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EF2E8" w14:textId="77777777" w:rsidR="002539FA" w:rsidRPr="001000F6" w:rsidRDefault="002539FA" w:rsidP="002539F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000F6"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Pr="001000F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EF8AB67" wp14:editId="14D46AF5">
            <wp:extent cx="528955" cy="760095"/>
            <wp:effectExtent l="0" t="0" r="0" b="0"/>
            <wp:docPr id="1" name="Picture 1" descr="http://www.rdvode.gov.rs/images/grb-foot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rdvode.gov.rs/images/grb-footer.pn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955" cy="760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829723E" w14:textId="77777777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РЕПУБЛИКА СРБИЈА</w:t>
      </w:r>
    </w:p>
    <w:p w14:paraId="291084B3" w14:textId="77777777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ОПШТИНА АРАНЂЕЛОВАЦ</w:t>
      </w:r>
    </w:p>
    <w:p w14:paraId="79BF8823" w14:textId="77777777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ОПШТИНСКА УПРАВА</w:t>
      </w:r>
    </w:p>
    <w:p w14:paraId="43D6A0FF" w14:textId="4BFEEC25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Број: </w:t>
      </w:r>
      <w:r w:rsidR="00466EA2">
        <w:rPr>
          <w:rFonts w:ascii="Arial" w:hAnsi="Arial" w:cs="Arial"/>
          <w:b/>
          <w:bCs/>
          <w:sz w:val="24"/>
          <w:szCs w:val="24"/>
        </w:rPr>
        <w:t>111-</w:t>
      </w:r>
      <w:r w:rsidR="00B745A9">
        <w:rPr>
          <w:rFonts w:ascii="Arial" w:hAnsi="Arial" w:cs="Arial"/>
          <w:b/>
          <w:bCs/>
          <w:sz w:val="24"/>
          <w:szCs w:val="24"/>
          <w:lang w:val="sr-Latn-RS"/>
        </w:rPr>
        <w:t>80</w:t>
      </w:r>
      <w:r w:rsidRPr="009148F5">
        <w:rPr>
          <w:rFonts w:ascii="Arial" w:hAnsi="Arial" w:cs="Arial"/>
          <w:b/>
          <w:bCs/>
          <w:sz w:val="24"/>
          <w:szCs w:val="24"/>
        </w:rPr>
        <w:t>/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202</w:t>
      </w:r>
      <w:r w:rsidR="00672290">
        <w:rPr>
          <w:rFonts w:ascii="Arial" w:hAnsi="Arial" w:cs="Arial"/>
          <w:b/>
          <w:bCs/>
          <w:sz w:val="24"/>
          <w:szCs w:val="24"/>
          <w:lang w:val="sr-Cyrl-RS"/>
        </w:rPr>
        <w:t>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-01-4 </w:t>
      </w:r>
    </w:p>
    <w:p w14:paraId="1BEB4143" w14:textId="07FE4653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R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 xml:space="preserve">Датум: </w:t>
      </w:r>
      <w:r w:rsidR="0080379F">
        <w:rPr>
          <w:rFonts w:ascii="Arial" w:hAnsi="Arial" w:cs="Arial"/>
          <w:b/>
          <w:bCs/>
          <w:sz w:val="24"/>
          <w:szCs w:val="24"/>
        </w:rPr>
        <w:t>12.10</w:t>
      </w:r>
      <w:r w:rsidR="00672290">
        <w:rPr>
          <w:rFonts w:ascii="Arial" w:hAnsi="Arial" w:cs="Arial"/>
          <w:b/>
          <w:bCs/>
          <w:sz w:val="24"/>
          <w:szCs w:val="24"/>
          <w:lang w:val="sr-Cyrl-RS"/>
        </w:rPr>
        <w:t>.2026</w:t>
      </w:r>
      <w:r w:rsidRPr="009148F5">
        <w:rPr>
          <w:rFonts w:ascii="Arial" w:hAnsi="Arial" w:cs="Arial"/>
          <w:b/>
          <w:bCs/>
          <w:sz w:val="24"/>
          <w:szCs w:val="24"/>
          <w:lang w:val="sr-Cyrl-RS"/>
        </w:rPr>
        <w:t>. године</w:t>
      </w:r>
    </w:p>
    <w:p w14:paraId="2B336D06" w14:textId="77777777" w:rsidR="002539FA" w:rsidRPr="009148F5" w:rsidRDefault="002539FA" w:rsidP="002539FA">
      <w:pPr>
        <w:pStyle w:val="NoSpacing"/>
        <w:rPr>
          <w:rFonts w:ascii="Arial" w:hAnsi="Arial" w:cs="Arial"/>
          <w:b/>
          <w:bCs/>
          <w:sz w:val="24"/>
          <w:szCs w:val="24"/>
          <w:lang w:val="sr-Cyrl-CS"/>
        </w:rPr>
      </w:pPr>
      <w:r w:rsidRPr="009148F5">
        <w:rPr>
          <w:rFonts w:ascii="Arial" w:hAnsi="Arial" w:cs="Arial"/>
          <w:b/>
          <w:bCs/>
          <w:sz w:val="24"/>
          <w:szCs w:val="24"/>
          <w:lang w:val="sr-Cyrl-CS"/>
        </w:rPr>
        <w:t>АРАНЂЕЛОВАЦ</w:t>
      </w:r>
    </w:p>
    <w:p w14:paraId="6EEA562B" w14:textId="77777777" w:rsidR="002539FA" w:rsidRPr="001000F6" w:rsidRDefault="002539FA" w:rsidP="002539F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21555B" w14:textId="72117E80" w:rsidR="00927B8B" w:rsidRPr="002539FA" w:rsidRDefault="00927B8B" w:rsidP="00A17443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2CE81C31" w14:textId="723AB897" w:rsidR="002539FA" w:rsidRPr="002539FA" w:rsidRDefault="00EC7D62" w:rsidP="007F7AB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члана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 xml:space="preserve"> 79. став 2. Закона о запосленима у аутономним покрајинама и јединицама локалне самоуправе („Службени гласник РС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>”</w:t>
      </w:r>
      <w:r w:rsidR="002E0141" w:rsidRPr="002539FA">
        <w:rPr>
          <w:rFonts w:ascii="Arial" w:hAnsi="Arial" w:cs="Arial"/>
          <w:sz w:val="24"/>
          <w:szCs w:val="24"/>
          <w:lang w:val="sr-Cyrl-RS"/>
        </w:rPr>
        <w:t>,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 xml:space="preserve"> бр. 21/16, 113/17, 113/17 – др. закон, 95/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>18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>, 114/21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520B8" w:rsidRPr="002539FA">
        <w:rPr>
          <w:rFonts w:ascii="Arial" w:hAnsi="Arial" w:cs="Arial"/>
          <w:sz w:val="24"/>
          <w:szCs w:val="24"/>
          <w:lang w:val="sr-Cyrl-RS"/>
        </w:rPr>
        <w:t xml:space="preserve">и </w:t>
      </w:r>
      <w:r w:rsidR="00277528" w:rsidRPr="002539FA">
        <w:rPr>
          <w:rFonts w:ascii="Arial" w:hAnsi="Arial" w:cs="Arial"/>
          <w:sz w:val="24"/>
          <w:szCs w:val="24"/>
          <w:lang w:val="sr-Cyrl-RS"/>
        </w:rPr>
        <w:t>92/23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>) и члана 3.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>”,</w:t>
      </w:r>
      <w:r w:rsidR="00927B8B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06FB6" w:rsidRPr="002539FA">
        <w:rPr>
          <w:rFonts w:ascii="Arial" w:hAnsi="Arial" w:cs="Arial"/>
          <w:sz w:val="24"/>
          <w:szCs w:val="24"/>
          <w:lang w:val="sr-Cyrl-RS"/>
        </w:rPr>
        <w:t>број 107/23</w:t>
      </w:r>
      <w:r w:rsidR="007B1DC5" w:rsidRPr="002539FA">
        <w:rPr>
          <w:rFonts w:ascii="Arial" w:hAnsi="Arial" w:cs="Arial"/>
          <w:sz w:val="24"/>
          <w:szCs w:val="24"/>
          <w:lang w:val="sr-Cyrl-RS"/>
        </w:rPr>
        <w:t xml:space="preserve">), </w:t>
      </w:r>
      <w:r w:rsidR="001B0BBB">
        <w:rPr>
          <w:rFonts w:ascii="Arial" w:hAnsi="Arial" w:cs="Arial"/>
          <w:sz w:val="24"/>
          <w:szCs w:val="24"/>
          <w:lang w:val="sr-Cyrl-RS"/>
        </w:rPr>
        <w:t xml:space="preserve">в.д. 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t>начелник</w:t>
      </w:r>
      <w:r w:rsidR="001B0BBB">
        <w:rPr>
          <w:rFonts w:ascii="Arial" w:hAnsi="Arial" w:cs="Arial"/>
          <w:sz w:val="24"/>
          <w:szCs w:val="24"/>
          <w:lang w:val="sr-Cyrl-RS"/>
        </w:rPr>
        <w:t>а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t xml:space="preserve"> Општинске управе општине Аранђеловац доноси,</w:t>
      </w:r>
    </w:p>
    <w:p w14:paraId="3F8D9112" w14:textId="226D8855" w:rsidR="00206FB6" w:rsidRPr="002539FA" w:rsidRDefault="00206FB6" w:rsidP="00483F05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FD00D00" w14:textId="43AF2408" w:rsidR="00927B8B" w:rsidRPr="002539FA" w:rsidRDefault="00206FB6" w:rsidP="00206FB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>РЕШЕЊ</w:t>
      </w:r>
      <w:r w:rsidR="00927B8B" w:rsidRPr="002539FA">
        <w:rPr>
          <w:rFonts w:ascii="Arial" w:hAnsi="Arial" w:cs="Arial"/>
          <w:b/>
          <w:bCs/>
          <w:sz w:val="24"/>
          <w:szCs w:val="24"/>
          <w:lang w:val="sr-Cyrl-RS"/>
        </w:rPr>
        <w:t>Е</w:t>
      </w:r>
    </w:p>
    <w:p w14:paraId="1A16B784" w14:textId="66BE4DC5" w:rsidR="008141D3" w:rsidRPr="002539FA" w:rsidRDefault="008141D3" w:rsidP="00206FB6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sr-Cyrl-RS"/>
        </w:rPr>
      </w:pPr>
      <w:r w:rsidRPr="002539FA">
        <w:rPr>
          <w:rFonts w:ascii="Arial" w:hAnsi="Arial" w:cs="Arial"/>
          <w:b/>
          <w:bCs/>
          <w:sz w:val="24"/>
          <w:szCs w:val="24"/>
          <w:lang w:val="sr-Cyrl-RS"/>
        </w:rPr>
        <w:t xml:space="preserve">о попуњавању радног места у </w:t>
      </w:r>
      <w:r w:rsidR="002539FA" w:rsidRPr="002539FA">
        <w:rPr>
          <w:rFonts w:ascii="Arial" w:hAnsi="Arial" w:cs="Arial"/>
          <w:b/>
          <w:bCs/>
          <w:sz w:val="24"/>
          <w:szCs w:val="24"/>
          <w:lang w:val="sr-Cyrl-RS"/>
        </w:rPr>
        <w:t xml:space="preserve"> Општинској управи општине Аранђеловац</w:t>
      </w:r>
    </w:p>
    <w:p w14:paraId="641D1A13" w14:textId="77777777" w:rsidR="002539FA" w:rsidRPr="002539FA" w:rsidRDefault="002539FA" w:rsidP="00206FB6">
      <w:pPr>
        <w:spacing w:after="0" w:line="240" w:lineRule="auto"/>
        <w:ind w:firstLine="708"/>
        <w:jc w:val="both"/>
        <w:rPr>
          <w:rFonts w:ascii="Arial" w:hAnsi="Arial" w:cs="Arial"/>
          <w:bCs/>
          <w:i/>
          <w:iCs/>
          <w:sz w:val="24"/>
          <w:szCs w:val="24"/>
          <w:lang w:val="sr-Cyrl-RS"/>
        </w:rPr>
      </w:pPr>
    </w:p>
    <w:p w14:paraId="4B028270" w14:textId="3BCA88D1" w:rsidR="00206FB6" w:rsidRPr="00D669C6" w:rsidRDefault="00206FB6" w:rsidP="00206F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1</w:t>
      </w:r>
      <w:r w:rsidRPr="00D669C6">
        <w:rPr>
          <w:rFonts w:ascii="Arial" w:hAnsi="Arial" w:cs="Arial"/>
          <w:sz w:val="24"/>
          <w:szCs w:val="24"/>
          <w:lang w:val="sr-Cyrl-RS"/>
        </w:rPr>
        <w:t>.</w:t>
      </w:r>
      <w:r w:rsidR="00EC7D62" w:rsidRPr="00D669C6">
        <w:rPr>
          <w:rFonts w:ascii="Arial" w:hAnsi="Arial" w:cs="Arial"/>
          <w:sz w:val="24"/>
          <w:szCs w:val="24"/>
          <w:lang w:val="sr-Cyrl-RS"/>
        </w:rPr>
        <w:t xml:space="preserve"> Попуњава </w:t>
      </w:r>
      <w:r w:rsidR="002520B8" w:rsidRPr="00D669C6">
        <w:rPr>
          <w:rFonts w:ascii="Arial" w:hAnsi="Arial" w:cs="Arial"/>
          <w:sz w:val="24"/>
          <w:szCs w:val="24"/>
          <w:lang w:val="sr-Cyrl-RS"/>
        </w:rPr>
        <w:t xml:space="preserve">се </w:t>
      </w:r>
      <w:bookmarkStart w:id="0" w:name="_Hlk153025781"/>
      <w:r w:rsidR="002520B8" w:rsidRPr="00D669C6">
        <w:rPr>
          <w:rFonts w:ascii="Arial" w:hAnsi="Arial" w:cs="Arial"/>
          <w:sz w:val="24"/>
          <w:szCs w:val="24"/>
          <w:lang w:val="sr-Cyrl-RS"/>
        </w:rPr>
        <w:t>р</w:t>
      </w:r>
      <w:r w:rsidR="00927B8B" w:rsidRPr="00D669C6">
        <w:rPr>
          <w:rFonts w:ascii="Arial" w:hAnsi="Arial" w:cs="Arial"/>
          <w:sz w:val="24"/>
          <w:szCs w:val="24"/>
          <w:lang w:val="sr-Cyrl-RS"/>
        </w:rPr>
        <w:t xml:space="preserve">адно место </w:t>
      </w:r>
      <w:r w:rsidR="0080379F">
        <w:rPr>
          <w:rFonts w:ascii="Arial" w:hAnsi="Arial" w:cs="Arial"/>
          <w:b/>
          <w:bCs/>
          <w:sz w:val="24"/>
          <w:szCs w:val="24"/>
          <w:lang w:val="sr-Cyrl-RS"/>
        </w:rPr>
        <w:t xml:space="preserve">финансијски </w:t>
      </w:r>
      <w:r w:rsidR="0083464C">
        <w:rPr>
          <w:rFonts w:ascii="Arial" w:hAnsi="Arial" w:cs="Arial"/>
          <w:b/>
          <w:bCs/>
          <w:sz w:val="24"/>
          <w:szCs w:val="24"/>
          <w:lang w:val="sr-Cyrl-RS"/>
        </w:rPr>
        <w:t xml:space="preserve">књиговођа </w:t>
      </w:r>
      <w:r w:rsidR="0080379F">
        <w:rPr>
          <w:rFonts w:ascii="Arial" w:hAnsi="Arial" w:cs="Arial"/>
          <w:b/>
          <w:bCs/>
          <w:sz w:val="24"/>
          <w:szCs w:val="24"/>
          <w:lang w:val="sr-Cyrl-RS"/>
        </w:rPr>
        <w:t>трезора</w:t>
      </w:r>
      <w:r w:rsidR="00260EEA">
        <w:rPr>
          <w:rFonts w:ascii="Arial" w:hAnsi="Arial" w:cs="Arial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2520B8" w:rsidRPr="00D669C6">
        <w:rPr>
          <w:rFonts w:ascii="Arial" w:hAnsi="Arial" w:cs="Arial"/>
          <w:sz w:val="24"/>
          <w:szCs w:val="24"/>
          <w:lang w:val="sr-Cyrl-RS"/>
        </w:rPr>
        <w:t>у звању</w:t>
      </w:r>
      <w:r w:rsidR="002E0141" w:rsidRPr="00D669C6">
        <w:rPr>
          <w:rFonts w:ascii="Arial" w:hAnsi="Arial" w:cs="Arial"/>
          <w:sz w:val="24"/>
          <w:szCs w:val="24"/>
          <w:lang w:val="sr-Cyrl-RS"/>
        </w:rPr>
        <w:t xml:space="preserve"> </w:t>
      </w:r>
      <w:r w:rsidR="0080379F">
        <w:rPr>
          <w:rFonts w:ascii="Arial" w:hAnsi="Arial" w:cs="Arial"/>
          <w:b/>
          <w:bCs/>
          <w:sz w:val="24"/>
          <w:szCs w:val="24"/>
          <w:lang w:val="sr-Cyrl-RS"/>
        </w:rPr>
        <w:t>виши референт</w:t>
      </w:r>
      <w:r w:rsidR="002539FA" w:rsidRPr="00D669C6">
        <w:rPr>
          <w:rFonts w:ascii="Arial" w:hAnsi="Arial" w:cs="Arial"/>
          <w:sz w:val="24"/>
          <w:szCs w:val="24"/>
          <w:lang w:val="sr-Cyrl-RS"/>
        </w:rPr>
        <w:t xml:space="preserve"> број извршилаца 1</w:t>
      </w:r>
      <w:r w:rsidR="007F7AB2" w:rsidRPr="00D669C6">
        <w:rPr>
          <w:rFonts w:ascii="Arial" w:hAnsi="Arial" w:cs="Arial"/>
          <w:sz w:val="24"/>
          <w:szCs w:val="24"/>
          <w:lang w:val="sr-Cyrl-RS"/>
        </w:rPr>
        <w:t>,</w:t>
      </w:r>
      <w:r w:rsidR="00EC7D62" w:rsidRPr="00D669C6">
        <w:rPr>
          <w:rFonts w:ascii="Arial" w:hAnsi="Arial" w:cs="Arial"/>
          <w:sz w:val="24"/>
          <w:szCs w:val="24"/>
          <w:lang w:val="sr-Cyrl-RS"/>
        </w:rPr>
        <w:t xml:space="preserve"> </w:t>
      </w:r>
      <w:r w:rsidR="00927B8B" w:rsidRPr="00D669C6">
        <w:rPr>
          <w:rFonts w:ascii="Arial" w:hAnsi="Arial" w:cs="Arial"/>
          <w:sz w:val="24"/>
          <w:szCs w:val="24"/>
          <w:lang w:val="sr-Cyrl-RS"/>
        </w:rPr>
        <w:t xml:space="preserve">у </w:t>
      </w:r>
      <w:r w:rsidR="00D669C6" w:rsidRPr="00D669C6">
        <w:rPr>
          <w:rFonts w:ascii="Arial" w:hAnsi="Arial" w:cs="Arial"/>
          <w:bCs/>
          <w:sz w:val="24"/>
          <w:szCs w:val="24"/>
          <w:lang w:val="sr-Cyrl-RS"/>
        </w:rPr>
        <w:t>О</w:t>
      </w:r>
      <w:r w:rsidR="00D669C6" w:rsidRPr="00D669C6">
        <w:rPr>
          <w:rFonts w:ascii="Arial" w:hAnsi="Arial" w:cs="Arial"/>
          <w:bCs/>
          <w:sz w:val="24"/>
          <w:szCs w:val="24"/>
        </w:rPr>
        <w:t xml:space="preserve">дељење за </w:t>
      </w:r>
      <w:r w:rsidR="00645401">
        <w:rPr>
          <w:rFonts w:ascii="Arial" w:hAnsi="Arial" w:cs="Arial"/>
          <w:bCs/>
          <w:sz w:val="24"/>
          <w:szCs w:val="24"/>
          <w:lang w:val="sr-Cyrl-RS"/>
        </w:rPr>
        <w:t>финансије и рачуноводство</w:t>
      </w:r>
      <w:r w:rsidR="00D669C6" w:rsidRPr="00D669C6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539FA" w:rsidRPr="00D669C6">
        <w:rPr>
          <w:rFonts w:ascii="Arial" w:hAnsi="Arial" w:cs="Arial"/>
          <w:sz w:val="24"/>
          <w:szCs w:val="24"/>
          <w:lang w:val="sr-Cyrl-RS"/>
        </w:rPr>
        <w:t xml:space="preserve">Општинске управе општине Аранђеловац, </w:t>
      </w:r>
      <w:r w:rsidR="007F7AB2" w:rsidRPr="00D669C6">
        <w:rPr>
          <w:rFonts w:ascii="Arial" w:hAnsi="Arial" w:cs="Arial"/>
          <w:sz w:val="24"/>
          <w:szCs w:val="24"/>
          <w:lang w:val="sr-Cyrl-RS"/>
        </w:rPr>
        <w:t xml:space="preserve">одређено </w:t>
      </w:r>
      <w:r w:rsidR="002539FA" w:rsidRPr="00D669C6">
        <w:rPr>
          <w:rFonts w:ascii="Arial" w:hAnsi="Arial" w:cs="Arial"/>
          <w:sz w:val="24"/>
          <w:szCs w:val="24"/>
          <w:lang w:val="sr-Cyrl-RS"/>
        </w:rPr>
        <w:t xml:space="preserve"> у члану 14</w:t>
      </w:r>
      <w:r w:rsidR="00466EA2" w:rsidRPr="00D669C6">
        <w:rPr>
          <w:rFonts w:ascii="Arial" w:hAnsi="Arial" w:cs="Arial"/>
          <w:sz w:val="24"/>
          <w:szCs w:val="24"/>
          <w:lang w:val="en-US"/>
        </w:rPr>
        <w:t>,</w:t>
      </w:r>
      <w:r w:rsidR="002539FA" w:rsidRPr="00D669C6">
        <w:rPr>
          <w:rFonts w:ascii="Arial" w:hAnsi="Arial" w:cs="Arial"/>
          <w:sz w:val="24"/>
          <w:szCs w:val="24"/>
          <w:lang w:val="sr-Cyrl-RS"/>
        </w:rPr>
        <w:t xml:space="preserve"> тачка 4.</w:t>
      </w:r>
      <w:r w:rsidR="00645401">
        <w:rPr>
          <w:rFonts w:ascii="Arial" w:hAnsi="Arial" w:cs="Arial"/>
          <w:sz w:val="24"/>
          <w:szCs w:val="24"/>
          <w:lang w:val="sr-Cyrl-RS"/>
        </w:rPr>
        <w:t>4</w:t>
      </w:r>
      <w:r w:rsidR="002539FA" w:rsidRPr="00D669C6">
        <w:rPr>
          <w:rFonts w:ascii="Arial" w:hAnsi="Arial" w:cs="Arial"/>
          <w:sz w:val="24"/>
          <w:szCs w:val="24"/>
          <w:lang w:val="sr-Cyrl-RS"/>
        </w:rPr>
        <w:t xml:space="preserve">. под редним бројем </w:t>
      </w:r>
      <w:r w:rsidR="0080379F">
        <w:rPr>
          <w:rFonts w:ascii="Arial" w:hAnsi="Arial" w:cs="Arial"/>
          <w:sz w:val="24"/>
          <w:szCs w:val="24"/>
          <w:lang w:val="sr-Cyrl-RS"/>
        </w:rPr>
        <w:t>7</w:t>
      </w:r>
      <w:r w:rsidR="002520B8" w:rsidRPr="00D669C6">
        <w:rPr>
          <w:rFonts w:ascii="Arial" w:hAnsi="Arial" w:cs="Arial"/>
          <w:sz w:val="24"/>
          <w:szCs w:val="24"/>
          <w:lang w:val="sr-Cyrl-RS"/>
        </w:rPr>
        <w:t xml:space="preserve"> Правилник</w:t>
      </w:r>
      <w:r w:rsidR="007F7AB2" w:rsidRPr="00D669C6">
        <w:rPr>
          <w:rFonts w:ascii="Arial" w:hAnsi="Arial" w:cs="Arial"/>
          <w:sz w:val="24"/>
          <w:szCs w:val="24"/>
          <w:lang w:val="sr-Cyrl-RS"/>
        </w:rPr>
        <w:t>а</w:t>
      </w:r>
      <w:r w:rsidR="002520B8" w:rsidRPr="00D669C6">
        <w:rPr>
          <w:rFonts w:ascii="Arial" w:hAnsi="Arial" w:cs="Arial"/>
          <w:sz w:val="24"/>
          <w:szCs w:val="24"/>
          <w:lang w:val="sr-Cyrl-RS"/>
        </w:rPr>
        <w:t xml:space="preserve"> о </w:t>
      </w:r>
      <w:r w:rsidR="00C205D5" w:rsidRPr="00D669C6">
        <w:rPr>
          <w:rFonts w:ascii="Arial" w:hAnsi="Arial" w:cs="Arial"/>
          <w:sz w:val="24"/>
          <w:szCs w:val="24"/>
          <w:lang w:val="sr-Cyrl-RS"/>
        </w:rPr>
        <w:t>организацији</w:t>
      </w:r>
      <w:r w:rsidR="002520B8" w:rsidRPr="00D669C6">
        <w:rPr>
          <w:rFonts w:ascii="Arial" w:hAnsi="Arial" w:cs="Arial"/>
          <w:sz w:val="24"/>
          <w:szCs w:val="24"/>
          <w:lang w:val="sr-Cyrl-RS"/>
        </w:rPr>
        <w:t xml:space="preserve"> и систематизацији радних места </w:t>
      </w:r>
      <w:r w:rsidR="002539FA" w:rsidRPr="00D669C6">
        <w:rPr>
          <w:rFonts w:ascii="Arial" w:hAnsi="Arial" w:cs="Arial"/>
          <w:sz w:val="24"/>
          <w:szCs w:val="24"/>
          <w:lang w:val="sr-Cyrl-RS"/>
        </w:rPr>
        <w:t xml:space="preserve">у Општинској управи и Општинском правобранилаштву општине Аранђеловац („Службени гласник општине Аранђеловац“ бр. </w:t>
      </w:r>
      <w:r w:rsidR="00672290" w:rsidRPr="00D669C6">
        <w:rPr>
          <w:rFonts w:ascii="Arial" w:hAnsi="Arial" w:cs="Arial"/>
          <w:sz w:val="24"/>
          <w:szCs w:val="24"/>
          <w:lang w:val="sr-Cyrl-RS"/>
        </w:rPr>
        <w:t>5/25</w:t>
      </w:r>
      <w:r w:rsidR="00D669C6" w:rsidRPr="00D669C6">
        <w:rPr>
          <w:rFonts w:ascii="Arial" w:hAnsi="Arial" w:cs="Arial"/>
          <w:sz w:val="24"/>
          <w:szCs w:val="24"/>
          <w:lang w:val="sr-Cyrl-RS"/>
        </w:rPr>
        <w:t xml:space="preserve"> и 10/26</w:t>
      </w:r>
      <w:r w:rsidR="002539FA" w:rsidRPr="00D669C6">
        <w:rPr>
          <w:rFonts w:ascii="Arial" w:hAnsi="Arial" w:cs="Arial"/>
          <w:sz w:val="24"/>
          <w:szCs w:val="24"/>
          <w:lang w:val="sr-Cyrl-RS"/>
        </w:rPr>
        <w:t>)</w:t>
      </w:r>
      <w:bookmarkEnd w:id="0"/>
      <w:r w:rsidR="002539FA" w:rsidRPr="00D669C6">
        <w:rPr>
          <w:rFonts w:ascii="Arial" w:hAnsi="Arial" w:cs="Arial"/>
          <w:sz w:val="24"/>
          <w:szCs w:val="24"/>
          <w:lang w:val="sr-Cyrl-RS"/>
        </w:rPr>
        <w:t>.</w:t>
      </w:r>
    </w:p>
    <w:p w14:paraId="1D65B9CF" w14:textId="77777777" w:rsidR="00206FB6" w:rsidRPr="002539FA" w:rsidRDefault="00206FB6" w:rsidP="00206FB6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B91B3BB" w14:textId="0D916ECF" w:rsidR="00927B8B" w:rsidRPr="002539FA" w:rsidRDefault="00206FB6" w:rsidP="00206F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2.</w:t>
      </w:r>
      <w:r w:rsidR="000C79F8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520B8" w:rsidRPr="002539FA">
        <w:rPr>
          <w:rFonts w:ascii="Arial" w:hAnsi="Arial" w:cs="Arial"/>
          <w:sz w:val="24"/>
          <w:szCs w:val="24"/>
          <w:lang w:val="sr-Cyrl-RS"/>
        </w:rPr>
        <w:t>Извршилачко радно место наведено у тачки 1.</w:t>
      </w:r>
      <w:r w:rsidR="00EC7D62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2520B8" w:rsidRPr="002539FA">
        <w:rPr>
          <w:rFonts w:ascii="Arial" w:hAnsi="Arial" w:cs="Arial"/>
          <w:sz w:val="24"/>
          <w:szCs w:val="24"/>
          <w:lang w:val="sr-Cyrl-RS"/>
        </w:rPr>
        <w:t xml:space="preserve">овог диспозитива попуниће се путем </w:t>
      </w:r>
      <w:r w:rsidR="005A3D31" w:rsidRPr="002539FA">
        <w:rPr>
          <w:rFonts w:ascii="Arial" w:hAnsi="Arial" w:cs="Arial"/>
          <w:sz w:val="24"/>
          <w:szCs w:val="24"/>
          <w:lang w:val="sr-Cyrl-RS"/>
        </w:rPr>
        <w:t xml:space="preserve">ИНТЕРНОГ </w:t>
      </w:r>
      <w:r w:rsidR="002520B8" w:rsidRPr="002539FA">
        <w:rPr>
          <w:rFonts w:ascii="Arial" w:hAnsi="Arial" w:cs="Arial"/>
          <w:sz w:val="24"/>
          <w:szCs w:val="24"/>
          <w:lang w:val="sr-Cyrl-RS"/>
        </w:rPr>
        <w:t>конкурса</w:t>
      </w:r>
      <w:r w:rsidR="00475B9D" w:rsidRPr="002539FA">
        <w:rPr>
          <w:rFonts w:ascii="Arial" w:hAnsi="Arial" w:cs="Arial"/>
          <w:sz w:val="24"/>
          <w:szCs w:val="24"/>
          <w:lang w:val="sr-Cyrl-RS"/>
        </w:rPr>
        <w:t>.</w:t>
      </w:r>
    </w:p>
    <w:p w14:paraId="1F54B559" w14:textId="0FBDC903" w:rsidR="002539FA" w:rsidRPr="002539FA" w:rsidRDefault="002539FA" w:rsidP="00206F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7ED53BF9" w14:textId="77777777" w:rsidR="002539FA" w:rsidRPr="002539FA" w:rsidRDefault="002539FA" w:rsidP="00206FB6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F43FCD7" w14:textId="77777777" w:rsidR="007B1DC5" w:rsidRPr="002539FA" w:rsidRDefault="007B1DC5" w:rsidP="00A17443">
      <w:pPr>
        <w:jc w:val="center"/>
        <w:rPr>
          <w:rFonts w:ascii="Arial" w:hAnsi="Arial" w:cs="Arial"/>
          <w:sz w:val="24"/>
          <w:szCs w:val="24"/>
          <w:lang w:val="sr-Cyrl-RS"/>
        </w:rPr>
      </w:pPr>
    </w:p>
    <w:p w14:paraId="0E3B4772" w14:textId="00037249" w:rsidR="00927B8B" w:rsidRPr="002539FA" w:rsidRDefault="00927B8B" w:rsidP="00A17443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О б р а з л о ж е њ е</w:t>
      </w:r>
    </w:p>
    <w:p w14:paraId="51CC717E" w14:textId="02B6677A" w:rsidR="00C54EF7" w:rsidRPr="002539FA" w:rsidRDefault="00475B9D" w:rsidP="00A1744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Законом о запосленима у аутономним покрајинама и јединицама локалне самоуправе</w:t>
      </w:r>
      <w:r w:rsidR="0013154E" w:rsidRPr="002539FA">
        <w:rPr>
          <w:rFonts w:ascii="Arial" w:hAnsi="Arial" w:cs="Arial"/>
          <w:sz w:val="24"/>
          <w:szCs w:val="24"/>
          <w:lang w:val="sr-Cyrl-RS"/>
        </w:rPr>
        <w:t>, чланом 79. став 1.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пр</w:t>
      </w:r>
      <w:r w:rsidR="0013154E" w:rsidRPr="002539FA">
        <w:rPr>
          <w:rFonts w:ascii="Arial" w:hAnsi="Arial" w:cs="Arial"/>
          <w:sz w:val="24"/>
          <w:szCs w:val="24"/>
          <w:lang w:val="sr-Cyrl-RS"/>
        </w:rPr>
        <w:t>описано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је да радно место може да се попуни када се испуне два услова: да је радно место предвиђено Правилником и да се његово попуњавање уклапа у донесени кадровски план.</w:t>
      </w:r>
    </w:p>
    <w:p w14:paraId="2D7D7CEC" w14:textId="128F4CF3" w:rsidR="002539FA" w:rsidRPr="002539FA" w:rsidRDefault="00927B8B" w:rsidP="002539FA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Радно место </w:t>
      </w:r>
      <w:r w:rsidR="007B1DC5" w:rsidRPr="002539FA">
        <w:rPr>
          <w:rFonts w:ascii="Arial" w:hAnsi="Arial" w:cs="Arial"/>
          <w:sz w:val="24"/>
          <w:szCs w:val="24"/>
          <w:lang w:val="sr-Cyrl-RS"/>
        </w:rPr>
        <w:t>из тачке 1. овог решења</w:t>
      </w:r>
      <w:r w:rsidR="009E243B" w:rsidRPr="002539FA">
        <w:rPr>
          <w:rFonts w:ascii="Arial" w:hAnsi="Arial" w:cs="Arial"/>
          <w:sz w:val="24"/>
          <w:szCs w:val="24"/>
          <w:lang w:val="sr-Cyrl-RS"/>
        </w:rPr>
        <w:t xml:space="preserve"> предвиђено је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t xml:space="preserve"> у Правилнику о </w:t>
      </w:r>
      <w:r w:rsidR="00C205D5">
        <w:rPr>
          <w:rFonts w:ascii="Arial" w:hAnsi="Arial" w:cs="Arial"/>
          <w:sz w:val="24"/>
          <w:szCs w:val="24"/>
          <w:lang w:val="sr-Cyrl-RS"/>
        </w:rPr>
        <w:t xml:space="preserve">организацији 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t xml:space="preserve">и систематизацији радних места у Општинској управи и Општинском правобранилаштву општине Аранђеловац („Службени гласник општине Аранђеловац“ бр. </w:t>
      </w:r>
      <w:r w:rsidR="00672290">
        <w:rPr>
          <w:rFonts w:ascii="Arial" w:hAnsi="Arial" w:cs="Arial"/>
          <w:sz w:val="24"/>
          <w:szCs w:val="24"/>
          <w:lang w:val="sr-Cyrl-RS"/>
        </w:rPr>
        <w:t>5/25</w:t>
      </w:r>
      <w:r w:rsidR="00D669C6">
        <w:rPr>
          <w:rFonts w:ascii="Arial" w:hAnsi="Arial" w:cs="Arial"/>
          <w:sz w:val="24"/>
          <w:szCs w:val="24"/>
          <w:lang w:val="sr-Cyrl-RS"/>
        </w:rPr>
        <w:t xml:space="preserve"> и 10/26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t>).</w:t>
      </w:r>
    </w:p>
    <w:p w14:paraId="422E27ED" w14:textId="77777777" w:rsidR="002539FA" w:rsidRPr="002539FA" w:rsidRDefault="002539FA" w:rsidP="002539FA">
      <w:pPr>
        <w:spacing w:after="0" w:line="240" w:lineRule="auto"/>
        <w:jc w:val="both"/>
        <w:rPr>
          <w:rFonts w:ascii="Arial" w:hAnsi="Arial" w:cs="Arial"/>
          <w:sz w:val="24"/>
          <w:szCs w:val="24"/>
          <w:lang w:val="sr-Cyrl-RS"/>
        </w:rPr>
      </w:pPr>
    </w:p>
    <w:p w14:paraId="133091CB" w14:textId="22243FCB" w:rsidR="00927B8B" w:rsidRPr="002539FA" w:rsidRDefault="00927B8B" w:rsidP="00A1744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lastRenderedPageBreak/>
        <w:t xml:space="preserve"> Попуњавање наведеног радног места предвиђено</w:t>
      </w:r>
      <w:r w:rsidR="00466EA2">
        <w:rPr>
          <w:rFonts w:ascii="Arial" w:hAnsi="Arial" w:cs="Arial"/>
          <w:sz w:val="24"/>
          <w:szCs w:val="24"/>
          <w:lang w:val="en-US"/>
        </w:rPr>
        <w:t xml:space="preserve"> je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Кадровским планом</w:t>
      </w:r>
      <w:r w:rsidR="002539FA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466EA2" w:rsidRPr="00466EA2">
        <w:rPr>
          <w:rFonts w:ascii="Arial" w:hAnsi="Arial" w:cs="Arial"/>
          <w:sz w:val="24"/>
          <w:szCs w:val="24"/>
          <w:lang w:val="sr-Cyrl-RS"/>
        </w:rPr>
        <w:t xml:space="preserve">Општинске управе и Правобранилаштва општине  Аранђеловац за 2026. годину </w:t>
      </w:r>
      <w:r w:rsidR="00E75148" w:rsidRPr="002539FA">
        <w:rPr>
          <w:rFonts w:ascii="Arial" w:hAnsi="Arial" w:cs="Arial"/>
          <w:sz w:val="24"/>
          <w:szCs w:val="24"/>
          <w:lang w:val="sr-Cyrl-RS"/>
        </w:rPr>
        <w:t>(„Службени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="007F7AB2">
        <w:rPr>
          <w:rFonts w:ascii="Arial" w:hAnsi="Arial" w:cs="Arial"/>
          <w:sz w:val="24"/>
          <w:szCs w:val="24"/>
          <w:lang w:val="sr-Cyrl-RS"/>
        </w:rPr>
        <w:t>гласник</w:t>
      </w:r>
      <w:r w:rsidR="00C7215F">
        <w:rPr>
          <w:rFonts w:ascii="Arial" w:hAnsi="Arial" w:cs="Arial"/>
          <w:sz w:val="24"/>
          <w:szCs w:val="24"/>
          <w:lang w:val="sr-Cyrl-RS"/>
        </w:rPr>
        <w:t xml:space="preserve"> општине Аранђеловац“</w:t>
      </w:r>
      <w:r w:rsidR="007F7AB2">
        <w:rPr>
          <w:rFonts w:ascii="Arial" w:hAnsi="Arial" w:cs="Arial"/>
          <w:sz w:val="24"/>
          <w:szCs w:val="24"/>
          <w:lang w:val="sr-Cyrl-RS"/>
        </w:rPr>
        <w:t xml:space="preserve"> број </w:t>
      </w:r>
      <w:r w:rsidR="00672290">
        <w:rPr>
          <w:rFonts w:ascii="Arial" w:hAnsi="Arial" w:cs="Arial"/>
          <w:sz w:val="24"/>
          <w:szCs w:val="24"/>
          <w:lang w:val="sr-Cyrl-RS"/>
        </w:rPr>
        <w:t>7/25</w:t>
      </w:r>
      <w:r w:rsidR="00D669C6">
        <w:rPr>
          <w:rFonts w:ascii="Arial" w:hAnsi="Arial" w:cs="Arial"/>
          <w:sz w:val="24"/>
          <w:szCs w:val="24"/>
          <w:lang w:val="sr-Cyrl-RS"/>
        </w:rPr>
        <w:t xml:space="preserve"> и 9/26</w:t>
      </w:r>
      <w:r w:rsidRPr="002539FA">
        <w:rPr>
          <w:rFonts w:ascii="Arial" w:hAnsi="Arial" w:cs="Arial"/>
          <w:sz w:val="24"/>
          <w:szCs w:val="24"/>
          <w:lang w:val="sr-Cyrl-RS"/>
        </w:rPr>
        <w:t>), чиме су испуњени услови из члана 79. Закон</w:t>
      </w:r>
      <w:r w:rsidR="00EC7D62" w:rsidRPr="002539FA">
        <w:rPr>
          <w:rFonts w:ascii="Arial" w:hAnsi="Arial" w:cs="Arial"/>
          <w:sz w:val="24"/>
          <w:szCs w:val="24"/>
          <w:lang w:val="sr-Cyrl-RS"/>
        </w:rPr>
        <w:t>а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о запосленима у аутономним покрајинама и јединицама локалне самоуправе.</w:t>
      </w:r>
    </w:p>
    <w:p w14:paraId="36ECC85D" w14:textId="2B5AEF07" w:rsidR="00672290" w:rsidRDefault="00672290" w:rsidP="00A1744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672290">
        <w:rPr>
          <w:rFonts w:ascii="Arial" w:hAnsi="Arial" w:cs="Arial"/>
          <w:sz w:val="24"/>
          <w:szCs w:val="24"/>
          <w:lang w:val="sr-Cyrl-RS"/>
        </w:rPr>
        <w:t xml:space="preserve">За попуњавање радног места </w:t>
      </w:r>
      <w:r w:rsidR="0080379F" w:rsidRPr="0080379F">
        <w:rPr>
          <w:rFonts w:ascii="Arial" w:hAnsi="Arial" w:cs="Arial"/>
          <w:sz w:val="24"/>
          <w:szCs w:val="24"/>
          <w:lang w:val="sr-Cyrl-RS"/>
        </w:rPr>
        <w:t>није потребно прибављати сагласност надлежног тела Владе у складу са чланом 27к Закона о буџетском систему</w:t>
      </w:r>
      <w:r w:rsidR="008F6F30">
        <w:rPr>
          <w:rFonts w:ascii="Arial" w:hAnsi="Arial" w:cs="Arial"/>
          <w:sz w:val="24"/>
          <w:szCs w:val="24"/>
          <w:lang w:val="sr-Cyrl-RS"/>
        </w:rPr>
        <w:t>,</w:t>
      </w:r>
      <w:bookmarkStart w:id="1" w:name="_GoBack"/>
      <w:bookmarkEnd w:id="1"/>
      <w:r w:rsidRPr="00672290">
        <w:rPr>
          <w:rFonts w:ascii="Arial" w:hAnsi="Arial" w:cs="Arial"/>
          <w:sz w:val="24"/>
          <w:szCs w:val="24"/>
          <w:lang w:val="sr-Cyrl-RS"/>
        </w:rPr>
        <w:t xml:space="preserve"> а средства за плату и припадајуће порезе и доприносе су обезбеђена у буџету општине </w:t>
      </w:r>
      <w:r>
        <w:rPr>
          <w:rFonts w:ascii="Arial" w:hAnsi="Arial" w:cs="Arial"/>
          <w:sz w:val="24"/>
          <w:szCs w:val="24"/>
          <w:lang w:val="sr-Cyrl-RS"/>
        </w:rPr>
        <w:t>Аранђеловац.</w:t>
      </w:r>
    </w:p>
    <w:p w14:paraId="53BF8453" w14:textId="19B103D5" w:rsidR="007F7AB2" w:rsidRDefault="00277528" w:rsidP="00A1744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Чланом 82. Закона</w:t>
      </w:r>
      <w:r w:rsidR="00E75148" w:rsidRPr="002539FA">
        <w:rPr>
          <w:rFonts w:ascii="Arial" w:hAnsi="Arial" w:cs="Arial"/>
          <w:sz w:val="24"/>
          <w:szCs w:val="24"/>
          <w:lang w:val="sr-Cyrl-RS"/>
        </w:rPr>
        <w:t>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прописан је редослед радњи приликом попуњавања извршилачког радног места, при чему се радна места попуњавају према следећем редоследу: премештајем са напредовањем или без њега, </w:t>
      </w:r>
      <w:r w:rsidR="008F3F52" w:rsidRPr="002539FA">
        <w:rPr>
          <w:rFonts w:ascii="Arial" w:hAnsi="Arial" w:cs="Arial"/>
          <w:sz w:val="24"/>
          <w:szCs w:val="24"/>
          <w:lang w:val="sr-Cyrl-RS"/>
        </w:rPr>
        <w:t xml:space="preserve">преузимањем службеника, </w:t>
      </w:r>
      <w:r w:rsidR="00176295">
        <w:rPr>
          <w:rFonts w:ascii="Arial" w:hAnsi="Arial" w:cs="Arial"/>
          <w:sz w:val="24"/>
          <w:szCs w:val="24"/>
          <w:lang w:val="sr-Cyrl-RS"/>
        </w:rPr>
        <w:t xml:space="preserve">попуњавање </w:t>
      </w:r>
      <w:r w:rsidR="008F3F52" w:rsidRPr="002539FA">
        <w:rPr>
          <w:rFonts w:ascii="Arial" w:hAnsi="Arial" w:cs="Arial"/>
          <w:sz w:val="24"/>
          <w:szCs w:val="24"/>
          <w:lang w:val="sr-Cyrl-RS"/>
        </w:rPr>
        <w:t>након спроведеног</w:t>
      </w:r>
      <w:r w:rsidR="00E75148" w:rsidRPr="002539FA">
        <w:rPr>
          <w:rFonts w:ascii="Arial" w:hAnsi="Arial" w:cs="Arial"/>
          <w:sz w:val="24"/>
          <w:szCs w:val="24"/>
          <w:lang w:val="sr-Cyrl-RS"/>
        </w:rPr>
        <w:t xml:space="preserve"> интерно</w:t>
      </w:r>
      <w:r w:rsidR="008F3F52" w:rsidRPr="002539FA">
        <w:rPr>
          <w:rFonts w:ascii="Arial" w:hAnsi="Arial" w:cs="Arial"/>
          <w:sz w:val="24"/>
          <w:szCs w:val="24"/>
          <w:lang w:val="sr-Cyrl-RS"/>
        </w:rPr>
        <w:t>г конкурса</w:t>
      </w:r>
      <w:r w:rsidR="00176295">
        <w:rPr>
          <w:rFonts w:ascii="Arial" w:hAnsi="Arial" w:cs="Arial"/>
          <w:sz w:val="24"/>
          <w:szCs w:val="24"/>
          <w:lang w:val="sr-Cyrl-RS"/>
        </w:rPr>
        <w:t xml:space="preserve"> и попуњавање </w:t>
      </w:r>
      <w:r w:rsidR="008F3F52" w:rsidRPr="002539FA">
        <w:rPr>
          <w:rFonts w:ascii="Arial" w:hAnsi="Arial" w:cs="Arial"/>
          <w:sz w:val="24"/>
          <w:szCs w:val="24"/>
          <w:lang w:val="sr-Cyrl-RS"/>
        </w:rPr>
        <w:t>након спроведеног јавног конкурса</w:t>
      </w:r>
      <w:r w:rsidR="00176295">
        <w:rPr>
          <w:rFonts w:ascii="Arial" w:hAnsi="Arial" w:cs="Arial"/>
          <w:sz w:val="24"/>
          <w:szCs w:val="24"/>
          <w:lang w:val="sr-Cyrl-RS"/>
        </w:rPr>
        <w:t>.</w:t>
      </w:r>
    </w:p>
    <w:p w14:paraId="06915BFA" w14:textId="248EF039" w:rsidR="00277528" w:rsidRPr="00672290" w:rsidRDefault="007F7AB2" w:rsidP="00A1744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7F7AB2">
        <w:rPr>
          <w:rFonts w:ascii="Arial" w:hAnsi="Arial" w:cs="Arial"/>
          <w:color w:val="000000"/>
          <w:sz w:val="24"/>
          <w:szCs w:val="24"/>
          <w:lang w:val="sr-Cyrl-RS"/>
        </w:rPr>
        <w:t xml:space="preserve">Чланом 86. </w:t>
      </w:r>
      <w:r w:rsidRPr="007F7AB2">
        <w:rPr>
          <w:rFonts w:ascii="Arial" w:hAnsi="Arial" w:cs="Arial"/>
          <w:sz w:val="24"/>
          <w:szCs w:val="24"/>
        </w:rPr>
        <w:t xml:space="preserve">Закона о запосленима у аутономним покрајинама и јединицама локалне самоуправе („Сл. </w:t>
      </w:r>
      <w:r w:rsidRPr="007F7AB2">
        <w:rPr>
          <w:rFonts w:ascii="Arial" w:hAnsi="Arial" w:cs="Arial"/>
          <w:sz w:val="24"/>
          <w:szCs w:val="24"/>
          <w:lang w:val="sr-Cyrl-RS"/>
        </w:rPr>
        <w:t>г</w:t>
      </w:r>
      <w:r w:rsidRPr="007F7AB2">
        <w:rPr>
          <w:rFonts w:ascii="Arial" w:hAnsi="Arial" w:cs="Arial"/>
          <w:sz w:val="24"/>
          <w:szCs w:val="24"/>
        </w:rPr>
        <w:t>ласник РС“ бр. 21/16, 113/17, 95/18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,</w:t>
      </w:r>
      <w:r w:rsidRPr="007F7AB2">
        <w:rPr>
          <w:rFonts w:ascii="Arial" w:hAnsi="Arial" w:cs="Arial"/>
          <w:sz w:val="24"/>
          <w:szCs w:val="24"/>
        </w:rPr>
        <w:t>114/21</w:t>
      </w:r>
      <w:r w:rsidRPr="007F7AB2">
        <w:rPr>
          <w:rFonts w:ascii="Arial" w:hAnsi="Arial" w:cs="Arial"/>
          <w:sz w:val="24"/>
          <w:szCs w:val="24"/>
          <w:lang w:val="sr-Cyrl-RS"/>
        </w:rPr>
        <w:t xml:space="preserve"> и 92/23</w:t>
      </w:r>
      <w:r w:rsidRPr="007F7AB2">
        <w:rPr>
          <w:rFonts w:ascii="Arial" w:hAnsi="Arial" w:cs="Arial"/>
          <w:sz w:val="24"/>
          <w:szCs w:val="24"/>
        </w:rPr>
        <w:t>)</w:t>
      </w:r>
      <w:r w:rsidRPr="007F7AB2">
        <w:rPr>
          <w:rFonts w:ascii="Arial" w:hAnsi="Arial" w:cs="Arial"/>
          <w:sz w:val="24"/>
          <w:szCs w:val="24"/>
          <w:lang w:val="sr-Cyrl-RS"/>
        </w:rPr>
        <w:t>, прописано је да</w:t>
      </w:r>
      <w:r w:rsidR="00672290">
        <w:rPr>
          <w:rFonts w:ascii="Arial" w:hAnsi="Arial" w:cs="Arial"/>
          <w:sz w:val="24"/>
          <w:szCs w:val="24"/>
          <w:lang w:val="sr-Cyrl-RS"/>
        </w:rPr>
        <w:t xml:space="preserve"> се н</w:t>
      </w:r>
      <w:r w:rsidRPr="007F7AB2">
        <w:rPr>
          <w:rFonts w:ascii="Arial" w:hAnsi="Arial" w:cs="Arial"/>
          <w:color w:val="000000"/>
          <w:sz w:val="24"/>
          <w:szCs w:val="24"/>
        </w:rPr>
        <w:t>а интерни конкурс примењују  одредбе овог закона о јавном конкурсу, осим одредаба о начину оглашавања и о року за подношење пријава</w:t>
      </w:r>
      <w:r w:rsidR="00672290">
        <w:rPr>
          <w:rFonts w:ascii="Arial" w:hAnsi="Arial" w:cs="Arial"/>
          <w:color w:val="000000"/>
          <w:sz w:val="24"/>
          <w:szCs w:val="24"/>
          <w:lang w:val="sr-Cyrl-RS"/>
        </w:rPr>
        <w:t>.</w:t>
      </w:r>
    </w:p>
    <w:p w14:paraId="1F0F952C" w14:textId="3201D547" w:rsidR="009E243B" w:rsidRPr="002539FA" w:rsidRDefault="009E243B" w:rsidP="009E243B">
      <w:pPr>
        <w:shd w:val="clear" w:color="auto" w:fill="FFFFFF"/>
        <w:ind w:firstLine="708"/>
        <w:jc w:val="both"/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Чл. 4. и 8. Уредбе о спровођењу интерног и јавног конкурса за попуњавање радних места у аутономним покрајинама и јединицама локалне самоуправе, прописано је да</w:t>
      </w:r>
      <w:r w:rsidR="002E0141" w:rsidRPr="002539FA">
        <w:rPr>
          <w:rFonts w:ascii="Arial" w:hAnsi="Arial" w:cs="Arial"/>
          <w:sz w:val="24"/>
          <w:szCs w:val="24"/>
          <w:lang w:val="sr-Cyrl-RS"/>
        </w:rPr>
        <w:t>,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ако руководилац одлучи да радно место не попуни преузимањем</w:t>
      </w:r>
      <w:r w:rsidR="002E0141"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,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 xml:space="preserve"> спроводи се интерни конкурс</w:t>
      </w:r>
      <w:r w:rsidR="008141D3"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,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 xml:space="preserve"> </w:t>
      </w:r>
      <w:r w:rsidR="008141D3"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 xml:space="preserve">а 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јавни конкурс се спроводи ако радно место није попуње</w:t>
      </w:r>
      <w:r w:rsidR="008141D3"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но интерним конкурсом</w:t>
      </w:r>
      <w:r w:rsidRPr="002539FA">
        <w:rPr>
          <w:rFonts w:ascii="Arial" w:eastAsia="Times New Roman" w:hAnsi="Arial" w:cs="Arial"/>
          <w:kern w:val="0"/>
          <w:sz w:val="24"/>
          <w:szCs w:val="24"/>
          <w:lang w:val="sr-Cyrl-RS"/>
          <w14:ligatures w14:val="none"/>
        </w:rPr>
        <w:t>.</w:t>
      </w:r>
    </w:p>
    <w:p w14:paraId="41C0529A" w14:textId="77777777" w:rsidR="002539FA" w:rsidRPr="002539FA" w:rsidRDefault="00335C2C" w:rsidP="008F3F52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 xml:space="preserve">Будући да није било услова да се радно место попуни премештајем службеника, као ни </w:t>
      </w:r>
      <w:r w:rsidR="002E0141" w:rsidRPr="002539FA">
        <w:rPr>
          <w:rFonts w:ascii="Arial" w:hAnsi="Arial" w:cs="Arial"/>
          <w:sz w:val="24"/>
          <w:szCs w:val="24"/>
          <w:lang w:val="sr-Cyrl-RS"/>
        </w:rPr>
        <w:t xml:space="preserve">на </w:t>
      </w:r>
      <w:r w:rsidRPr="002539FA">
        <w:rPr>
          <w:rFonts w:ascii="Arial" w:hAnsi="Arial" w:cs="Arial"/>
          <w:sz w:val="24"/>
          <w:szCs w:val="24"/>
          <w:lang w:val="sr-Cyrl-RS"/>
        </w:rPr>
        <w:t xml:space="preserve">основу преузимања, донета је одлука </w:t>
      </w:r>
      <w:r w:rsidR="00277528" w:rsidRPr="002539FA">
        <w:rPr>
          <w:rFonts w:ascii="Arial" w:hAnsi="Arial" w:cs="Arial"/>
          <w:sz w:val="24"/>
          <w:szCs w:val="24"/>
          <w:lang w:val="sr-Cyrl-RS"/>
        </w:rPr>
        <w:t xml:space="preserve">да се </w:t>
      </w:r>
      <w:r w:rsidR="002E0141" w:rsidRPr="002539FA">
        <w:rPr>
          <w:rFonts w:ascii="Arial" w:hAnsi="Arial" w:cs="Arial"/>
          <w:sz w:val="24"/>
          <w:szCs w:val="24"/>
          <w:lang w:val="sr-Cyrl-RS"/>
        </w:rPr>
        <w:t xml:space="preserve">оно </w:t>
      </w:r>
      <w:r w:rsidR="00277528" w:rsidRPr="002539FA">
        <w:rPr>
          <w:rFonts w:ascii="Arial" w:hAnsi="Arial" w:cs="Arial"/>
          <w:sz w:val="24"/>
          <w:szCs w:val="24"/>
          <w:lang w:val="sr-Cyrl-RS"/>
        </w:rPr>
        <w:t>п</w:t>
      </w:r>
      <w:r w:rsidRPr="002539FA">
        <w:rPr>
          <w:rFonts w:ascii="Arial" w:hAnsi="Arial" w:cs="Arial"/>
          <w:sz w:val="24"/>
          <w:szCs w:val="24"/>
          <w:lang w:val="sr-Cyrl-RS"/>
        </w:rPr>
        <w:t>опуни интерним конкурсом</w:t>
      </w:r>
      <w:r w:rsidR="00B45445" w:rsidRPr="002539FA">
        <w:rPr>
          <w:rFonts w:ascii="Arial" w:hAnsi="Arial" w:cs="Arial"/>
          <w:sz w:val="24"/>
          <w:szCs w:val="24"/>
          <w:lang w:val="sr-Cyrl-RS"/>
        </w:rPr>
        <w:t>.</w:t>
      </w:r>
      <w:r w:rsidR="002E0141" w:rsidRPr="002539FA">
        <w:rPr>
          <w:rFonts w:ascii="Arial" w:hAnsi="Arial" w:cs="Arial"/>
          <w:sz w:val="24"/>
          <w:szCs w:val="24"/>
          <w:lang w:val="sr-Cyrl-RS"/>
        </w:rPr>
        <w:t xml:space="preserve"> </w:t>
      </w:r>
    </w:p>
    <w:p w14:paraId="49B9C77F" w14:textId="60CED673" w:rsidR="00B45445" w:rsidRPr="002539FA" w:rsidRDefault="002539FA" w:rsidP="002539FA">
      <w:pPr>
        <w:pStyle w:val="2zakon"/>
        <w:ind w:firstLine="708"/>
        <w:jc w:val="both"/>
        <w:rPr>
          <w:rFonts w:ascii="Arial" w:hAnsi="Arial" w:cs="Arial"/>
          <w:lang w:val="sr-Cyrl-RS"/>
        </w:rPr>
      </w:pPr>
      <w:r w:rsidRPr="002539FA">
        <w:rPr>
          <w:rFonts w:ascii="Arial" w:hAnsi="Arial" w:cs="Arial"/>
          <w:lang w:val="sr-Cyrl-RS"/>
        </w:rPr>
        <w:t>Ово решење ступа на снагу даном доношења, а објавиће се на огласној табли и званичној интернет презентацији Општине Аранђеловац.</w:t>
      </w:r>
      <w:r w:rsidR="002E0141" w:rsidRPr="002539FA">
        <w:rPr>
          <w:rFonts w:ascii="Arial" w:hAnsi="Arial" w:cs="Arial"/>
          <w:lang w:val="sr-Cyrl-RS"/>
        </w:rPr>
        <w:t xml:space="preserve"> </w:t>
      </w:r>
    </w:p>
    <w:p w14:paraId="623D7960" w14:textId="77777777" w:rsidR="00927B8B" w:rsidRPr="002539FA" w:rsidRDefault="00927B8B" w:rsidP="00A17443">
      <w:pPr>
        <w:ind w:firstLine="708"/>
        <w:jc w:val="both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>На основу наведеног одлучено је као у изреци решења.</w:t>
      </w:r>
    </w:p>
    <w:p w14:paraId="6B663981" w14:textId="77777777" w:rsidR="00927B8B" w:rsidRPr="002539FA" w:rsidRDefault="00927B8B" w:rsidP="00A17443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2FCDBE9C" w14:textId="77777777" w:rsidR="00B45445" w:rsidRPr="002539FA" w:rsidRDefault="00B45445" w:rsidP="002539FA">
      <w:pPr>
        <w:jc w:val="both"/>
        <w:rPr>
          <w:rFonts w:ascii="Arial" w:hAnsi="Arial" w:cs="Arial"/>
          <w:sz w:val="24"/>
          <w:szCs w:val="24"/>
          <w:lang w:val="sr-Cyrl-RS"/>
        </w:rPr>
      </w:pPr>
    </w:p>
    <w:p w14:paraId="4C4A6579" w14:textId="37FE2194" w:rsidR="002539FA" w:rsidRPr="002539FA" w:rsidRDefault="008F6F30" w:rsidP="008F6F30">
      <w:pPr>
        <w:pStyle w:val="2zakon"/>
        <w:spacing w:before="0" w:beforeAutospacing="0" w:after="0" w:afterAutospacing="0"/>
        <w:ind w:left="2832" w:firstLine="708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`</w:t>
      </w:r>
      <w:r w:rsidR="001B0BBB">
        <w:rPr>
          <w:rFonts w:ascii="Arial" w:hAnsi="Arial" w:cs="Arial"/>
          <w:lang w:val="sr-Cyrl-RS"/>
        </w:rPr>
        <w:t xml:space="preserve">В.Д. </w:t>
      </w:r>
      <w:r w:rsidR="002539FA" w:rsidRPr="002539FA">
        <w:rPr>
          <w:rFonts w:ascii="Arial" w:hAnsi="Arial" w:cs="Arial"/>
          <w:lang w:val="sr-Cyrl-RS"/>
        </w:rPr>
        <w:t>НАЧЕЛНИК</w:t>
      </w:r>
      <w:r w:rsidR="001B0BBB">
        <w:rPr>
          <w:rFonts w:ascii="Arial" w:hAnsi="Arial" w:cs="Arial"/>
          <w:lang w:val="sr-Cyrl-RS"/>
        </w:rPr>
        <w:t xml:space="preserve">А </w:t>
      </w:r>
      <w:r w:rsidR="002539FA" w:rsidRPr="002539FA">
        <w:rPr>
          <w:rFonts w:ascii="Arial" w:hAnsi="Arial" w:cs="Arial"/>
          <w:lang w:val="sr-Cyrl-RS"/>
        </w:rPr>
        <w:t>ОПШТИНСКЕ УПРАВЕ</w:t>
      </w:r>
    </w:p>
    <w:p w14:paraId="5D23B8B5" w14:textId="754D77E9" w:rsidR="002539FA" w:rsidRPr="000130C7" w:rsidRDefault="00F44348" w:rsidP="008F6F30">
      <w:pPr>
        <w:pStyle w:val="2zakon"/>
        <w:spacing w:before="0" w:beforeAutospacing="0" w:after="0" w:afterAutospacing="0"/>
        <w:ind w:left="2832"/>
        <w:rPr>
          <w:rFonts w:ascii="Arial" w:hAnsi="Arial" w:cs="Arial"/>
          <w:lang w:val="sr-Cyrl-RS"/>
        </w:rPr>
      </w:pPr>
      <w:r>
        <w:rPr>
          <w:rFonts w:ascii="Arial" w:hAnsi="Arial" w:cs="Arial"/>
          <w:lang w:val="sr-Cyrl-RS"/>
        </w:rPr>
        <w:t>Негослав Петронијевић</w:t>
      </w:r>
      <w:r w:rsidR="00672290">
        <w:rPr>
          <w:rFonts w:ascii="Arial" w:hAnsi="Arial" w:cs="Arial"/>
          <w:lang w:val="sr-Cyrl-RS"/>
        </w:rPr>
        <w:t>, дипломирани правник</w:t>
      </w:r>
      <w:r w:rsidR="008F6F30">
        <w:rPr>
          <w:rFonts w:ascii="Arial" w:hAnsi="Arial" w:cs="Arial"/>
          <w:lang w:val="sr-Cyrl-RS"/>
        </w:rPr>
        <w:t>, с.р.</w:t>
      </w:r>
      <w:r w:rsidR="000130C7">
        <w:rPr>
          <w:rFonts w:ascii="Arial" w:hAnsi="Arial" w:cs="Arial"/>
        </w:rPr>
        <w:t xml:space="preserve"> </w:t>
      </w:r>
    </w:p>
    <w:p w14:paraId="122AC3E4" w14:textId="335999AA" w:rsidR="00B45445" w:rsidRPr="002539FA" w:rsidRDefault="002539FA" w:rsidP="00B45445">
      <w:pPr>
        <w:jc w:val="center"/>
        <w:rPr>
          <w:rFonts w:ascii="Arial" w:hAnsi="Arial" w:cs="Arial"/>
          <w:sz w:val="24"/>
          <w:szCs w:val="24"/>
          <w:lang w:val="sr-Cyrl-RS"/>
        </w:rPr>
      </w:pPr>
      <w:r w:rsidRPr="002539FA">
        <w:rPr>
          <w:rFonts w:ascii="Arial" w:hAnsi="Arial" w:cs="Arial"/>
          <w:sz w:val="24"/>
          <w:szCs w:val="24"/>
          <w:lang w:val="sr-Cyrl-RS"/>
        </w:rPr>
        <w:tab/>
      </w:r>
      <w:r w:rsidRPr="002539FA">
        <w:rPr>
          <w:rFonts w:ascii="Arial" w:hAnsi="Arial" w:cs="Arial"/>
          <w:sz w:val="24"/>
          <w:szCs w:val="24"/>
          <w:lang w:val="sr-Cyrl-RS"/>
        </w:rPr>
        <w:tab/>
      </w:r>
    </w:p>
    <w:p w14:paraId="5AC70FDC" w14:textId="77777777" w:rsidR="00927B8B" w:rsidRPr="002539FA" w:rsidRDefault="00927B8B" w:rsidP="00927B8B">
      <w:pPr>
        <w:rPr>
          <w:rFonts w:ascii="Arial" w:hAnsi="Arial" w:cs="Arial"/>
          <w:sz w:val="24"/>
          <w:szCs w:val="24"/>
          <w:lang w:val="sr-Cyrl-RS"/>
        </w:rPr>
      </w:pPr>
    </w:p>
    <w:p w14:paraId="4D473003" w14:textId="33945FD8" w:rsidR="009F53F1" w:rsidRDefault="009F53F1">
      <w:pPr>
        <w:rPr>
          <w:rFonts w:ascii="Arial" w:hAnsi="Arial" w:cs="Arial"/>
          <w:sz w:val="24"/>
          <w:szCs w:val="24"/>
          <w:lang w:val="sr-Cyrl-RS"/>
        </w:rPr>
      </w:pPr>
    </w:p>
    <w:sectPr w:rsidR="009F53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E352B"/>
    <w:multiLevelType w:val="hybridMultilevel"/>
    <w:tmpl w:val="A3F69D9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A3619"/>
    <w:multiLevelType w:val="hybridMultilevel"/>
    <w:tmpl w:val="6D5E1E2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254247"/>
    <w:multiLevelType w:val="hybridMultilevel"/>
    <w:tmpl w:val="719010A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D17221"/>
    <w:multiLevelType w:val="hybridMultilevel"/>
    <w:tmpl w:val="AB00A276"/>
    <w:lvl w:ilvl="0" w:tplc="B5586DD2">
      <w:start w:val="1"/>
      <w:numFmt w:val="decimal"/>
      <w:lvlText w:val="%1."/>
      <w:lvlJc w:val="left"/>
      <w:pPr>
        <w:ind w:left="1066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786" w:hanging="360"/>
      </w:pPr>
    </w:lvl>
    <w:lvl w:ilvl="2" w:tplc="0409001B" w:tentative="1">
      <w:start w:val="1"/>
      <w:numFmt w:val="lowerRoman"/>
      <w:lvlText w:val="%3."/>
      <w:lvlJc w:val="right"/>
      <w:pPr>
        <w:ind w:left="2506" w:hanging="180"/>
      </w:pPr>
    </w:lvl>
    <w:lvl w:ilvl="3" w:tplc="0409000F" w:tentative="1">
      <w:start w:val="1"/>
      <w:numFmt w:val="decimal"/>
      <w:lvlText w:val="%4."/>
      <w:lvlJc w:val="left"/>
      <w:pPr>
        <w:ind w:left="3226" w:hanging="360"/>
      </w:pPr>
    </w:lvl>
    <w:lvl w:ilvl="4" w:tplc="04090019" w:tentative="1">
      <w:start w:val="1"/>
      <w:numFmt w:val="lowerLetter"/>
      <w:lvlText w:val="%5."/>
      <w:lvlJc w:val="left"/>
      <w:pPr>
        <w:ind w:left="3946" w:hanging="360"/>
      </w:pPr>
    </w:lvl>
    <w:lvl w:ilvl="5" w:tplc="0409001B" w:tentative="1">
      <w:start w:val="1"/>
      <w:numFmt w:val="lowerRoman"/>
      <w:lvlText w:val="%6."/>
      <w:lvlJc w:val="right"/>
      <w:pPr>
        <w:ind w:left="4666" w:hanging="180"/>
      </w:pPr>
    </w:lvl>
    <w:lvl w:ilvl="6" w:tplc="0409000F" w:tentative="1">
      <w:start w:val="1"/>
      <w:numFmt w:val="decimal"/>
      <w:lvlText w:val="%7."/>
      <w:lvlJc w:val="left"/>
      <w:pPr>
        <w:ind w:left="5386" w:hanging="360"/>
      </w:pPr>
    </w:lvl>
    <w:lvl w:ilvl="7" w:tplc="04090019" w:tentative="1">
      <w:start w:val="1"/>
      <w:numFmt w:val="lowerLetter"/>
      <w:lvlText w:val="%8."/>
      <w:lvlJc w:val="left"/>
      <w:pPr>
        <w:ind w:left="6106" w:hanging="360"/>
      </w:pPr>
    </w:lvl>
    <w:lvl w:ilvl="8" w:tplc="0409001B" w:tentative="1">
      <w:start w:val="1"/>
      <w:numFmt w:val="lowerRoman"/>
      <w:lvlText w:val="%9."/>
      <w:lvlJc w:val="right"/>
      <w:pPr>
        <w:ind w:left="682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7B8B"/>
    <w:rsid w:val="000130C7"/>
    <w:rsid w:val="000C67B5"/>
    <w:rsid w:val="000C79F8"/>
    <w:rsid w:val="0013154E"/>
    <w:rsid w:val="00176295"/>
    <w:rsid w:val="001B0BBB"/>
    <w:rsid w:val="00206FB6"/>
    <w:rsid w:val="002520B8"/>
    <w:rsid w:val="002539FA"/>
    <w:rsid w:val="00260EEA"/>
    <w:rsid w:val="00277528"/>
    <w:rsid w:val="002B370F"/>
    <w:rsid w:val="002E0141"/>
    <w:rsid w:val="002F6357"/>
    <w:rsid w:val="0031240A"/>
    <w:rsid w:val="00335C2C"/>
    <w:rsid w:val="003531A9"/>
    <w:rsid w:val="00386CB5"/>
    <w:rsid w:val="00403BEF"/>
    <w:rsid w:val="00466EA2"/>
    <w:rsid w:val="00475B9D"/>
    <w:rsid w:val="00483F05"/>
    <w:rsid w:val="00515308"/>
    <w:rsid w:val="00585FB2"/>
    <w:rsid w:val="005A3D31"/>
    <w:rsid w:val="0063771A"/>
    <w:rsid w:val="00645401"/>
    <w:rsid w:val="00672290"/>
    <w:rsid w:val="006B2D04"/>
    <w:rsid w:val="007B1DC5"/>
    <w:rsid w:val="007D4E6F"/>
    <w:rsid w:val="007F7AB2"/>
    <w:rsid w:val="0080379F"/>
    <w:rsid w:val="008141D3"/>
    <w:rsid w:val="0083464C"/>
    <w:rsid w:val="008F3F52"/>
    <w:rsid w:val="008F6F30"/>
    <w:rsid w:val="00927B8B"/>
    <w:rsid w:val="009645B7"/>
    <w:rsid w:val="009E243B"/>
    <w:rsid w:val="009E7101"/>
    <w:rsid w:val="009F53F1"/>
    <w:rsid w:val="00A17443"/>
    <w:rsid w:val="00A42AF6"/>
    <w:rsid w:val="00A9418B"/>
    <w:rsid w:val="00AE5BCB"/>
    <w:rsid w:val="00B45445"/>
    <w:rsid w:val="00B745A9"/>
    <w:rsid w:val="00C00E23"/>
    <w:rsid w:val="00C03C44"/>
    <w:rsid w:val="00C205D5"/>
    <w:rsid w:val="00C42F5C"/>
    <w:rsid w:val="00C54EF7"/>
    <w:rsid w:val="00C7215F"/>
    <w:rsid w:val="00CC0893"/>
    <w:rsid w:val="00D1505D"/>
    <w:rsid w:val="00D16116"/>
    <w:rsid w:val="00D669C6"/>
    <w:rsid w:val="00D82960"/>
    <w:rsid w:val="00E30355"/>
    <w:rsid w:val="00E75148"/>
    <w:rsid w:val="00EC7D62"/>
    <w:rsid w:val="00F44348"/>
    <w:rsid w:val="00F83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76D594"/>
  <w15:chartTrackingRefBased/>
  <w15:docId w15:val="{EDFA2B95-2A6E-4EE1-9978-B779EE93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20B8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75B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5B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5B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B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B9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F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6FB6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E0141"/>
    <w:pPr>
      <w:spacing w:after="0" w:line="240" w:lineRule="auto"/>
    </w:pPr>
  </w:style>
  <w:style w:type="paragraph" w:styleId="NoSpacing">
    <w:name w:val="No Spacing"/>
    <w:uiPriority w:val="1"/>
    <w:qFormat/>
    <w:rsid w:val="002539FA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2zakon">
    <w:name w:val="_2zakon"/>
    <w:basedOn w:val="Normal"/>
    <w:rsid w:val="00253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38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539</Words>
  <Characters>3076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Win7</cp:lastModifiedBy>
  <cp:revision>8</cp:revision>
  <cp:lastPrinted>2026-06-19T09:08:00Z</cp:lastPrinted>
  <dcterms:created xsi:type="dcterms:W3CDTF">2026-09-28T11:45:00Z</dcterms:created>
  <dcterms:modified xsi:type="dcterms:W3CDTF">2026-10-12T11:36:00Z</dcterms:modified>
</cp:coreProperties>
</file>