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19350" w14:textId="77777777" w:rsidR="00142EDC" w:rsidRPr="0068772C" w:rsidRDefault="00142EDC" w:rsidP="199AD85C">
      <w:pPr>
        <w:jc w:val="center"/>
        <w:rPr>
          <w:rFonts w:ascii="Tahoma" w:hAnsi="Tahoma" w:cs="Tahoma"/>
          <w:sz w:val="28"/>
          <w:szCs w:val="28"/>
          <w:highlight w:val="lightGray"/>
          <w:lang w:val="sr-Cyrl-RS"/>
        </w:rPr>
      </w:pPr>
    </w:p>
    <w:p w14:paraId="4FD9C0E3" w14:textId="77777777" w:rsidR="00142EDC" w:rsidRPr="0068772C" w:rsidRDefault="00142EDC" w:rsidP="199AD85C">
      <w:pPr>
        <w:jc w:val="center"/>
        <w:rPr>
          <w:rFonts w:ascii="Tahoma" w:hAnsi="Tahoma" w:cs="Tahoma"/>
          <w:sz w:val="28"/>
          <w:szCs w:val="28"/>
          <w:highlight w:val="lightGray"/>
          <w:lang w:val="sr-Cyrl-RS"/>
        </w:rPr>
      </w:pPr>
    </w:p>
    <w:p w14:paraId="2ABB347A" w14:textId="1E09EE85" w:rsidR="00DB6551" w:rsidRDefault="005B797E" w:rsidP="199AD85C">
      <w:pPr>
        <w:jc w:val="center"/>
        <w:rPr>
          <w:rFonts w:ascii="Tahoma" w:hAnsi="Tahoma" w:cs="Tahoma"/>
          <w:sz w:val="28"/>
          <w:szCs w:val="28"/>
          <w:lang w:val="sr-Cyrl-RS"/>
        </w:rPr>
      </w:pPr>
      <w:r w:rsidRPr="0068772C">
        <w:rPr>
          <w:rFonts w:ascii="Tahoma" w:hAnsi="Tahoma" w:cs="Tahoma"/>
          <w:sz w:val="28"/>
          <w:szCs w:val="28"/>
          <w:lang w:val="sr-Cyrl-RS"/>
        </w:rPr>
        <w:t>ОПШТИНА</w:t>
      </w:r>
      <w:r w:rsidR="009F1457" w:rsidRPr="0068772C">
        <w:rPr>
          <w:rFonts w:ascii="Tahoma" w:hAnsi="Tahoma" w:cs="Tahoma"/>
          <w:sz w:val="28"/>
          <w:szCs w:val="28"/>
          <w:lang w:val="sr-Cyrl-RS"/>
        </w:rPr>
        <w:t xml:space="preserve"> АРАНЂЕЛОВАЦ</w:t>
      </w:r>
    </w:p>
    <w:p w14:paraId="7E1025BA" w14:textId="77777777" w:rsidR="002127A0" w:rsidRPr="0068772C" w:rsidRDefault="002127A0" w:rsidP="199AD85C">
      <w:pPr>
        <w:jc w:val="center"/>
        <w:rPr>
          <w:rFonts w:ascii="Tahoma" w:hAnsi="Tahoma" w:cs="Tahoma"/>
          <w:sz w:val="28"/>
          <w:szCs w:val="28"/>
          <w:lang w:val="sr-Cyrl-RS"/>
        </w:rPr>
      </w:pPr>
    </w:p>
    <w:p w14:paraId="18D9F401" w14:textId="77777777" w:rsidR="005B797E" w:rsidRPr="0068772C" w:rsidRDefault="005B797E" w:rsidP="005B797E">
      <w:pPr>
        <w:jc w:val="center"/>
        <w:rPr>
          <w:rFonts w:ascii="Tahoma" w:hAnsi="Tahoma" w:cs="Tahoma"/>
          <w:lang w:val="sr-Cyrl-RS"/>
        </w:rPr>
      </w:pPr>
    </w:p>
    <w:p w14:paraId="222265D1" w14:textId="5B7A1069" w:rsidR="005B797E" w:rsidRPr="0068772C" w:rsidRDefault="002127A0" w:rsidP="005B797E">
      <w:pPr>
        <w:jc w:val="center"/>
        <w:rPr>
          <w:rFonts w:ascii="Tahoma" w:hAnsi="Tahoma" w:cs="Tahoma"/>
          <w:lang w:val="sr-Cyrl-RS"/>
        </w:rPr>
      </w:pPr>
      <w:r>
        <w:rPr>
          <w:rFonts w:ascii="Tahoma" w:hAnsi="Tahoma" w:cs="Tahoma"/>
          <w:noProof/>
          <w:lang w:val="sr-Cyrl-RS"/>
          <w14:ligatures w14:val="standardContextual"/>
        </w:rPr>
        <w:drawing>
          <wp:inline distT="0" distB="0" distL="0" distR="0" wp14:anchorId="74D4854D" wp14:editId="551A4A3E">
            <wp:extent cx="1333500" cy="16209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likiGrbOpsiteArandjelova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79242" cy="1676603"/>
                    </a:xfrm>
                    <a:prstGeom prst="rect">
                      <a:avLst/>
                    </a:prstGeom>
                  </pic:spPr>
                </pic:pic>
              </a:graphicData>
            </a:graphic>
          </wp:inline>
        </w:drawing>
      </w:r>
    </w:p>
    <w:p w14:paraId="2E8DB4C5" w14:textId="77777777" w:rsidR="005B797E" w:rsidRPr="0068772C" w:rsidRDefault="005B797E" w:rsidP="005B797E">
      <w:pPr>
        <w:jc w:val="center"/>
        <w:rPr>
          <w:rFonts w:ascii="Tahoma" w:hAnsi="Tahoma" w:cs="Tahoma"/>
          <w:lang w:val="sr-Cyrl-RS"/>
        </w:rPr>
      </w:pPr>
    </w:p>
    <w:p w14:paraId="4FA00C77" w14:textId="77777777" w:rsidR="00547964" w:rsidRPr="0068772C" w:rsidRDefault="00547964" w:rsidP="005B797E">
      <w:pPr>
        <w:jc w:val="center"/>
        <w:rPr>
          <w:rFonts w:ascii="Tahoma" w:hAnsi="Tahoma" w:cs="Tahoma"/>
          <w:lang w:val="sr-Cyrl-RS"/>
        </w:rPr>
      </w:pPr>
    </w:p>
    <w:p w14:paraId="2677CEE9" w14:textId="77777777" w:rsidR="00547964" w:rsidRPr="0068772C" w:rsidRDefault="00547964" w:rsidP="005B797E">
      <w:pPr>
        <w:jc w:val="center"/>
        <w:rPr>
          <w:rFonts w:ascii="Tahoma" w:hAnsi="Tahoma" w:cs="Tahoma"/>
          <w:lang w:val="sr-Cyrl-RS"/>
        </w:rPr>
      </w:pPr>
    </w:p>
    <w:p w14:paraId="66ADB2C9" w14:textId="77777777" w:rsidR="00547964" w:rsidRPr="0068772C" w:rsidRDefault="00547964" w:rsidP="005B797E">
      <w:pPr>
        <w:jc w:val="center"/>
        <w:rPr>
          <w:rFonts w:ascii="Tahoma" w:hAnsi="Tahoma" w:cs="Tahoma"/>
          <w:lang w:val="sr-Cyrl-RS"/>
        </w:rPr>
      </w:pPr>
    </w:p>
    <w:p w14:paraId="04A974FC" w14:textId="77777777" w:rsidR="00547964" w:rsidRPr="0068772C" w:rsidRDefault="00547964" w:rsidP="005B797E">
      <w:pPr>
        <w:jc w:val="center"/>
        <w:rPr>
          <w:rFonts w:ascii="Tahoma" w:hAnsi="Tahoma" w:cs="Tahoma"/>
          <w:lang w:val="sr-Cyrl-RS"/>
        </w:rPr>
      </w:pPr>
    </w:p>
    <w:p w14:paraId="48DFB0CF" w14:textId="77777777" w:rsidR="00547964" w:rsidRPr="0068772C" w:rsidRDefault="00547964" w:rsidP="005B797E">
      <w:pPr>
        <w:jc w:val="center"/>
        <w:rPr>
          <w:rFonts w:ascii="Tahoma" w:hAnsi="Tahoma" w:cs="Tahoma"/>
          <w:lang w:val="sr-Cyrl-RS"/>
        </w:rPr>
      </w:pPr>
    </w:p>
    <w:p w14:paraId="1C5306BD" w14:textId="73A64381" w:rsidR="005B797E" w:rsidRPr="0068772C" w:rsidRDefault="005B797E" w:rsidP="115D072C">
      <w:pPr>
        <w:jc w:val="center"/>
        <w:rPr>
          <w:rFonts w:ascii="Tahoma" w:hAnsi="Tahoma" w:cs="Tahoma"/>
          <w:lang w:val="sr-Cyrl-RS"/>
        </w:rPr>
      </w:pPr>
      <w:r w:rsidRPr="0068772C">
        <w:rPr>
          <w:rFonts w:ascii="Tahoma" w:hAnsi="Tahoma" w:cs="Tahoma"/>
          <w:sz w:val="40"/>
          <w:szCs w:val="40"/>
          <w:lang w:val="sr-Cyrl-RS"/>
        </w:rPr>
        <w:t xml:space="preserve">Програм унапређења социјалне заштите у </w:t>
      </w:r>
      <w:r w:rsidR="00DD38D6" w:rsidRPr="0068772C">
        <w:rPr>
          <w:rFonts w:ascii="Tahoma" w:hAnsi="Tahoma" w:cs="Tahoma"/>
          <w:sz w:val="40"/>
          <w:szCs w:val="40"/>
          <w:lang w:val="sr-Cyrl-RS"/>
        </w:rPr>
        <w:t>о</w:t>
      </w:r>
      <w:r w:rsidRPr="0068772C">
        <w:rPr>
          <w:rFonts w:ascii="Tahoma" w:hAnsi="Tahoma" w:cs="Tahoma"/>
          <w:sz w:val="40"/>
          <w:szCs w:val="40"/>
          <w:lang w:val="sr-Cyrl-RS"/>
        </w:rPr>
        <w:t>пштини</w:t>
      </w:r>
      <w:r w:rsidR="009F1457" w:rsidRPr="0068772C">
        <w:rPr>
          <w:rFonts w:ascii="Tahoma" w:hAnsi="Tahoma" w:cs="Tahoma"/>
          <w:sz w:val="40"/>
          <w:szCs w:val="40"/>
          <w:lang w:val="sr-Cyrl-RS"/>
        </w:rPr>
        <w:t xml:space="preserve"> Аранђеловац</w:t>
      </w:r>
      <w:r w:rsidRPr="0068772C">
        <w:rPr>
          <w:rFonts w:ascii="Tahoma" w:hAnsi="Tahoma" w:cs="Tahoma"/>
          <w:sz w:val="40"/>
          <w:szCs w:val="40"/>
          <w:lang w:val="sr-Cyrl-RS"/>
        </w:rPr>
        <w:t xml:space="preserve"> за период од </w:t>
      </w:r>
      <w:r w:rsidR="009F1457" w:rsidRPr="0068772C">
        <w:rPr>
          <w:rFonts w:ascii="Tahoma" w:hAnsi="Tahoma" w:cs="Tahoma"/>
          <w:sz w:val="40"/>
          <w:szCs w:val="40"/>
          <w:lang w:val="sr-Cyrl-RS"/>
        </w:rPr>
        <w:t>202</w:t>
      </w:r>
      <w:r w:rsidR="005E01C2" w:rsidRPr="0068772C">
        <w:rPr>
          <w:rFonts w:ascii="Tahoma" w:hAnsi="Tahoma" w:cs="Tahoma"/>
          <w:sz w:val="40"/>
          <w:szCs w:val="40"/>
          <w:lang w:val="sr-Cyrl-RS"/>
        </w:rPr>
        <w:t>6</w:t>
      </w:r>
      <w:r w:rsidR="009F1457" w:rsidRPr="0068772C">
        <w:rPr>
          <w:rFonts w:ascii="Tahoma" w:hAnsi="Tahoma" w:cs="Tahoma"/>
          <w:sz w:val="40"/>
          <w:szCs w:val="40"/>
          <w:lang w:val="sr-Cyrl-RS"/>
        </w:rPr>
        <w:t>.</w:t>
      </w:r>
      <w:r w:rsidRPr="0068772C">
        <w:rPr>
          <w:rFonts w:ascii="Tahoma" w:hAnsi="Tahoma" w:cs="Tahoma"/>
          <w:sz w:val="40"/>
          <w:szCs w:val="40"/>
          <w:lang w:val="sr-Cyrl-RS"/>
        </w:rPr>
        <w:t xml:space="preserve"> до </w:t>
      </w:r>
      <w:r w:rsidR="009F1457" w:rsidRPr="0068772C">
        <w:rPr>
          <w:rFonts w:ascii="Tahoma" w:hAnsi="Tahoma" w:cs="Tahoma"/>
          <w:sz w:val="40"/>
          <w:szCs w:val="40"/>
          <w:lang w:val="sr-Cyrl-RS"/>
        </w:rPr>
        <w:t>202</w:t>
      </w:r>
      <w:r w:rsidR="005E01C2" w:rsidRPr="0068772C">
        <w:rPr>
          <w:rFonts w:ascii="Tahoma" w:hAnsi="Tahoma" w:cs="Tahoma"/>
          <w:sz w:val="40"/>
          <w:szCs w:val="40"/>
          <w:lang w:val="sr-Cyrl-RS"/>
        </w:rPr>
        <w:t>8</w:t>
      </w:r>
      <w:r w:rsidR="009F1457" w:rsidRPr="0068772C">
        <w:rPr>
          <w:rFonts w:ascii="Tahoma" w:hAnsi="Tahoma" w:cs="Tahoma"/>
          <w:sz w:val="40"/>
          <w:szCs w:val="40"/>
          <w:lang w:val="sr-Cyrl-RS"/>
        </w:rPr>
        <w:t xml:space="preserve">. </w:t>
      </w:r>
      <w:r w:rsidRPr="0068772C">
        <w:rPr>
          <w:rFonts w:ascii="Tahoma" w:hAnsi="Tahoma" w:cs="Tahoma"/>
          <w:sz w:val="40"/>
          <w:szCs w:val="40"/>
          <w:lang w:val="sr-Cyrl-RS"/>
        </w:rPr>
        <w:t>године</w:t>
      </w:r>
    </w:p>
    <w:p w14:paraId="366030E4" w14:textId="77777777" w:rsidR="005B797E" w:rsidRPr="0068772C" w:rsidRDefault="005B797E" w:rsidP="005B797E">
      <w:pPr>
        <w:jc w:val="center"/>
        <w:rPr>
          <w:rFonts w:ascii="Tahoma" w:hAnsi="Tahoma" w:cs="Tahoma"/>
          <w:lang w:val="sr-Cyrl-RS"/>
        </w:rPr>
      </w:pPr>
    </w:p>
    <w:p w14:paraId="7A1C1D8D" w14:textId="77777777" w:rsidR="005B797E" w:rsidRPr="0068772C" w:rsidRDefault="005B797E" w:rsidP="005B797E">
      <w:pPr>
        <w:jc w:val="center"/>
        <w:rPr>
          <w:rFonts w:ascii="Tahoma" w:hAnsi="Tahoma" w:cs="Tahoma"/>
          <w:lang w:val="sr-Cyrl-RS"/>
        </w:rPr>
      </w:pPr>
    </w:p>
    <w:p w14:paraId="48A34ED9" w14:textId="77777777" w:rsidR="005B797E" w:rsidRPr="0068772C" w:rsidRDefault="005B797E" w:rsidP="005B797E">
      <w:pPr>
        <w:jc w:val="center"/>
        <w:rPr>
          <w:rFonts w:ascii="Tahoma" w:hAnsi="Tahoma" w:cs="Tahoma"/>
          <w:lang w:val="sr-Cyrl-RS"/>
        </w:rPr>
      </w:pPr>
    </w:p>
    <w:p w14:paraId="033E46D2" w14:textId="77777777" w:rsidR="005B797E" w:rsidRPr="0068772C" w:rsidRDefault="005B797E" w:rsidP="005B797E">
      <w:pPr>
        <w:jc w:val="center"/>
        <w:rPr>
          <w:rFonts w:ascii="Tahoma" w:hAnsi="Tahoma" w:cs="Tahoma"/>
          <w:lang w:val="sr-Cyrl-RS"/>
        </w:rPr>
      </w:pPr>
    </w:p>
    <w:p w14:paraId="49AED46B" w14:textId="77777777" w:rsidR="005B797E" w:rsidRPr="0068772C" w:rsidRDefault="005B797E" w:rsidP="005B797E">
      <w:pPr>
        <w:jc w:val="center"/>
        <w:rPr>
          <w:rFonts w:ascii="Tahoma" w:hAnsi="Tahoma" w:cs="Tahoma"/>
          <w:lang w:val="sr-Cyrl-RS"/>
        </w:rPr>
      </w:pPr>
    </w:p>
    <w:p w14:paraId="3876628C" w14:textId="77777777" w:rsidR="005B797E" w:rsidRPr="0068772C" w:rsidRDefault="005B797E" w:rsidP="00254386">
      <w:pPr>
        <w:rPr>
          <w:rFonts w:ascii="Tahoma" w:hAnsi="Tahoma" w:cs="Tahoma"/>
          <w:lang w:val="sr-Cyrl-RS"/>
        </w:rPr>
      </w:pPr>
    </w:p>
    <w:p w14:paraId="53772324" w14:textId="77777777" w:rsidR="005B797E" w:rsidRPr="0068772C" w:rsidRDefault="005B797E" w:rsidP="00597447">
      <w:pPr>
        <w:rPr>
          <w:rFonts w:ascii="Tahoma" w:hAnsi="Tahoma" w:cs="Tahoma"/>
          <w:lang w:val="sr-Cyrl-RS"/>
        </w:rPr>
      </w:pPr>
    </w:p>
    <w:p w14:paraId="429970B2" w14:textId="77777777" w:rsidR="005B797E" w:rsidRPr="0068772C" w:rsidRDefault="005B797E" w:rsidP="005B797E">
      <w:pPr>
        <w:jc w:val="center"/>
        <w:rPr>
          <w:rFonts w:ascii="Tahoma" w:hAnsi="Tahoma" w:cs="Tahoma"/>
          <w:lang w:val="sr-Cyrl-RS"/>
        </w:rPr>
      </w:pPr>
    </w:p>
    <w:p w14:paraId="01CD23CE" w14:textId="77777777" w:rsidR="0082790F" w:rsidRPr="0068772C" w:rsidRDefault="0082790F" w:rsidP="005B797E">
      <w:pPr>
        <w:jc w:val="center"/>
        <w:rPr>
          <w:rFonts w:ascii="Tahoma" w:hAnsi="Tahoma" w:cs="Tahoma"/>
          <w:lang w:val="sr-Cyrl-RS"/>
        </w:rPr>
      </w:pPr>
    </w:p>
    <w:p w14:paraId="2B2AB2FA" w14:textId="77777777" w:rsidR="00547964" w:rsidRPr="0068772C" w:rsidRDefault="00547964" w:rsidP="005B797E">
      <w:pPr>
        <w:jc w:val="center"/>
        <w:rPr>
          <w:rFonts w:ascii="Tahoma" w:hAnsi="Tahoma" w:cs="Tahoma"/>
          <w:lang w:val="sr-Cyrl-RS"/>
        </w:rPr>
      </w:pPr>
    </w:p>
    <w:p w14:paraId="29E711F8" w14:textId="77777777" w:rsidR="00547964" w:rsidRPr="0068772C" w:rsidRDefault="00547964" w:rsidP="005B797E">
      <w:pPr>
        <w:jc w:val="center"/>
        <w:rPr>
          <w:rFonts w:ascii="Tahoma" w:hAnsi="Tahoma" w:cs="Tahoma"/>
          <w:lang w:val="sr-Cyrl-RS"/>
        </w:rPr>
      </w:pPr>
    </w:p>
    <w:p w14:paraId="11EFFEBB" w14:textId="77777777" w:rsidR="00547964" w:rsidRPr="0068772C" w:rsidRDefault="00547964" w:rsidP="005B797E">
      <w:pPr>
        <w:jc w:val="center"/>
        <w:rPr>
          <w:rFonts w:ascii="Tahoma" w:hAnsi="Tahoma" w:cs="Tahoma"/>
          <w:lang w:val="sr-Cyrl-RS"/>
        </w:rPr>
      </w:pPr>
    </w:p>
    <w:p w14:paraId="48BFC2EC" w14:textId="77777777" w:rsidR="00547964" w:rsidRPr="0068772C" w:rsidRDefault="00547964" w:rsidP="005B797E">
      <w:pPr>
        <w:jc w:val="center"/>
        <w:rPr>
          <w:rFonts w:ascii="Tahoma" w:hAnsi="Tahoma" w:cs="Tahoma"/>
          <w:lang w:val="sr-Cyrl-RS"/>
        </w:rPr>
      </w:pPr>
    </w:p>
    <w:p w14:paraId="12C26444" w14:textId="77777777" w:rsidR="00547964" w:rsidRPr="0068772C" w:rsidRDefault="00547964" w:rsidP="005B797E">
      <w:pPr>
        <w:jc w:val="center"/>
        <w:rPr>
          <w:rFonts w:ascii="Tahoma" w:hAnsi="Tahoma" w:cs="Tahoma"/>
          <w:lang w:val="sr-Cyrl-RS"/>
        </w:rPr>
      </w:pPr>
      <w:bookmarkStart w:id="0" w:name="_GoBack"/>
    </w:p>
    <w:bookmarkEnd w:id="0"/>
    <w:p w14:paraId="3579EE50" w14:textId="77777777" w:rsidR="00547964" w:rsidRPr="0068772C" w:rsidRDefault="00547964" w:rsidP="005B797E">
      <w:pPr>
        <w:jc w:val="center"/>
        <w:rPr>
          <w:rFonts w:ascii="Tahoma" w:hAnsi="Tahoma" w:cs="Tahoma"/>
          <w:lang w:val="sr-Cyrl-RS"/>
        </w:rPr>
      </w:pPr>
    </w:p>
    <w:p w14:paraId="6969ABCA" w14:textId="77777777" w:rsidR="0082790F" w:rsidRPr="0068772C" w:rsidRDefault="0082790F" w:rsidP="005B797E">
      <w:pPr>
        <w:jc w:val="center"/>
        <w:rPr>
          <w:rFonts w:ascii="Tahoma" w:hAnsi="Tahoma" w:cs="Tahoma"/>
          <w:lang w:val="sr-Cyrl-RS"/>
        </w:rPr>
      </w:pPr>
    </w:p>
    <w:p w14:paraId="6F60108E" w14:textId="77777777" w:rsidR="00A403FE" w:rsidRPr="0068772C" w:rsidRDefault="00A403FE" w:rsidP="005B797E">
      <w:pPr>
        <w:jc w:val="center"/>
        <w:rPr>
          <w:rFonts w:ascii="Tahoma" w:hAnsi="Tahoma" w:cs="Tahoma"/>
          <w:lang w:val="sr-Cyrl-RS"/>
        </w:rPr>
      </w:pPr>
    </w:p>
    <w:p w14:paraId="3E00FDC0" w14:textId="09C4C640" w:rsidR="00000179" w:rsidRPr="0068772C" w:rsidRDefault="009F1457" w:rsidP="00E93A11">
      <w:pPr>
        <w:jc w:val="center"/>
        <w:rPr>
          <w:rFonts w:ascii="Tahoma" w:hAnsi="Tahoma" w:cs="Tahoma"/>
          <w:lang w:val="sr-Cyrl-RS"/>
        </w:rPr>
      </w:pPr>
      <w:r w:rsidRPr="0068772C">
        <w:rPr>
          <w:rFonts w:ascii="Tahoma" w:hAnsi="Tahoma" w:cs="Tahoma"/>
          <w:lang w:val="sr-Cyrl-RS"/>
        </w:rPr>
        <w:t>Аранђеловац</w:t>
      </w:r>
      <w:r w:rsidR="00000179" w:rsidRPr="0068772C">
        <w:rPr>
          <w:rFonts w:ascii="Tahoma" w:hAnsi="Tahoma" w:cs="Tahoma"/>
          <w:lang w:val="sr-Cyrl-RS"/>
        </w:rPr>
        <w:t>,</w:t>
      </w:r>
      <w:r w:rsidR="005E01C2" w:rsidRPr="0068772C">
        <w:rPr>
          <w:rFonts w:ascii="Tahoma" w:hAnsi="Tahoma" w:cs="Tahoma"/>
          <w:lang w:val="sr-Cyrl-RS"/>
        </w:rPr>
        <w:t xml:space="preserve"> </w:t>
      </w:r>
      <w:r w:rsidR="00B17256">
        <w:rPr>
          <w:rFonts w:ascii="Tahoma" w:hAnsi="Tahoma" w:cs="Tahoma"/>
          <w:lang w:val="sr-Cyrl-RS"/>
        </w:rPr>
        <w:t>август</w:t>
      </w:r>
      <w:r w:rsidR="00A403FE" w:rsidRPr="0068772C">
        <w:rPr>
          <w:rFonts w:ascii="Tahoma" w:hAnsi="Tahoma" w:cs="Tahoma"/>
          <w:lang w:val="sr-Cyrl-RS"/>
        </w:rPr>
        <w:t xml:space="preserve"> </w:t>
      </w:r>
      <w:r w:rsidRPr="0068772C">
        <w:rPr>
          <w:rFonts w:ascii="Tahoma" w:hAnsi="Tahoma" w:cs="Tahoma"/>
          <w:lang w:val="sr-Cyrl-RS"/>
        </w:rPr>
        <w:t>202</w:t>
      </w:r>
      <w:r w:rsidR="00B17256">
        <w:rPr>
          <w:rFonts w:ascii="Tahoma" w:hAnsi="Tahoma" w:cs="Tahoma"/>
          <w:lang w:val="sr-Cyrl-RS"/>
        </w:rPr>
        <w:t>6</w:t>
      </w:r>
      <w:r w:rsidRPr="0068772C">
        <w:rPr>
          <w:rFonts w:ascii="Tahoma" w:hAnsi="Tahoma" w:cs="Tahoma"/>
          <w:lang w:val="sr-Cyrl-RS"/>
        </w:rPr>
        <w:t>.</w:t>
      </w:r>
    </w:p>
    <w:p w14:paraId="728A68BC" w14:textId="47F747F1" w:rsidR="009F1457" w:rsidRPr="0068772C" w:rsidRDefault="009F1457" w:rsidP="00E93A11">
      <w:pPr>
        <w:jc w:val="center"/>
        <w:rPr>
          <w:rFonts w:ascii="Tahoma" w:hAnsi="Tahoma" w:cs="Tahoma"/>
          <w:lang w:val="sr-Cyrl-RS"/>
        </w:rPr>
      </w:pPr>
      <w:r w:rsidRPr="0068772C">
        <w:rPr>
          <w:rFonts w:ascii="Tahoma" w:hAnsi="Tahoma" w:cs="Tahoma"/>
          <w:lang w:val="sr-Cyrl-RS"/>
        </w:rPr>
        <w:br w:type="page"/>
      </w:r>
    </w:p>
    <w:p w14:paraId="748FBB6B" w14:textId="77777777" w:rsidR="009F1457" w:rsidRPr="0068772C" w:rsidRDefault="009F1457" w:rsidP="00E93A11">
      <w:pPr>
        <w:jc w:val="center"/>
        <w:rPr>
          <w:rFonts w:ascii="Tahoma" w:hAnsi="Tahoma" w:cs="Tahoma"/>
          <w:lang w:val="sr-Cyrl-RS"/>
        </w:rPr>
      </w:pPr>
    </w:p>
    <w:sdt>
      <w:sdtPr>
        <w:rPr>
          <w:rFonts w:ascii="Tahoma" w:eastAsiaTheme="minorEastAsia" w:hAnsi="Tahoma" w:cs="Tahoma"/>
          <w:color w:val="auto"/>
          <w:kern w:val="2"/>
          <w:sz w:val="22"/>
          <w:szCs w:val="22"/>
          <w:lang w:val="sr-Cyrl-RS"/>
          <w14:ligatures w14:val="standardContextual"/>
        </w:rPr>
        <w:id w:val="-301086147"/>
        <w:docPartObj>
          <w:docPartGallery w:val="Table of Contents"/>
          <w:docPartUnique/>
        </w:docPartObj>
      </w:sdtPr>
      <w:sdtEndPr>
        <w:rPr>
          <w:b/>
          <w:bCs/>
          <w:kern w:val="0"/>
          <w:sz w:val="24"/>
          <w:szCs w:val="24"/>
          <w14:ligatures w14:val="none"/>
        </w:rPr>
      </w:sdtEndPr>
      <w:sdtContent>
        <w:p w14:paraId="61467B4E" w14:textId="17C2C80F" w:rsidR="00597447" w:rsidRPr="0068772C" w:rsidRDefault="00597447" w:rsidP="00597447">
          <w:pPr>
            <w:pStyle w:val="TOCHeading"/>
            <w:jc w:val="center"/>
            <w:rPr>
              <w:rFonts w:ascii="Tahoma" w:hAnsi="Tahoma" w:cs="Tahoma"/>
              <w:lang w:val="sr-Cyrl-RS"/>
            </w:rPr>
          </w:pPr>
          <w:r w:rsidRPr="0068772C">
            <w:rPr>
              <w:rFonts w:ascii="Tahoma" w:hAnsi="Tahoma" w:cs="Tahoma"/>
              <w:lang w:val="sr-Cyrl-RS"/>
            </w:rPr>
            <w:t>Садржај</w:t>
          </w:r>
        </w:p>
        <w:p w14:paraId="5415F3CC" w14:textId="77777777" w:rsidR="00597447" w:rsidRPr="0068772C" w:rsidRDefault="00597447">
          <w:pPr>
            <w:rPr>
              <w:rFonts w:ascii="Tahoma" w:hAnsi="Tahoma" w:cs="Tahoma"/>
              <w:lang w:val="sr-Cyrl-RS"/>
            </w:rPr>
          </w:pPr>
        </w:p>
        <w:p w14:paraId="3847990A" w14:textId="475F3D60" w:rsidR="00D53481" w:rsidRPr="0068772C" w:rsidRDefault="00597447">
          <w:pPr>
            <w:pStyle w:val="TOC1"/>
            <w:tabs>
              <w:tab w:val="right" w:leader="dot" w:pos="9350"/>
            </w:tabs>
            <w:rPr>
              <w:rFonts w:asciiTheme="minorHAnsi" w:eastAsiaTheme="minorEastAsia" w:hAnsiTheme="minorHAnsi" w:cstheme="minorBidi"/>
              <w:kern w:val="2"/>
              <w:lang w:val="sr-Cyrl-RS"/>
              <w14:ligatures w14:val="standardContextual"/>
            </w:rPr>
          </w:pPr>
          <w:r w:rsidRPr="0068772C">
            <w:rPr>
              <w:rFonts w:ascii="Tahoma" w:hAnsi="Tahoma" w:cs="Tahoma"/>
              <w:lang w:val="sr-Cyrl-RS"/>
            </w:rPr>
            <w:fldChar w:fldCharType="begin"/>
          </w:r>
          <w:r w:rsidRPr="0068772C">
            <w:rPr>
              <w:rFonts w:ascii="Tahoma" w:hAnsi="Tahoma" w:cs="Tahoma"/>
              <w:lang w:val="sr-Cyrl-RS"/>
            </w:rPr>
            <w:instrText xml:space="preserve"> TOC \o "1-3" \h \z \u </w:instrText>
          </w:r>
          <w:r w:rsidRPr="0068772C">
            <w:rPr>
              <w:rFonts w:ascii="Tahoma" w:hAnsi="Tahoma" w:cs="Tahoma"/>
              <w:lang w:val="sr-Cyrl-RS"/>
            </w:rPr>
            <w:fldChar w:fldCharType="separate"/>
          </w:r>
          <w:hyperlink w:anchor="_Toc216857779" w:history="1">
            <w:r w:rsidR="00D53481" w:rsidRPr="0068772C">
              <w:rPr>
                <w:rStyle w:val="Hyperlink"/>
                <w:rFonts w:ascii="Tahoma" w:hAnsi="Tahoma" w:cs="Tahoma"/>
                <w:lang w:val="sr-Cyrl-RS"/>
              </w:rPr>
              <w:t>Листа Скраћеница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_Toc216857779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3</w:t>
            </w:r>
            <w:r w:rsidR="00D53481" w:rsidRPr="0068772C">
              <w:rPr>
                <w:webHidden/>
                <w:lang w:val="sr-Cyrl-RS"/>
              </w:rPr>
              <w:fldChar w:fldCharType="end"/>
            </w:r>
          </w:hyperlink>
        </w:p>
        <w:p w14:paraId="2DC6F91D" w14:textId="5B7A3283" w:rsidR="00D53481" w:rsidRPr="0068772C" w:rsidRDefault="00F3013D">
          <w:pPr>
            <w:pStyle w:val="TOC1"/>
            <w:tabs>
              <w:tab w:val="left" w:pos="720"/>
              <w:tab w:val="right" w:leader="dot" w:pos="9350"/>
            </w:tabs>
            <w:rPr>
              <w:rFonts w:asciiTheme="minorHAnsi" w:eastAsiaTheme="minorEastAsia" w:hAnsiTheme="minorHAnsi" w:cstheme="minorBidi"/>
              <w:kern w:val="2"/>
              <w:lang w:val="sr-Cyrl-RS"/>
              <w14:ligatures w14:val="standardContextual"/>
            </w:rPr>
          </w:pPr>
          <w:hyperlink w:anchor="_Toc216857780" w:history="1">
            <w:r w:rsidR="00D53481" w:rsidRPr="0068772C">
              <w:rPr>
                <w:rStyle w:val="Hyperlink"/>
                <w:rFonts w:ascii="Tahoma" w:hAnsi="Tahoma" w:cs="Tahoma"/>
                <w:lang w:val="sr-Cyrl-RS"/>
              </w:rPr>
              <w:t>1.</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Увод</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_Toc216857780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4</w:t>
            </w:r>
            <w:r w:rsidR="00D53481" w:rsidRPr="0068772C">
              <w:rPr>
                <w:webHidden/>
                <w:lang w:val="sr-Cyrl-RS"/>
              </w:rPr>
              <w:fldChar w:fldCharType="end"/>
            </w:r>
          </w:hyperlink>
        </w:p>
        <w:p w14:paraId="454F9744" w14:textId="24850AE8" w:rsidR="00D53481" w:rsidRPr="0068772C" w:rsidRDefault="00F3013D">
          <w:pPr>
            <w:pStyle w:val="TOC1"/>
            <w:tabs>
              <w:tab w:val="left" w:pos="720"/>
              <w:tab w:val="right" w:leader="dot" w:pos="9350"/>
            </w:tabs>
            <w:rPr>
              <w:rFonts w:asciiTheme="minorHAnsi" w:eastAsiaTheme="minorEastAsia" w:hAnsiTheme="minorHAnsi" w:cstheme="minorBidi"/>
              <w:kern w:val="2"/>
              <w:lang w:val="sr-Cyrl-RS"/>
              <w14:ligatures w14:val="standardContextual"/>
            </w:rPr>
          </w:pPr>
          <w:hyperlink w:anchor="_Toc216857781" w:history="1">
            <w:r w:rsidR="00D53481" w:rsidRPr="0068772C">
              <w:rPr>
                <w:rStyle w:val="Hyperlink"/>
                <w:rFonts w:ascii="Tahoma" w:hAnsi="Tahoma" w:cs="Tahoma"/>
                <w:lang w:val="sr-Cyrl-RS"/>
              </w:rPr>
              <w:t>2.</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Плански документи и правни оквир у области социјалне заштите</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_Toc216857781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5</w:t>
            </w:r>
            <w:r w:rsidR="00D53481" w:rsidRPr="0068772C">
              <w:rPr>
                <w:webHidden/>
                <w:lang w:val="sr-Cyrl-RS"/>
              </w:rPr>
              <w:fldChar w:fldCharType="end"/>
            </w:r>
          </w:hyperlink>
        </w:p>
        <w:p w14:paraId="196ADB5B" w14:textId="620B7798" w:rsidR="00D53481" w:rsidRPr="0068772C" w:rsidRDefault="00F3013D">
          <w:pPr>
            <w:pStyle w:val="TOC1"/>
            <w:tabs>
              <w:tab w:val="left" w:pos="720"/>
              <w:tab w:val="right" w:leader="dot" w:pos="9350"/>
            </w:tabs>
            <w:rPr>
              <w:rFonts w:asciiTheme="minorHAnsi" w:eastAsiaTheme="minorEastAsia" w:hAnsiTheme="minorHAnsi" w:cstheme="minorBidi"/>
              <w:kern w:val="2"/>
              <w:lang w:val="sr-Cyrl-RS"/>
              <w14:ligatures w14:val="standardContextual"/>
            </w:rPr>
          </w:pPr>
          <w:hyperlink w:anchor="_Toc216857782" w:history="1">
            <w:r w:rsidR="00D53481" w:rsidRPr="0068772C">
              <w:rPr>
                <w:rStyle w:val="Hyperlink"/>
                <w:rFonts w:ascii="Tahoma" w:hAnsi="Tahoma" w:cs="Tahoma"/>
                <w:lang w:val="sr-Cyrl-RS"/>
              </w:rPr>
              <w:t>3.</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Опис постојећег стања са анализом проблема и жељених промена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_Toc216857782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6</w:t>
            </w:r>
            <w:r w:rsidR="00D53481" w:rsidRPr="0068772C">
              <w:rPr>
                <w:webHidden/>
                <w:lang w:val="sr-Cyrl-RS"/>
              </w:rPr>
              <w:fldChar w:fldCharType="end"/>
            </w:r>
          </w:hyperlink>
        </w:p>
        <w:p w14:paraId="336DE8C2" w14:textId="7FC70ED2" w:rsidR="00D53481" w:rsidRPr="0068772C" w:rsidRDefault="00F3013D">
          <w:pPr>
            <w:pStyle w:val="TOC2"/>
            <w:tabs>
              <w:tab w:val="left" w:pos="960"/>
              <w:tab w:val="right" w:leader="dot" w:pos="9350"/>
            </w:tabs>
            <w:rPr>
              <w:rFonts w:asciiTheme="minorHAnsi" w:eastAsiaTheme="minorEastAsia" w:hAnsiTheme="minorHAnsi" w:cstheme="minorBidi"/>
              <w:kern w:val="2"/>
              <w:lang w:val="sr-Cyrl-RS"/>
              <w14:ligatures w14:val="standardContextual"/>
            </w:rPr>
          </w:pPr>
          <w:hyperlink w:anchor="_Toc216857783" w:history="1">
            <w:r w:rsidR="00D53481" w:rsidRPr="0068772C">
              <w:rPr>
                <w:rStyle w:val="Hyperlink"/>
                <w:rFonts w:ascii="Tahoma" w:hAnsi="Tahoma" w:cs="Tahoma"/>
                <w:lang w:val="sr-Cyrl-RS"/>
              </w:rPr>
              <w:t>3.1.</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 xml:space="preserve">Кључни налази </w:t>
            </w:r>
            <w:r w:rsidR="00D53481" w:rsidRPr="0068772C">
              <w:rPr>
                <w:rStyle w:val="Hyperlink"/>
                <w:rFonts w:ascii="Tahoma" w:hAnsi="Tahoma" w:cs="Tahoma"/>
                <w:i/>
                <w:iCs/>
                <w:lang w:val="sr-Cyrl-RS"/>
              </w:rPr>
              <w:t>ex-post</w:t>
            </w:r>
            <w:r w:rsidR="00D53481" w:rsidRPr="0068772C">
              <w:rPr>
                <w:rStyle w:val="Hyperlink"/>
                <w:rFonts w:ascii="Tahoma" w:hAnsi="Tahoma" w:cs="Tahoma"/>
                <w:lang w:val="sr-Cyrl-RS"/>
              </w:rPr>
              <w:t xml:space="preserve"> анализе претходног планског документа у области социјалне заштите</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_Toc216857783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6</w:t>
            </w:r>
            <w:r w:rsidR="00D53481" w:rsidRPr="0068772C">
              <w:rPr>
                <w:webHidden/>
                <w:lang w:val="sr-Cyrl-RS"/>
              </w:rPr>
              <w:fldChar w:fldCharType="end"/>
            </w:r>
          </w:hyperlink>
        </w:p>
        <w:p w14:paraId="1A8724E2" w14:textId="4C05688F" w:rsidR="00D53481" w:rsidRPr="0068772C" w:rsidRDefault="00F3013D">
          <w:pPr>
            <w:pStyle w:val="TOC2"/>
            <w:tabs>
              <w:tab w:val="left" w:pos="960"/>
              <w:tab w:val="right" w:leader="dot" w:pos="9350"/>
            </w:tabs>
            <w:rPr>
              <w:rFonts w:asciiTheme="minorHAnsi" w:eastAsiaTheme="minorEastAsia" w:hAnsiTheme="minorHAnsi" w:cstheme="minorBidi"/>
              <w:kern w:val="2"/>
              <w:lang w:val="sr-Cyrl-RS"/>
              <w14:ligatures w14:val="standardContextual"/>
            </w:rPr>
          </w:pPr>
          <w:hyperlink w:anchor="_Toc216857784" w:history="1">
            <w:r w:rsidR="00D53481" w:rsidRPr="0068772C">
              <w:rPr>
                <w:rStyle w:val="Hyperlink"/>
                <w:rFonts w:ascii="Tahoma" w:hAnsi="Tahoma" w:cs="Tahoma"/>
                <w:lang w:val="sr-Cyrl-RS"/>
              </w:rPr>
              <w:t>3.2.</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Општи подаци о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_Toc216857784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6</w:t>
            </w:r>
            <w:r w:rsidR="00D53481" w:rsidRPr="0068772C">
              <w:rPr>
                <w:webHidden/>
                <w:lang w:val="sr-Cyrl-RS"/>
              </w:rPr>
              <w:fldChar w:fldCharType="end"/>
            </w:r>
          </w:hyperlink>
        </w:p>
        <w:p w14:paraId="4D9EB3BD" w14:textId="52E7AD49" w:rsidR="00D53481" w:rsidRPr="0068772C" w:rsidRDefault="00F3013D">
          <w:pPr>
            <w:pStyle w:val="TOC2"/>
            <w:tabs>
              <w:tab w:val="left" w:pos="960"/>
              <w:tab w:val="right" w:leader="dot" w:pos="9350"/>
            </w:tabs>
            <w:rPr>
              <w:rFonts w:asciiTheme="minorHAnsi" w:eastAsiaTheme="minorEastAsia" w:hAnsiTheme="minorHAnsi" w:cstheme="minorBidi"/>
              <w:kern w:val="2"/>
              <w:lang w:val="sr-Cyrl-RS"/>
              <w14:ligatures w14:val="standardContextual"/>
            </w:rPr>
          </w:pPr>
          <w:hyperlink w:anchor="_Toc216857785" w:history="1">
            <w:r w:rsidR="00D53481" w:rsidRPr="0068772C">
              <w:rPr>
                <w:rStyle w:val="Hyperlink"/>
                <w:rFonts w:ascii="Tahoma" w:hAnsi="Tahoma" w:cs="Tahoma"/>
                <w:lang w:val="sr-Cyrl-RS"/>
              </w:rPr>
              <w:t>3.3.</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Корисници и обезбеђивање права на социјалну заштиту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_Toc216857785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7</w:t>
            </w:r>
            <w:r w:rsidR="00D53481" w:rsidRPr="0068772C">
              <w:rPr>
                <w:webHidden/>
                <w:lang w:val="sr-Cyrl-RS"/>
              </w:rPr>
              <w:fldChar w:fldCharType="end"/>
            </w:r>
          </w:hyperlink>
        </w:p>
        <w:p w14:paraId="5C6237FE" w14:textId="343A857A"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86" w:history="1">
            <w:r w:rsidR="00D53481" w:rsidRPr="0068772C">
              <w:rPr>
                <w:rStyle w:val="Hyperlink"/>
                <w:rFonts w:ascii="Tahoma" w:eastAsiaTheme="majorEastAsia" w:hAnsi="Tahoma" w:cs="Tahoma"/>
                <w:lang w:val="sr-Cyrl-RS"/>
              </w:rPr>
              <w:t>3.3.1. Структура корисника социјалне заштите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_Toc216857786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7</w:t>
            </w:r>
            <w:r w:rsidR="00D53481" w:rsidRPr="0068772C">
              <w:rPr>
                <w:webHidden/>
                <w:lang w:val="sr-Cyrl-RS"/>
              </w:rPr>
              <w:fldChar w:fldCharType="end"/>
            </w:r>
          </w:hyperlink>
        </w:p>
        <w:p w14:paraId="3F0AFF6A" w14:textId="0527625B"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87" w:history="1">
            <w:r w:rsidR="00D53481" w:rsidRPr="0068772C">
              <w:rPr>
                <w:rStyle w:val="Hyperlink"/>
                <w:rFonts w:ascii="Tahoma" w:eastAsiaTheme="majorEastAsia" w:hAnsi="Tahoma" w:cs="Tahoma"/>
                <w:lang w:val="sr-Cyrl-RS"/>
              </w:rPr>
              <w:t>3.3.2. Финансирање социјалне заштите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_Toc216857787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8</w:t>
            </w:r>
            <w:r w:rsidR="00D53481" w:rsidRPr="0068772C">
              <w:rPr>
                <w:webHidden/>
                <w:lang w:val="sr-Cyrl-RS"/>
              </w:rPr>
              <w:fldChar w:fldCharType="end"/>
            </w:r>
          </w:hyperlink>
        </w:p>
        <w:p w14:paraId="23F54DD1" w14:textId="1985EBE7"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88" w:history="1">
            <w:r w:rsidR="00D53481" w:rsidRPr="0068772C">
              <w:rPr>
                <w:rStyle w:val="Hyperlink"/>
                <w:rFonts w:ascii="Tahoma" w:eastAsiaTheme="majorEastAsia" w:hAnsi="Tahoma" w:cs="Tahoma"/>
                <w:lang w:val="sr-Cyrl-RS"/>
              </w:rPr>
              <w:t>3.3.3. Услуге социјалне заштите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_Toc216857788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11</w:t>
            </w:r>
            <w:r w:rsidR="00D53481" w:rsidRPr="0068772C">
              <w:rPr>
                <w:webHidden/>
                <w:lang w:val="sr-Cyrl-RS"/>
              </w:rPr>
              <w:fldChar w:fldCharType="end"/>
            </w:r>
          </w:hyperlink>
        </w:p>
        <w:p w14:paraId="14B70945" w14:textId="3F22026C"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89" w:history="1">
            <w:r w:rsidR="00D53481" w:rsidRPr="0068772C">
              <w:rPr>
                <w:rStyle w:val="Hyperlink"/>
                <w:rFonts w:ascii="Tahoma" w:eastAsiaTheme="majorEastAsia" w:hAnsi="Tahoma" w:cs="Tahoma"/>
                <w:lang w:val="sr-Cyrl-RS"/>
              </w:rPr>
              <w:t>3.3.4. Материјална подршка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_Toc216857789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13</w:t>
            </w:r>
            <w:r w:rsidR="00D53481" w:rsidRPr="0068772C">
              <w:rPr>
                <w:webHidden/>
                <w:lang w:val="sr-Cyrl-RS"/>
              </w:rPr>
              <w:fldChar w:fldCharType="end"/>
            </w:r>
          </w:hyperlink>
        </w:p>
        <w:p w14:paraId="4CEB5456" w14:textId="714A489D"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90" w:history="1">
            <w:r w:rsidR="00D53481" w:rsidRPr="0068772C">
              <w:rPr>
                <w:rStyle w:val="Hyperlink"/>
                <w:rFonts w:ascii="Tahoma" w:eastAsiaTheme="majorEastAsia" w:hAnsi="Tahoma" w:cs="Tahoma"/>
                <w:lang w:val="sr-Cyrl-RS"/>
              </w:rPr>
              <w:t>3.3.5. Институционални капацитети за обезбеђивање социјалне заштите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_Toc216857790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14</w:t>
            </w:r>
            <w:r w:rsidR="00D53481" w:rsidRPr="0068772C">
              <w:rPr>
                <w:webHidden/>
                <w:lang w:val="sr-Cyrl-RS"/>
              </w:rPr>
              <w:fldChar w:fldCharType="end"/>
            </w:r>
          </w:hyperlink>
        </w:p>
        <w:p w14:paraId="7B0F50E3" w14:textId="61985A41" w:rsidR="00D53481" w:rsidRPr="0068772C" w:rsidRDefault="00F3013D">
          <w:pPr>
            <w:pStyle w:val="TOC2"/>
            <w:tabs>
              <w:tab w:val="left" w:pos="960"/>
              <w:tab w:val="right" w:leader="dot" w:pos="9350"/>
            </w:tabs>
            <w:rPr>
              <w:rFonts w:asciiTheme="minorHAnsi" w:eastAsiaTheme="minorEastAsia" w:hAnsiTheme="minorHAnsi" w:cstheme="minorBidi"/>
              <w:kern w:val="2"/>
              <w:lang w:val="sr-Cyrl-RS"/>
              <w14:ligatures w14:val="standardContextual"/>
            </w:rPr>
          </w:pPr>
          <w:hyperlink w:anchor="_Toc216857791" w:history="1">
            <w:r w:rsidR="00D53481" w:rsidRPr="0068772C">
              <w:rPr>
                <w:rStyle w:val="Hyperlink"/>
                <w:rFonts w:ascii="Tahoma" w:hAnsi="Tahoma" w:cs="Tahoma"/>
                <w:lang w:val="sr-Cyrl-RS"/>
              </w:rPr>
              <w:t>3.4.</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Финализација анализе – кључни фактори од значаја за унапређење социјалне заштите у општини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_Toc216857791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15</w:t>
            </w:r>
            <w:r w:rsidR="00D53481" w:rsidRPr="0068772C">
              <w:rPr>
                <w:webHidden/>
                <w:lang w:val="sr-Cyrl-RS"/>
              </w:rPr>
              <w:fldChar w:fldCharType="end"/>
            </w:r>
          </w:hyperlink>
        </w:p>
        <w:p w14:paraId="159F1904" w14:textId="0F68C652"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92" w:history="1">
            <w:r w:rsidR="00D53481" w:rsidRPr="0068772C">
              <w:rPr>
                <w:rStyle w:val="Hyperlink"/>
                <w:rFonts w:ascii="Tahoma" w:eastAsiaTheme="majorEastAsia" w:hAnsi="Tahoma" w:cs="Tahoma"/>
                <w:lang w:val="sr-Cyrl-RS"/>
              </w:rPr>
              <w:t>3.4.1. Анализа у области заштите деце, младих и породице</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_Toc216857792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15</w:t>
            </w:r>
            <w:r w:rsidR="00D53481" w:rsidRPr="0068772C">
              <w:rPr>
                <w:webHidden/>
                <w:lang w:val="sr-Cyrl-RS"/>
              </w:rPr>
              <w:fldChar w:fldCharType="end"/>
            </w:r>
          </w:hyperlink>
        </w:p>
        <w:p w14:paraId="138F6E5F" w14:textId="59C517DC" w:rsidR="00D53481" w:rsidRPr="0068772C" w:rsidRDefault="00F3013D">
          <w:pPr>
            <w:pStyle w:val="TOC3"/>
            <w:tabs>
              <w:tab w:val="right" w:leader="dot" w:pos="9350"/>
            </w:tabs>
            <w:rPr>
              <w:rFonts w:asciiTheme="minorHAnsi" w:eastAsiaTheme="minorEastAsia" w:hAnsiTheme="minorHAnsi" w:cstheme="minorBidi"/>
              <w:kern w:val="2"/>
              <w:lang w:val="sr-Cyrl-RS"/>
              <w14:ligatures w14:val="standardContextual"/>
            </w:rPr>
          </w:pPr>
          <w:hyperlink w:anchor="_Toc216857793" w:history="1">
            <w:r w:rsidR="00D53481" w:rsidRPr="0068772C">
              <w:rPr>
                <w:rStyle w:val="Hyperlink"/>
                <w:rFonts w:ascii="Tahoma" w:eastAsiaTheme="majorEastAsia" w:hAnsi="Tahoma" w:cs="Tahoma"/>
                <w:lang w:val="sr-Cyrl-RS"/>
              </w:rPr>
              <w:t>3.4.2. Анализа у области заштите старих лица и особа са инвалидитетом</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_Toc216857793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17</w:t>
            </w:r>
            <w:r w:rsidR="00D53481" w:rsidRPr="0068772C">
              <w:rPr>
                <w:webHidden/>
                <w:lang w:val="sr-Cyrl-RS"/>
              </w:rPr>
              <w:fldChar w:fldCharType="end"/>
            </w:r>
          </w:hyperlink>
        </w:p>
        <w:p w14:paraId="0089E3AB" w14:textId="71778503" w:rsidR="00D53481" w:rsidRPr="0068772C" w:rsidRDefault="00F3013D">
          <w:pPr>
            <w:pStyle w:val="TOC1"/>
            <w:tabs>
              <w:tab w:val="right" w:leader="dot" w:pos="9350"/>
            </w:tabs>
            <w:rPr>
              <w:rFonts w:asciiTheme="minorHAnsi" w:eastAsiaTheme="minorEastAsia" w:hAnsiTheme="minorHAnsi" w:cstheme="minorBidi"/>
              <w:kern w:val="2"/>
              <w:lang w:val="sr-Cyrl-RS"/>
              <w14:ligatures w14:val="standardContextual"/>
            </w:rPr>
          </w:pPr>
          <w:hyperlink w:anchor="_Toc216857794" w:history="1">
            <w:r w:rsidR="00D53481" w:rsidRPr="0068772C">
              <w:rPr>
                <w:rStyle w:val="Hyperlink"/>
                <w:rFonts w:ascii="Tahoma" w:hAnsi="Tahoma" w:cs="Tahoma"/>
                <w:lang w:val="sr-Cyrl-RS"/>
              </w:rPr>
              <w:t>4. Циљеви и мере планског документа за унапређење социјалне заштите и припрема пратећег Акционог плана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_Toc216857794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20</w:t>
            </w:r>
            <w:r w:rsidR="00D53481" w:rsidRPr="0068772C">
              <w:rPr>
                <w:webHidden/>
                <w:lang w:val="sr-Cyrl-RS"/>
              </w:rPr>
              <w:fldChar w:fldCharType="end"/>
            </w:r>
          </w:hyperlink>
        </w:p>
        <w:p w14:paraId="44EFD097" w14:textId="7E0C77DE" w:rsidR="00D53481" w:rsidRPr="0068772C" w:rsidRDefault="00F3013D">
          <w:pPr>
            <w:pStyle w:val="TOC2"/>
            <w:tabs>
              <w:tab w:val="right" w:leader="dot" w:pos="9350"/>
            </w:tabs>
            <w:rPr>
              <w:rFonts w:asciiTheme="minorHAnsi" w:eastAsiaTheme="minorEastAsia" w:hAnsiTheme="minorHAnsi" w:cstheme="minorBidi"/>
              <w:kern w:val="2"/>
              <w:lang w:val="sr-Cyrl-RS"/>
              <w14:ligatures w14:val="standardContextual"/>
            </w:rPr>
          </w:pPr>
          <w:hyperlink w:anchor="_Toc216857795" w:history="1">
            <w:r w:rsidR="00D53481" w:rsidRPr="0068772C">
              <w:rPr>
                <w:rStyle w:val="Hyperlink"/>
                <w:rFonts w:ascii="Tahoma" w:hAnsi="Tahoma" w:cs="Tahoma"/>
                <w:lang w:val="sr-Cyrl-RS"/>
              </w:rPr>
              <w:t>4.1. Циљеви и мере Програма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_Toc216857795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20</w:t>
            </w:r>
            <w:r w:rsidR="00D53481" w:rsidRPr="0068772C">
              <w:rPr>
                <w:webHidden/>
                <w:lang w:val="sr-Cyrl-RS"/>
              </w:rPr>
              <w:fldChar w:fldCharType="end"/>
            </w:r>
          </w:hyperlink>
        </w:p>
        <w:p w14:paraId="3F2216E9" w14:textId="4D540465" w:rsidR="00D53481" w:rsidRPr="0068772C" w:rsidRDefault="00F3013D">
          <w:pPr>
            <w:pStyle w:val="TOC2"/>
            <w:tabs>
              <w:tab w:val="right" w:leader="dot" w:pos="9350"/>
            </w:tabs>
            <w:rPr>
              <w:rFonts w:asciiTheme="minorHAnsi" w:eastAsiaTheme="minorEastAsia" w:hAnsiTheme="minorHAnsi" w:cstheme="minorBidi"/>
              <w:kern w:val="2"/>
              <w:lang w:val="sr-Cyrl-RS"/>
              <w14:ligatures w14:val="standardContextual"/>
            </w:rPr>
          </w:pPr>
          <w:hyperlink w:anchor="_Toc216857796" w:history="1">
            <w:r w:rsidR="00D53481" w:rsidRPr="0068772C">
              <w:rPr>
                <w:rStyle w:val="Hyperlink"/>
                <w:rFonts w:ascii="Tahoma" w:hAnsi="Tahoma" w:cs="Tahoma"/>
                <w:lang w:val="sr-Cyrl-RS"/>
              </w:rPr>
              <w:t>4.2. Процена финансијских средстава неопходних за реализацију Програма</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_Toc216857796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24</w:t>
            </w:r>
            <w:r w:rsidR="00D53481" w:rsidRPr="0068772C">
              <w:rPr>
                <w:webHidden/>
                <w:lang w:val="sr-Cyrl-RS"/>
              </w:rPr>
              <w:fldChar w:fldCharType="end"/>
            </w:r>
          </w:hyperlink>
        </w:p>
        <w:p w14:paraId="19D5B6B9" w14:textId="542C13C3" w:rsidR="00D53481" w:rsidRPr="0068772C" w:rsidRDefault="00F3013D">
          <w:pPr>
            <w:pStyle w:val="TOC1"/>
            <w:tabs>
              <w:tab w:val="right" w:leader="dot" w:pos="9350"/>
            </w:tabs>
            <w:rPr>
              <w:rFonts w:asciiTheme="minorHAnsi" w:eastAsiaTheme="minorEastAsia" w:hAnsiTheme="minorHAnsi" w:cstheme="minorBidi"/>
              <w:kern w:val="2"/>
              <w:lang w:val="sr-Cyrl-RS"/>
              <w14:ligatures w14:val="standardContextual"/>
            </w:rPr>
          </w:pPr>
          <w:hyperlink w:anchor="_Toc216857797" w:history="1">
            <w:r w:rsidR="00D53481" w:rsidRPr="0068772C">
              <w:rPr>
                <w:rStyle w:val="Hyperlink"/>
                <w:rFonts w:ascii="Tahoma" w:hAnsi="Tahoma" w:cs="Tahoma"/>
                <w:lang w:val="sr-Cyrl-RS"/>
              </w:rPr>
              <w:t>5. Оквир за праћење спровођења, вредновање учинака и извештавање</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_Toc216857797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24</w:t>
            </w:r>
            <w:r w:rsidR="00D53481" w:rsidRPr="0068772C">
              <w:rPr>
                <w:webHidden/>
                <w:lang w:val="sr-Cyrl-RS"/>
              </w:rPr>
              <w:fldChar w:fldCharType="end"/>
            </w:r>
          </w:hyperlink>
        </w:p>
        <w:p w14:paraId="36CF9506" w14:textId="04DA441A" w:rsidR="00D53481" w:rsidRPr="0068772C" w:rsidRDefault="00F3013D">
          <w:pPr>
            <w:pStyle w:val="TOC1"/>
            <w:tabs>
              <w:tab w:val="left" w:pos="720"/>
              <w:tab w:val="right" w:leader="dot" w:pos="9350"/>
            </w:tabs>
            <w:rPr>
              <w:rFonts w:asciiTheme="minorHAnsi" w:eastAsiaTheme="minorEastAsia" w:hAnsiTheme="minorHAnsi" w:cstheme="minorBidi"/>
              <w:kern w:val="2"/>
              <w:lang w:val="sr-Cyrl-RS"/>
              <w14:ligatures w14:val="standardContextual"/>
            </w:rPr>
          </w:pPr>
          <w:hyperlink w:anchor="_Toc216857798" w:history="1">
            <w:r w:rsidR="00D53481" w:rsidRPr="0068772C">
              <w:rPr>
                <w:rStyle w:val="Hyperlink"/>
                <w:rFonts w:ascii="Tahoma" w:hAnsi="Tahoma" w:cs="Tahoma"/>
                <w:lang w:val="sr-Cyrl-RS"/>
              </w:rPr>
              <w:t>5.</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Акциони план</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_Toc216857798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26</w:t>
            </w:r>
            <w:r w:rsidR="00D53481" w:rsidRPr="0068772C">
              <w:rPr>
                <w:webHidden/>
                <w:lang w:val="sr-Cyrl-RS"/>
              </w:rPr>
              <w:fldChar w:fldCharType="end"/>
            </w:r>
          </w:hyperlink>
        </w:p>
        <w:p w14:paraId="5494DB66" w14:textId="19154BFC" w:rsidR="00D53481" w:rsidRPr="0068772C" w:rsidRDefault="00F3013D">
          <w:pPr>
            <w:pStyle w:val="TOC1"/>
            <w:tabs>
              <w:tab w:val="left" w:pos="720"/>
              <w:tab w:val="right" w:leader="dot" w:pos="9350"/>
            </w:tabs>
            <w:rPr>
              <w:rFonts w:asciiTheme="minorHAnsi" w:eastAsiaTheme="minorEastAsia" w:hAnsiTheme="minorHAnsi" w:cstheme="minorBidi"/>
              <w:kern w:val="2"/>
              <w:lang w:val="sr-Cyrl-RS"/>
              <w14:ligatures w14:val="standardContextual"/>
            </w:rPr>
          </w:pPr>
          <w:hyperlink w:anchor="_Toc216857799" w:history="1">
            <w:r w:rsidR="00D53481" w:rsidRPr="0068772C">
              <w:rPr>
                <w:rStyle w:val="Hyperlink"/>
                <w:rFonts w:ascii="Tahoma" w:hAnsi="Tahoma" w:cs="Tahoma"/>
                <w:lang w:val="sr-Cyrl-RS"/>
              </w:rPr>
              <w:t>6.</w:t>
            </w:r>
            <w:r w:rsidR="00D53481" w:rsidRPr="0068772C">
              <w:rPr>
                <w:rFonts w:asciiTheme="minorHAnsi" w:eastAsiaTheme="minorEastAsia" w:hAnsiTheme="minorHAnsi" w:cstheme="minorBidi"/>
                <w:kern w:val="2"/>
                <w:lang w:val="sr-Cyrl-RS"/>
                <w14:ligatures w14:val="standardContextual"/>
              </w:rPr>
              <w:tab/>
            </w:r>
            <w:r w:rsidR="00D53481" w:rsidRPr="0068772C">
              <w:rPr>
                <w:rStyle w:val="Hyperlink"/>
                <w:rFonts w:ascii="Tahoma" w:hAnsi="Tahoma" w:cs="Tahoma"/>
                <w:lang w:val="sr-Cyrl-RS"/>
              </w:rPr>
              <w:t>Прилози</w:t>
            </w:r>
            <w:r w:rsidR="00D53481" w:rsidRPr="0068772C">
              <w:rPr>
                <w:webHidden/>
                <w:lang w:val="sr-Cyrl-RS"/>
              </w:rPr>
              <w:tab/>
            </w:r>
            <w:r w:rsidR="00D53481" w:rsidRPr="0068772C">
              <w:rPr>
                <w:webHidden/>
                <w:lang w:val="sr-Cyrl-RS"/>
              </w:rPr>
              <w:fldChar w:fldCharType="begin"/>
            </w:r>
            <w:r w:rsidR="00D53481" w:rsidRPr="0068772C">
              <w:rPr>
                <w:webHidden/>
                <w:lang w:val="sr-Cyrl-RS"/>
              </w:rPr>
              <w:instrText xml:space="preserve"> PAGEREF _Toc216857799 \h </w:instrText>
            </w:r>
            <w:r w:rsidR="00D53481" w:rsidRPr="0068772C">
              <w:rPr>
                <w:webHidden/>
                <w:lang w:val="sr-Cyrl-RS"/>
              </w:rPr>
            </w:r>
            <w:r w:rsidR="00D53481" w:rsidRPr="0068772C">
              <w:rPr>
                <w:webHidden/>
                <w:lang w:val="sr-Cyrl-RS"/>
              </w:rPr>
              <w:fldChar w:fldCharType="separate"/>
            </w:r>
            <w:r w:rsidR="00D53481" w:rsidRPr="0068772C">
              <w:rPr>
                <w:webHidden/>
                <w:lang w:val="sr-Cyrl-RS"/>
              </w:rPr>
              <w:t>36</w:t>
            </w:r>
            <w:r w:rsidR="00D53481" w:rsidRPr="0068772C">
              <w:rPr>
                <w:webHidden/>
                <w:lang w:val="sr-Cyrl-RS"/>
              </w:rPr>
              <w:fldChar w:fldCharType="end"/>
            </w:r>
          </w:hyperlink>
        </w:p>
        <w:p w14:paraId="1F584E11" w14:textId="6DB1B82F" w:rsidR="00DA2B55" w:rsidRPr="0068772C" w:rsidRDefault="00597447">
          <w:pPr>
            <w:rPr>
              <w:rFonts w:ascii="Tahoma" w:eastAsiaTheme="minorEastAsia" w:hAnsi="Tahoma" w:cs="Tahoma"/>
              <w:b/>
              <w:bCs/>
              <w:lang w:val="sr-Cyrl-RS"/>
            </w:rPr>
          </w:pPr>
          <w:r w:rsidRPr="0068772C">
            <w:rPr>
              <w:rFonts w:ascii="Tahoma" w:hAnsi="Tahoma" w:cs="Tahoma"/>
              <w:b/>
              <w:bCs/>
              <w:lang w:val="sr-Cyrl-RS"/>
            </w:rPr>
            <w:fldChar w:fldCharType="end"/>
          </w:r>
        </w:p>
      </w:sdtContent>
    </w:sdt>
    <w:p w14:paraId="605C6970" w14:textId="73E8B6A5" w:rsidR="003B5223" w:rsidRPr="0068772C" w:rsidRDefault="003B5223" w:rsidP="003B5223">
      <w:pPr>
        <w:rPr>
          <w:rFonts w:ascii="Tahoma" w:hAnsi="Tahoma" w:cs="Tahoma"/>
          <w:lang w:val="sr-Cyrl-RS"/>
        </w:rPr>
      </w:pPr>
    </w:p>
    <w:p w14:paraId="7624D3EA" w14:textId="77777777" w:rsidR="00DA2B55" w:rsidRPr="0068772C" w:rsidRDefault="00DA2B55" w:rsidP="003B5223">
      <w:pPr>
        <w:rPr>
          <w:rFonts w:ascii="Tahoma" w:hAnsi="Tahoma" w:cs="Tahoma"/>
          <w:lang w:val="sr-Cyrl-RS"/>
        </w:rPr>
      </w:pPr>
    </w:p>
    <w:p w14:paraId="7A15CB93" w14:textId="77777777" w:rsidR="00DA2B55" w:rsidRPr="0068772C" w:rsidRDefault="00DA2B55" w:rsidP="003B5223">
      <w:pPr>
        <w:rPr>
          <w:rFonts w:ascii="Tahoma" w:hAnsi="Tahoma" w:cs="Tahoma"/>
          <w:lang w:val="sr-Cyrl-RS"/>
        </w:rPr>
      </w:pPr>
    </w:p>
    <w:p w14:paraId="118F724D" w14:textId="77777777" w:rsidR="00DA2B55" w:rsidRPr="0068772C" w:rsidRDefault="00DA2B55" w:rsidP="003B5223">
      <w:pPr>
        <w:rPr>
          <w:rFonts w:ascii="Tahoma" w:hAnsi="Tahoma" w:cs="Tahoma"/>
          <w:lang w:val="sr-Cyrl-RS"/>
        </w:rPr>
      </w:pPr>
    </w:p>
    <w:p w14:paraId="52C6D175" w14:textId="5A91AA45" w:rsidR="00780D5C" w:rsidRPr="0068772C" w:rsidRDefault="00780D5C" w:rsidP="00C73583">
      <w:pPr>
        <w:jc w:val="both"/>
        <w:rPr>
          <w:rFonts w:ascii="Tahoma" w:hAnsi="Tahoma" w:cs="Tahoma"/>
          <w:lang w:val="sr-Cyrl-RS"/>
        </w:rPr>
      </w:pPr>
    </w:p>
    <w:p w14:paraId="213E0438" w14:textId="5CBE344D" w:rsidR="005259D8" w:rsidRPr="0068772C" w:rsidRDefault="005259D8" w:rsidP="005259D8">
      <w:pPr>
        <w:pStyle w:val="Heading1"/>
        <w:rPr>
          <w:rFonts w:ascii="Tahoma" w:hAnsi="Tahoma" w:cs="Tahoma"/>
          <w:sz w:val="28"/>
          <w:szCs w:val="28"/>
          <w:lang w:val="sr-Cyrl-RS"/>
        </w:rPr>
      </w:pPr>
      <w:bookmarkStart w:id="1" w:name="_Toc216857779"/>
      <w:r w:rsidRPr="0068772C">
        <w:rPr>
          <w:rFonts w:ascii="Tahoma" w:hAnsi="Tahoma" w:cs="Tahoma"/>
          <w:sz w:val="28"/>
          <w:szCs w:val="28"/>
          <w:lang w:val="sr-Cyrl-RS"/>
        </w:rPr>
        <w:lastRenderedPageBreak/>
        <w:t>Листа Скраћеница</w:t>
      </w:r>
      <w:bookmarkEnd w:id="1"/>
    </w:p>
    <w:p w14:paraId="07E95D78" w14:textId="77777777" w:rsidR="005259D8" w:rsidRPr="0068772C" w:rsidRDefault="005259D8" w:rsidP="005259D8">
      <w:pPr>
        <w:rPr>
          <w:lang w:val="sr-Cyrl-RS"/>
        </w:rPr>
      </w:pPr>
    </w:p>
    <w:tbl>
      <w:tblPr>
        <w:tblStyle w:val="TableGrid"/>
        <w:tblW w:w="0" w:type="auto"/>
        <w:tblLook w:val="04A0" w:firstRow="1" w:lastRow="0" w:firstColumn="1" w:lastColumn="0" w:noHBand="0" w:noVBand="1"/>
      </w:tblPr>
      <w:tblGrid>
        <w:gridCol w:w="1795"/>
        <w:gridCol w:w="7555"/>
      </w:tblGrid>
      <w:tr w:rsidR="00D26A7A" w:rsidRPr="0068772C" w14:paraId="2BC262FB" w14:textId="77777777" w:rsidTr="00D26A7A">
        <w:tc>
          <w:tcPr>
            <w:tcW w:w="1795" w:type="dxa"/>
          </w:tcPr>
          <w:p w14:paraId="316D33EF" w14:textId="13B786BE" w:rsidR="00D26A7A" w:rsidRPr="0068772C" w:rsidRDefault="00D26A7A" w:rsidP="00D26A7A">
            <w:pPr>
              <w:spacing w:before="60" w:after="60" w:line="259" w:lineRule="auto"/>
              <w:rPr>
                <w:rFonts w:ascii="Tahoma" w:hAnsi="Tahoma" w:cs="Tahoma"/>
                <w:b/>
                <w:bCs/>
                <w:lang w:val="sr-Cyrl-RS"/>
              </w:rPr>
            </w:pPr>
            <w:r w:rsidRPr="0068772C">
              <w:rPr>
                <w:rFonts w:ascii="Tahoma" w:hAnsi="Tahoma" w:cs="Tahoma"/>
                <w:b/>
                <w:bCs/>
                <w:lang w:val="sr-Cyrl-RS"/>
              </w:rPr>
              <w:t>Скраћеница</w:t>
            </w:r>
          </w:p>
        </w:tc>
        <w:tc>
          <w:tcPr>
            <w:tcW w:w="7555" w:type="dxa"/>
          </w:tcPr>
          <w:p w14:paraId="456E1903" w14:textId="4FFC9CD4" w:rsidR="00D26A7A" w:rsidRPr="0068772C" w:rsidRDefault="00D26A7A" w:rsidP="00D26A7A">
            <w:pPr>
              <w:spacing w:before="60" w:after="60" w:line="259" w:lineRule="auto"/>
              <w:rPr>
                <w:rFonts w:ascii="Tahoma" w:hAnsi="Tahoma" w:cs="Tahoma"/>
                <w:b/>
                <w:bCs/>
                <w:lang w:val="sr-Cyrl-RS"/>
              </w:rPr>
            </w:pPr>
            <w:r w:rsidRPr="0068772C">
              <w:rPr>
                <w:rFonts w:ascii="Tahoma" w:hAnsi="Tahoma" w:cs="Tahoma"/>
                <w:b/>
                <w:bCs/>
                <w:lang w:val="sr-Cyrl-RS"/>
              </w:rPr>
              <w:t>Пун назив</w:t>
            </w:r>
          </w:p>
        </w:tc>
      </w:tr>
      <w:tr w:rsidR="00D26A7A" w:rsidRPr="0068772C" w14:paraId="0723901D" w14:textId="77777777" w:rsidTr="00D26A7A">
        <w:tc>
          <w:tcPr>
            <w:tcW w:w="1795" w:type="dxa"/>
          </w:tcPr>
          <w:p w14:paraId="0E6A9C92" w14:textId="11DA1894"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АП </w:t>
            </w:r>
          </w:p>
        </w:tc>
        <w:tc>
          <w:tcPr>
            <w:tcW w:w="7555" w:type="dxa"/>
          </w:tcPr>
          <w:p w14:paraId="2B055892" w14:textId="75D6D039"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Акциони план</w:t>
            </w:r>
          </w:p>
        </w:tc>
      </w:tr>
      <w:tr w:rsidR="00D26A7A" w:rsidRPr="0068772C" w14:paraId="1AD17817" w14:textId="77777777" w:rsidTr="00D26A7A">
        <w:tc>
          <w:tcPr>
            <w:tcW w:w="1795" w:type="dxa"/>
          </w:tcPr>
          <w:p w14:paraId="5B5BF752"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ДБ </w:t>
            </w:r>
          </w:p>
        </w:tc>
        <w:tc>
          <w:tcPr>
            <w:tcW w:w="7555" w:type="dxa"/>
          </w:tcPr>
          <w:p w14:paraId="722BF135"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Дневни боравак</w:t>
            </w:r>
          </w:p>
        </w:tc>
      </w:tr>
      <w:tr w:rsidR="00D26A7A" w:rsidRPr="0068772C" w14:paraId="01B54E96" w14:textId="77777777" w:rsidTr="00D26A7A">
        <w:tc>
          <w:tcPr>
            <w:tcW w:w="1795" w:type="dxa"/>
          </w:tcPr>
          <w:p w14:paraId="70F8CB51"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ЕУ </w:t>
            </w:r>
          </w:p>
        </w:tc>
        <w:tc>
          <w:tcPr>
            <w:tcW w:w="7555" w:type="dxa"/>
          </w:tcPr>
          <w:p w14:paraId="139CCEC6"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Европска унија</w:t>
            </w:r>
          </w:p>
        </w:tc>
      </w:tr>
      <w:tr w:rsidR="00D26A7A" w:rsidRPr="0068772C" w14:paraId="2951E1C4" w14:textId="77777777" w:rsidTr="00D26A7A">
        <w:tc>
          <w:tcPr>
            <w:tcW w:w="1795" w:type="dxa"/>
          </w:tcPr>
          <w:p w14:paraId="23947D00"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ИРЛ </w:t>
            </w:r>
          </w:p>
        </w:tc>
        <w:tc>
          <w:tcPr>
            <w:tcW w:w="7555" w:type="dxa"/>
          </w:tcPr>
          <w:p w14:paraId="128C3ECC"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Интерно расељена лица</w:t>
            </w:r>
          </w:p>
        </w:tc>
      </w:tr>
      <w:tr w:rsidR="00D26A7A" w:rsidRPr="0068772C" w14:paraId="30B2218D" w14:textId="77777777" w:rsidTr="00D26A7A">
        <w:tc>
          <w:tcPr>
            <w:tcW w:w="1795" w:type="dxa"/>
          </w:tcPr>
          <w:p w14:paraId="454EE4E2"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ЈЛС </w:t>
            </w:r>
          </w:p>
        </w:tc>
        <w:tc>
          <w:tcPr>
            <w:tcW w:w="7555" w:type="dxa"/>
          </w:tcPr>
          <w:p w14:paraId="7EAF9348"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Јединица локалне самоуправе</w:t>
            </w:r>
          </w:p>
        </w:tc>
      </w:tr>
      <w:tr w:rsidR="00D26A7A" w:rsidRPr="0068772C" w14:paraId="4725F79D" w14:textId="77777777" w:rsidTr="00D26A7A">
        <w:tc>
          <w:tcPr>
            <w:tcW w:w="1795" w:type="dxa"/>
          </w:tcPr>
          <w:p w14:paraId="3CBDE362"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ЈНП </w:t>
            </w:r>
          </w:p>
        </w:tc>
        <w:tc>
          <w:tcPr>
            <w:tcW w:w="7555" w:type="dxa"/>
          </w:tcPr>
          <w:p w14:paraId="5BC8F32D"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Једнократна новчана помоћ</w:t>
            </w:r>
          </w:p>
        </w:tc>
      </w:tr>
      <w:tr w:rsidR="00D26A7A" w:rsidRPr="0068772C" w14:paraId="380639A4" w14:textId="77777777" w:rsidTr="00D26A7A">
        <w:tc>
          <w:tcPr>
            <w:tcW w:w="1795" w:type="dxa"/>
          </w:tcPr>
          <w:p w14:paraId="16991BF4"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ЛП </w:t>
            </w:r>
          </w:p>
        </w:tc>
        <w:tc>
          <w:tcPr>
            <w:tcW w:w="7555" w:type="dxa"/>
          </w:tcPr>
          <w:p w14:paraId="0AD211EC"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Лични пратилац детета</w:t>
            </w:r>
          </w:p>
        </w:tc>
      </w:tr>
      <w:tr w:rsidR="00D26A7A" w:rsidRPr="0068772C" w14:paraId="54398649" w14:textId="77777777" w:rsidTr="00D26A7A">
        <w:tc>
          <w:tcPr>
            <w:tcW w:w="1795" w:type="dxa"/>
          </w:tcPr>
          <w:p w14:paraId="61DE172D"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М&amp;Е </w:t>
            </w:r>
          </w:p>
        </w:tc>
        <w:tc>
          <w:tcPr>
            <w:tcW w:w="7555" w:type="dxa"/>
          </w:tcPr>
          <w:p w14:paraId="202C07F2"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Мониторинг и евалуација</w:t>
            </w:r>
          </w:p>
        </w:tc>
      </w:tr>
      <w:tr w:rsidR="00597060" w:rsidRPr="0068772C" w14:paraId="55BFB6F8" w14:textId="77777777" w:rsidTr="00D26A7A">
        <w:tc>
          <w:tcPr>
            <w:tcW w:w="1795" w:type="dxa"/>
          </w:tcPr>
          <w:p w14:paraId="56641CAC" w14:textId="0686CBE8" w:rsidR="00597060" w:rsidRPr="0068772C" w:rsidRDefault="00597060" w:rsidP="00D26A7A">
            <w:pPr>
              <w:spacing w:before="60" w:after="60" w:line="259" w:lineRule="auto"/>
              <w:rPr>
                <w:rFonts w:ascii="Tahoma" w:hAnsi="Tahoma" w:cs="Tahoma"/>
                <w:lang w:val="sr-Cyrl-RS"/>
              </w:rPr>
            </w:pPr>
            <w:r w:rsidRPr="0068772C">
              <w:rPr>
                <w:rFonts w:ascii="Tahoma" w:hAnsi="Tahoma" w:cs="Tahoma"/>
                <w:lang w:val="sr-Cyrl-RS"/>
              </w:rPr>
              <w:t>МРЗБСП</w:t>
            </w:r>
          </w:p>
        </w:tc>
        <w:tc>
          <w:tcPr>
            <w:tcW w:w="7555" w:type="dxa"/>
          </w:tcPr>
          <w:p w14:paraId="59ACD04B" w14:textId="60D27872" w:rsidR="00597060" w:rsidRPr="0068772C" w:rsidRDefault="00597060" w:rsidP="00D26A7A">
            <w:pPr>
              <w:spacing w:before="60" w:after="60" w:line="259" w:lineRule="auto"/>
              <w:rPr>
                <w:rFonts w:ascii="Tahoma" w:hAnsi="Tahoma" w:cs="Tahoma"/>
                <w:lang w:val="sr-Cyrl-RS"/>
              </w:rPr>
            </w:pPr>
            <w:r w:rsidRPr="0068772C">
              <w:rPr>
                <w:rFonts w:ascii="Tahoma" w:hAnsi="Tahoma" w:cs="Tahoma"/>
                <w:lang w:val="sr-Cyrl-RS"/>
              </w:rPr>
              <w:t>Министарство за рад, запошљавање, борачка и социјална питања</w:t>
            </w:r>
          </w:p>
        </w:tc>
      </w:tr>
      <w:tr w:rsidR="00D26A7A" w:rsidRPr="0068772C" w14:paraId="3D173219" w14:textId="77777777" w:rsidTr="00D26A7A">
        <w:tc>
          <w:tcPr>
            <w:tcW w:w="1795" w:type="dxa"/>
          </w:tcPr>
          <w:p w14:paraId="3DE18147"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НВО </w:t>
            </w:r>
          </w:p>
        </w:tc>
        <w:tc>
          <w:tcPr>
            <w:tcW w:w="7555" w:type="dxa"/>
          </w:tcPr>
          <w:p w14:paraId="0F2943B5"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Невладина организација</w:t>
            </w:r>
          </w:p>
        </w:tc>
      </w:tr>
      <w:tr w:rsidR="00D26A7A" w:rsidRPr="0068772C" w14:paraId="0D8D0C0C" w14:textId="77777777" w:rsidTr="00D26A7A">
        <w:tc>
          <w:tcPr>
            <w:tcW w:w="1795" w:type="dxa"/>
          </w:tcPr>
          <w:p w14:paraId="3DE9BD87"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НСП </w:t>
            </w:r>
          </w:p>
        </w:tc>
        <w:tc>
          <w:tcPr>
            <w:tcW w:w="7555" w:type="dxa"/>
          </w:tcPr>
          <w:p w14:paraId="4B18B2B8"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Новчана социјална помоћ</w:t>
            </w:r>
          </w:p>
        </w:tc>
      </w:tr>
      <w:tr w:rsidR="00D26A7A" w:rsidRPr="0068772C" w14:paraId="658FE84C" w14:textId="77777777" w:rsidTr="00D26A7A">
        <w:tc>
          <w:tcPr>
            <w:tcW w:w="1795" w:type="dxa"/>
          </w:tcPr>
          <w:p w14:paraId="7713DB9B"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НСЗ </w:t>
            </w:r>
          </w:p>
        </w:tc>
        <w:tc>
          <w:tcPr>
            <w:tcW w:w="7555" w:type="dxa"/>
          </w:tcPr>
          <w:p w14:paraId="4FDCD2CD"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Национална служба за запошљавање</w:t>
            </w:r>
          </w:p>
        </w:tc>
      </w:tr>
      <w:tr w:rsidR="00D26A7A" w:rsidRPr="0068772C" w14:paraId="1BBD299C" w14:textId="77777777" w:rsidTr="00D26A7A">
        <w:tc>
          <w:tcPr>
            <w:tcW w:w="1795" w:type="dxa"/>
          </w:tcPr>
          <w:p w14:paraId="5CCFA60A"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ООУЗП </w:t>
            </w:r>
          </w:p>
        </w:tc>
        <w:tc>
          <w:tcPr>
            <w:tcW w:w="7555" w:type="dxa"/>
          </w:tcPr>
          <w:p w14:paraId="2521C632"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Одељење за општу управу и заједничке послове</w:t>
            </w:r>
          </w:p>
        </w:tc>
      </w:tr>
      <w:tr w:rsidR="00D26A7A" w:rsidRPr="0068772C" w14:paraId="1C68A4C6" w14:textId="77777777" w:rsidTr="00D26A7A">
        <w:tc>
          <w:tcPr>
            <w:tcW w:w="1795" w:type="dxa"/>
          </w:tcPr>
          <w:p w14:paraId="42F1F70D"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ОПДД </w:t>
            </w:r>
          </w:p>
        </w:tc>
        <w:tc>
          <w:tcPr>
            <w:tcW w:w="7555" w:type="dxa"/>
          </w:tcPr>
          <w:p w14:paraId="579F7C19"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Одељење за привреду и друштвене делатности Општинске управе</w:t>
            </w:r>
          </w:p>
        </w:tc>
      </w:tr>
      <w:tr w:rsidR="00D26A7A" w:rsidRPr="0068772C" w14:paraId="1CFC33E2" w14:textId="77777777" w:rsidTr="00D26A7A">
        <w:tc>
          <w:tcPr>
            <w:tcW w:w="1795" w:type="dxa"/>
          </w:tcPr>
          <w:p w14:paraId="758603A9"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ОСИ </w:t>
            </w:r>
          </w:p>
        </w:tc>
        <w:tc>
          <w:tcPr>
            <w:tcW w:w="7555" w:type="dxa"/>
          </w:tcPr>
          <w:p w14:paraId="31477264"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Особе са инвалидитетом</w:t>
            </w:r>
          </w:p>
        </w:tc>
      </w:tr>
      <w:tr w:rsidR="00D26A7A" w:rsidRPr="0068772C" w14:paraId="43C9B330" w14:textId="77777777" w:rsidTr="00D26A7A">
        <w:tc>
          <w:tcPr>
            <w:tcW w:w="1795" w:type="dxa"/>
          </w:tcPr>
          <w:p w14:paraId="125F1881"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ОФР </w:t>
            </w:r>
          </w:p>
        </w:tc>
        <w:tc>
          <w:tcPr>
            <w:tcW w:w="7555" w:type="dxa"/>
          </w:tcPr>
          <w:p w14:paraId="653BD791"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Одељење за финансије и рачуноводство</w:t>
            </w:r>
          </w:p>
        </w:tc>
      </w:tr>
      <w:tr w:rsidR="00D26A7A" w:rsidRPr="0068772C" w14:paraId="35A4231D" w14:textId="77777777" w:rsidTr="00D26A7A">
        <w:tc>
          <w:tcPr>
            <w:tcW w:w="1795" w:type="dxa"/>
          </w:tcPr>
          <w:p w14:paraId="2BEC064A"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ПУК </w:t>
            </w:r>
          </w:p>
        </w:tc>
        <w:tc>
          <w:tcPr>
            <w:tcW w:w="7555" w:type="dxa"/>
          </w:tcPr>
          <w:p w14:paraId="18BA1429"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Помоћ у кући</w:t>
            </w:r>
          </w:p>
        </w:tc>
      </w:tr>
      <w:tr w:rsidR="00D26A7A" w:rsidRPr="0068772C" w14:paraId="17AD33C8" w14:textId="77777777" w:rsidTr="00D26A7A">
        <w:tc>
          <w:tcPr>
            <w:tcW w:w="1795" w:type="dxa"/>
          </w:tcPr>
          <w:p w14:paraId="74E3EE8B"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РЗС </w:t>
            </w:r>
          </w:p>
        </w:tc>
        <w:tc>
          <w:tcPr>
            <w:tcW w:w="7555" w:type="dxa"/>
          </w:tcPr>
          <w:p w14:paraId="6743309F"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Републички завод за статистику</w:t>
            </w:r>
          </w:p>
        </w:tc>
      </w:tr>
      <w:tr w:rsidR="00D26A7A" w:rsidRPr="0068772C" w14:paraId="79D9DBA0" w14:textId="77777777" w:rsidTr="00D26A7A">
        <w:tc>
          <w:tcPr>
            <w:tcW w:w="1795" w:type="dxa"/>
          </w:tcPr>
          <w:p w14:paraId="6AA84856"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РС </w:t>
            </w:r>
          </w:p>
        </w:tc>
        <w:tc>
          <w:tcPr>
            <w:tcW w:w="7555" w:type="dxa"/>
          </w:tcPr>
          <w:p w14:paraId="54EBEC6C"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Република Србија</w:t>
            </w:r>
          </w:p>
        </w:tc>
      </w:tr>
      <w:tr w:rsidR="00D26A7A" w:rsidRPr="0068772C" w14:paraId="0CCB19E1" w14:textId="77777777" w:rsidTr="00D26A7A">
        <w:tc>
          <w:tcPr>
            <w:tcW w:w="1795" w:type="dxa"/>
          </w:tcPr>
          <w:p w14:paraId="35CB74A6"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СДГ </w:t>
            </w:r>
          </w:p>
        </w:tc>
        <w:tc>
          <w:tcPr>
            <w:tcW w:w="7555" w:type="dxa"/>
          </w:tcPr>
          <w:p w14:paraId="5946D0F5"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Циљеви одрживог развоја (Sustainable Development Goals)</w:t>
            </w:r>
          </w:p>
        </w:tc>
      </w:tr>
      <w:tr w:rsidR="00D26A7A" w:rsidRPr="0068772C" w14:paraId="471C7CF6" w14:textId="77777777" w:rsidTr="00D26A7A">
        <w:tc>
          <w:tcPr>
            <w:tcW w:w="1795" w:type="dxa"/>
          </w:tcPr>
          <w:p w14:paraId="66AC7C2A"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СЗ </w:t>
            </w:r>
          </w:p>
        </w:tc>
        <w:tc>
          <w:tcPr>
            <w:tcW w:w="7555" w:type="dxa"/>
          </w:tcPr>
          <w:p w14:paraId="022456A4"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Социјална заштита</w:t>
            </w:r>
          </w:p>
        </w:tc>
      </w:tr>
      <w:tr w:rsidR="00D26A7A" w:rsidRPr="0068772C" w14:paraId="73796745" w14:textId="77777777" w:rsidTr="00D26A7A">
        <w:tc>
          <w:tcPr>
            <w:tcW w:w="1795" w:type="dxa"/>
          </w:tcPr>
          <w:p w14:paraId="2AF2C9BB"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СКГО </w:t>
            </w:r>
          </w:p>
        </w:tc>
        <w:tc>
          <w:tcPr>
            <w:tcW w:w="7555" w:type="dxa"/>
          </w:tcPr>
          <w:p w14:paraId="3F31C5AE"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Стална конференција градова и општина</w:t>
            </w:r>
          </w:p>
        </w:tc>
      </w:tr>
      <w:tr w:rsidR="00D26A7A" w:rsidRPr="0068772C" w14:paraId="18245BF5" w14:textId="77777777" w:rsidTr="00D26A7A">
        <w:tc>
          <w:tcPr>
            <w:tcW w:w="1795" w:type="dxa"/>
          </w:tcPr>
          <w:p w14:paraId="137BB1B6"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ЦК </w:t>
            </w:r>
          </w:p>
        </w:tc>
        <w:tc>
          <w:tcPr>
            <w:tcW w:w="7555" w:type="dxa"/>
          </w:tcPr>
          <w:p w14:paraId="0B5D5F79"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Црвени крст</w:t>
            </w:r>
          </w:p>
        </w:tc>
      </w:tr>
      <w:tr w:rsidR="00D26A7A" w:rsidRPr="0068772C" w14:paraId="6679674C" w14:textId="77777777" w:rsidTr="00D26A7A">
        <w:tc>
          <w:tcPr>
            <w:tcW w:w="1795" w:type="dxa"/>
          </w:tcPr>
          <w:p w14:paraId="45E885EB"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 xml:space="preserve">ЦСР </w:t>
            </w:r>
          </w:p>
        </w:tc>
        <w:tc>
          <w:tcPr>
            <w:tcW w:w="7555" w:type="dxa"/>
          </w:tcPr>
          <w:p w14:paraId="04665FE4" w14:textId="77777777" w:rsidR="00D26A7A" w:rsidRPr="0068772C" w:rsidRDefault="00D26A7A" w:rsidP="00D26A7A">
            <w:pPr>
              <w:spacing w:before="60" w:after="60" w:line="259" w:lineRule="auto"/>
              <w:rPr>
                <w:rFonts w:ascii="Tahoma" w:hAnsi="Tahoma" w:cs="Tahoma"/>
                <w:lang w:val="sr-Cyrl-RS"/>
              </w:rPr>
            </w:pPr>
            <w:r w:rsidRPr="0068772C">
              <w:rPr>
                <w:rFonts w:ascii="Tahoma" w:hAnsi="Tahoma" w:cs="Tahoma"/>
                <w:lang w:val="sr-Cyrl-RS"/>
              </w:rPr>
              <w:t>Центар за социјални рад „Сава Илић“ Аранђеловац</w:t>
            </w:r>
          </w:p>
        </w:tc>
      </w:tr>
    </w:tbl>
    <w:p w14:paraId="2E4766EF" w14:textId="1EB382DD" w:rsidR="00780D5C" w:rsidRPr="0068772C" w:rsidRDefault="00780D5C" w:rsidP="00364C35">
      <w:pPr>
        <w:rPr>
          <w:rFonts w:ascii="Tahoma" w:hAnsi="Tahoma" w:cs="Tahoma"/>
          <w:b/>
          <w:bCs/>
          <w:color w:val="004F88"/>
          <w:lang w:val="sr-Cyrl-RS"/>
        </w:rPr>
      </w:pPr>
    </w:p>
    <w:p w14:paraId="67B00996" w14:textId="6487D9E2" w:rsidR="005259D8" w:rsidRPr="0068772C" w:rsidRDefault="005259D8" w:rsidP="00364C35">
      <w:pPr>
        <w:rPr>
          <w:rFonts w:ascii="Tahoma" w:hAnsi="Tahoma" w:cs="Tahoma"/>
          <w:b/>
          <w:bCs/>
          <w:color w:val="004F88"/>
          <w:lang w:val="sr-Cyrl-RS"/>
        </w:rPr>
      </w:pPr>
      <w:r w:rsidRPr="0068772C">
        <w:rPr>
          <w:rFonts w:ascii="Tahoma" w:hAnsi="Tahoma" w:cs="Tahoma"/>
          <w:b/>
          <w:bCs/>
          <w:color w:val="004F88"/>
          <w:lang w:val="sr-Cyrl-RS"/>
        </w:rPr>
        <w:br w:type="page"/>
      </w:r>
    </w:p>
    <w:p w14:paraId="3F9DF438" w14:textId="5AD4B563" w:rsidR="005B797E" w:rsidRPr="0068772C" w:rsidRDefault="00420B95" w:rsidP="004358CC">
      <w:pPr>
        <w:pStyle w:val="Heading1"/>
        <w:numPr>
          <w:ilvl w:val="0"/>
          <w:numId w:val="7"/>
        </w:numPr>
        <w:rPr>
          <w:rFonts w:ascii="Tahoma" w:hAnsi="Tahoma" w:cs="Tahoma"/>
          <w:sz w:val="28"/>
          <w:szCs w:val="28"/>
          <w:lang w:val="sr-Cyrl-RS"/>
        </w:rPr>
      </w:pPr>
      <w:bookmarkStart w:id="2" w:name="_Toc216857780"/>
      <w:r w:rsidRPr="0068772C">
        <w:rPr>
          <w:rFonts w:ascii="Tahoma" w:hAnsi="Tahoma" w:cs="Tahoma"/>
          <w:sz w:val="28"/>
          <w:szCs w:val="28"/>
          <w:lang w:val="sr-Cyrl-RS"/>
        </w:rPr>
        <w:lastRenderedPageBreak/>
        <w:t>Увод</w:t>
      </w:r>
      <w:bookmarkEnd w:id="2"/>
    </w:p>
    <w:p w14:paraId="1024BA22" w14:textId="77777777" w:rsidR="00420B95" w:rsidRPr="0068772C" w:rsidRDefault="00420B95" w:rsidP="00420B95">
      <w:pPr>
        <w:rPr>
          <w:rFonts w:ascii="Tahoma" w:hAnsi="Tahoma" w:cs="Tahoma"/>
          <w:lang w:val="sr-Cyrl-RS"/>
        </w:rPr>
      </w:pPr>
    </w:p>
    <w:p w14:paraId="02CA8605" w14:textId="6A3D372C" w:rsidR="00BD09D1" w:rsidRPr="0068772C" w:rsidRDefault="00BD09D1" w:rsidP="00BD09D1">
      <w:pPr>
        <w:spacing w:after="160" w:line="259" w:lineRule="auto"/>
        <w:jc w:val="both"/>
        <w:rPr>
          <w:rFonts w:ascii="Tahoma" w:hAnsi="Tahoma" w:cs="Tahoma"/>
          <w:lang w:val="sr-Cyrl-RS"/>
        </w:rPr>
      </w:pPr>
      <w:r w:rsidRPr="0068772C">
        <w:rPr>
          <w:rFonts w:ascii="Tahoma" w:hAnsi="Tahoma" w:cs="Tahoma"/>
          <w:lang w:val="sr-Cyrl-RS"/>
        </w:rPr>
        <w:t xml:space="preserve">Израда Програма унапређења социјалне заштите у општини Аранђеловац за период од 2026. до 2028. године представља кључни корак ка успостављању системског, планског и на подацима заснованог приступа у бризи за најосетљивије чланове локалне заједнице. Правни основ за доношење овог документа утемељен је у члану </w:t>
      </w:r>
      <w:r w:rsidR="00E0633F" w:rsidRPr="00881746">
        <w:rPr>
          <w:rFonts w:ascii="Tahoma" w:hAnsi="Tahoma" w:cs="Tahoma"/>
          <w:color w:val="000000" w:themeColor="text1"/>
          <w:lang w:val="sr-Cyrl-RS"/>
        </w:rPr>
        <w:t>20</w:t>
      </w:r>
      <w:r w:rsidRPr="00881746">
        <w:rPr>
          <w:rFonts w:ascii="Tahoma" w:hAnsi="Tahoma" w:cs="Tahoma"/>
          <w:color w:val="000000" w:themeColor="text1"/>
          <w:lang w:val="sr-Cyrl-RS"/>
        </w:rPr>
        <w:t>.</w:t>
      </w:r>
      <w:r w:rsidRPr="00881746">
        <w:rPr>
          <w:rFonts w:ascii="Tahoma" w:hAnsi="Tahoma" w:cs="Tahoma"/>
          <w:color w:val="FF0000"/>
          <w:lang w:val="sr-Cyrl-RS"/>
        </w:rPr>
        <w:t xml:space="preserve"> </w:t>
      </w:r>
      <w:r w:rsidRPr="0068772C">
        <w:rPr>
          <w:rFonts w:ascii="Tahoma" w:hAnsi="Tahoma" w:cs="Tahoma"/>
          <w:lang w:val="sr-Cyrl-RS"/>
        </w:rPr>
        <w:t>Закона о социјалној заштити, који обавезује јединице локалне самоуправе да, у складу са својим надлежностима, доносе програме којима се дефинишу мере и активности за подстицање и развој постојећих, као и за успостављање нових услуга социјалне заштите. Такође, процес израде и структура документа у потпуности су усклађени са Законом о планском систему Републике Србије, чиме се осигурава интеграција овог Програма у шири систем јавних политика на локалном и националном нивоу.</w:t>
      </w:r>
    </w:p>
    <w:p w14:paraId="2E8410CF" w14:textId="77777777" w:rsidR="00BD09D1" w:rsidRPr="0068772C" w:rsidRDefault="00BD09D1" w:rsidP="00BD09D1">
      <w:pPr>
        <w:spacing w:after="160" w:line="259" w:lineRule="auto"/>
        <w:jc w:val="both"/>
        <w:rPr>
          <w:rFonts w:ascii="Tahoma" w:hAnsi="Tahoma" w:cs="Tahoma"/>
          <w:lang w:val="sr-Cyrl-RS"/>
        </w:rPr>
      </w:pPr>
      <w:r w:rsidRPr="0068772C">
        <w:rPr>
          <w:rFonts w:ascii="Tahoma" w:hAnsi="Tahoma" w:cs="Tahoma"/>
          <w:lang w:val="sr-Cyrl-RS"/>
        </w:rPr>
        <w:t>Разлози за доношење овог Програма су вишеструки и произилазе из потребе да се превазиђе досадашња пракса која се, у недостатку секторског стратешког документа, ослањала на шире развојне стратегије или ад-хок решења. Иако је општина Аранђеловац и у претходном периоду издвајала значајна средства за социјалну заштиту, изостанак јасно дефинисаног средњорочног плана отежавао је праћење ефеката тих улагања и благовремено реаговање на променљиве потребе грађана. Додатни импулс за израду овог Програма дала је иницијатива за учешће у пројекту „Подршка одрживим услугама социјалне заштите у заједници и политикама укључивања на локалном нивоу“, који спроводи Стална конференција градова и општина уз подршку Европске уније, а у оквиру којег је општина Аранђеловац препозната као једна од локалних самоуправа спремних за унапређење свог система.</w:t>
      </w:r>
    </w:p>
    <w:p w14:paraId="1B85A860" w14:textId="2C9FB62D" w:rsidR="00BD09D1" w:rsidRDefault="00BD09D1" w:rsidP="00BD09D1">
      <w:pPr>
        <w:spacing w:after="160" w:line="259" w:lineRule="auto"/>
        <w:jc w:val="both"/>
        <w:rPr>
          <w:rFonts w:ascii="Tahoma" w:hAnsi="Tahoma" w:cs="Tahoma"/>
          <w:lang w:val="sr-Cyrl-RS"/>
        </w:rPr>
      </w:pPr>
      <w:r w:rsidRPr="0068772C">
        <w:rPr>
          <w:rFonts w:ascii="Tahoma" w:hAnsi="Tahoma" w:cs="Tahoma"/>
          <w:lang w:val="sr-Cyrl-RS"/>
        </w:rPr>
        <w:t xml:space="preserve">Процес израде Програма одвијао се кроз широк консултативни процес који је укључивао све релевантне актере у локалној заједници. Формирана је посебна радна група састављена од представника Општинске управе, Центра за социјални рад „Сава Илић“, пружалаца услуга и организација цивилног друштва. У процес су били укључени представници Општинске управе, Центра за социјални рад „Сава Илић“, </w:t>
      </w:r>
      <w:r w:rsidR="00FA6176">
        <w:rPr>
          <w:rFonts w:ascii="Tahoma" w:hAnsi="Tahoma" w:cs="Tahoma"/>
          <w:lang w:val="sr-Cyrl-RS"/>
        </w:rPr>
        <w:t>П</w:t>
      </w:r>
      <w:r w:rsidRPr="0068772C">
        <w:rPr>
          <w:rFonts w:ascii="Tahoma" w:hAnsi="Tahoma" w:cs="Tahoma"/>
          <w:lang w:val="sr-Cyrl-RS"/>
        </w:rPr>
        <w:t xml:space="preserve">редшколске установе ”Дуга”, </w:t>
      </w:r>
      <w:r w:rsidR="00FA6176">
        <w:rPr>
          <w:rFonts w:ascii="Tahoma" w:hAnsi="Tahoma" w:cs="Tahoma"/>
          <w:lang w:val="sr-Cyrl-RS"/>
        </w:rPr>
        <w:t>О</w:t>
      </w:r>
      <w:r w:rsidRPr="0068772C">
        <w:rPr>
          <w:rFonts w:ascii="Tahoma" w:hAnsi="Tahoma" w:cs="Tahoma"/>
          <w:lang w:val="sr-Cyrl-RS"/>
        </w:rPr>
        <w:t>сновне школе ”Светолик Ранковић”, Националне службе за запошљавање, Здравственог центра Аранђеловац, Црвеног крста Аранђеловац, директни пружаоци услуга, као и организације цивилног друштва (Удружење мултипле склерозе</w:t>
      </w:r>
      <w:r w:rsidR="00E0633F">
        <w:rPr>
          <w:rFonts w:ascii="Tahoma" w:hAnsi="Tahoma" w:cs="Tahoma"/>
          <w:lang w:val="sr-Cyrl-RS"/>
        </w:rPr>
        <w:t xml:space="preserve"> Аранђеловац</w:t>
      </w:r>
      <w:r w:rsidRPr="0068772C">
        <w:rPr>
          <w:rFonts w:ascii="Tahoma" w:hAnsi="Tahoma" w:cs="Tahoma"/>
          <w:lang w:val="sr-Cyrl-RS"/>
        </w:rPr>
        <w:t xml:space="preserve">). Посебан квалитет овом документу даје чињеница да је заснован на исцрпном истраживању – мапирању потреба корисника и анализи капацитета пружалаца услуга, које је спроведено током 2024. године. Кроз анкетирање грађана, корисника услуга и стручне јавности, као и кроз фокус групе, прикупљени су драгоцени подаци који су директно утицали на формулисање циљева и мера овог Програма. Овакав приступ осигурава да </w:t>
      </w:r>
      <w:r w:rsidRPr="0068772C">
        <w:rPr>
          <w:rFonts w:ascii="Tahoma" w:hAnsi="Tahoma" w:cs="Tahoma"/>
          <w:lang w:val="sr-Cyrl-RS"/>
        </w:rPr>
        <w:lastRenderedPageBreak/>
        <w:t>планиране интервенције нису само списак жеља, већ реалан одговор на стварне животне проблеме грађана Аранђеловца.</w:t>
      </w:r>
    </w:p>
    <w:p w14:paraId="2BF3E906" w14:textId="061C9A9E" w:rsidR="000874F1" w:rsidRPr="006274D9" w:rsidRDefault="000874F1">
      <w:pPr>
        <w:spacing w:after="160" w:line="259" w:lineRule="auto"/>
        <w:jc w:val="both"/>
        <w:rPr>
          <w:rFonts w:ascii="Tahoma" w:hAnsi="Tahoma" w:cs="Tahoma"/>
          <w:lang w:val="sr-Cyrl-RS"/>
        </w:rPr>
      </w:pPr>
      <w:r w:rsidRPr="00881746">
        <w:rPr>
          <w:rFonts w:ascii="Tahoma" w:hAnsi="Tahoma" w:cs="Tahoma"/>
          <w:lang w:val="sr-Cyrl-RS"/>
        </w:rPr>
        <w:t xml:space="preserve">Након </w:t>
      </w:r>
      <w:r w:rsidRPr="006274D9">
        <w:rPr>
          <w:rFonts w:ascii="Tahoma" w:hAnsi="Tahoma" w:cs="Tahoma"/>
          <w:lang w:val="sr-Cyrl-RS"/>
        </w:rPr>
        <w:t xml:space="preserve">израде </w:t>
      </w:r>
      <w:r w:rsidRPr="00881746">
        <w:rPr>
          <w:rFonts w:ascii="Tahoma" w:hAnsi="Tahoma" w:cs="Tahoma"/>
          <w:lang w:val="sr-Cyrl-RS"/>
        </w:rPr>
        <w:t>нацрта</w:t>
      </w:r>
      <w:r w:rsidRPr="006274D9">
        <w:rPr>
          <w:rFonts w:ascii="Tahoma" w:hAnsi="Tahoma" w:cs="Tahoma"/>
          <w:lang w:val="sr-Cyrl-RS"/>
        </w:rPr>
        <w:t xml:space="preserve"> Програма</w:t>
      </w:r>
      <w:r w:rsidRPr="00881746">
        <w:rPr>
          <w:rFonts w:ascii="Tahoma" w:hAnsi="Tahoma" w:cs="Tahoma"/>
          <w:lang w:val="sr-Cyrl-RS"/>
        </w:rPr>
        <w:t xml:space="preserve">, </w:t>
      </w:r>
      <w:r w:rsidR="006274D9" w:rsidRPr="006274D9">
        <w:rPr>
          <w:rFonts w:ascii="Tahoma" w:hAnsi="Tahoma" w:cs="Tahoma"/>
          <w:lang w:val="sr-Cyrl-RS"/>
        </w:rPr>
        <w:t xml:space="preserve">у периоду од 22. децембра 2025. до 19. јануара 2026. године </w:t>
      </w:r>
      <w:r w:rsidRPr="00881746">
        <w:rPr>
          <w:rFonts w:ascii="Tahoma" w:hAnsi="Tahoma" w:cs="Tahoma"/>
          <w:lang w:val="sr-Cyrl-RS"/>
        </w:rPr>
        <w:t>организован је процес јавне расправе, чији је централни догађај била јавна презентација одржана 2</w:t>
      </w:r>
      <w:r w:rsidRPr="006274D9">
        <w:rPr>
          <w:rFonts w:ascii="Tahoma" w:hAnsi="Tahoma" w:cs="Tahoma"/>
          <w:lang w:val="sr-Cyrl-RS"/>
        </w:rPr>
        <w:t>9</w:t>
      </w:r>
      <w:r w:rsidRPr="00881746">
        <w:rPr>
          <w:rFonts w:ascii="Tahoma" w:hAnsi="Tahoma" w:cs="Tahoma"/>
          <w:lang w:val="sr-Cyrl-RS"/>
        </w:rPr>
        <w:t>.</w:t>
      </w:r>
      <w:r w:rsidRPr="006274D9">
        <w:rPr>
          <w:rFonts w:ascii="Tahoma" w:hAnsi="Tahoma" w:cs="Tahoma"/>
          <w:lang w:val="sr-Cyrl-RS"/>
        </w:rPr>
        <w:t xml:space="preserve"> </w:t>
      </w:r>
      <w:r w:rsidR="00E0633F">
        <w:rPr>
          <w:rFonts w:ascii="Tahoma" w:hAnsi="Tahoma" w:cs="Tahoma"/>
          <w:lang w:val="sr-Cyrl-RS"/>
        </w:rPr>
        <w:t>д</w:t>
      </w:r>
      <w:r w:rsidRPr="006274D9">
        <w:rPr>
          <w:rFonts w:ascii="Tahoma" w:hAnsi="Tahoma" w:cs="Tahoma"/>
          <w:lang w:val="sr-Cyrl-RS"/>
        </w:rPr>
        <w:t xml:space="preserve">ецембра </w:t>
      </w:r>
      <w:r w:rsidRPr="00881746">
        <w:rPr>
          <w:rFonts w:ascii="Tahoma" w:hAnsi="Tahoma" w:cs="Tahoma"/>
          <w:lang w:val="sr-Cyrl-RS"/>
        </w:rPr>
        <w:t xml:space="preserve">2025. године у Малој сали Општине Аранђеловац. На јавној расправи су учествовала </w:t>
      </w:r>
      <w:r w:rsidR="006274D9" w:rsidRPr="006274D9">
        <w:rPr>
          <w:rFonts w:ascii="Tahoma" w:hAnsi="Tahoma" w:cs="Tahoma"/>
          <w:lang w:val="sr-Cyrl-RS"/>
        </w:rPr>
        <w:t xml:space="preserve">локална </w:t>
      </w:r>
      <w:r w:rsidRPr="00881746">
        <w:rPr>
          <w:rFonts w:ascii="Tahoma" w:hAnsi="Tahoma" w:cs="Tahoma"/>
          <w:lang w:val="sr-Cyrl-RS"/>
        </w:rPr>
        <w:t>удружења грађана,</w:t>
      </w:r>
      <w:r w:rsidRPr="006274D9">
        <w:rPr>
          <w:rFonts w:ascii="Tahoma" w:hAnsi="Tahoma" w:cs="Tahoma"/>
          <w:lang w:val="sr-Cyrl-RS"/>
        </w:rPr>
        <w:t xml:space="preserve"> представници </w:t>
      </w:r>
      <w:r w:rsidR="006274D9" w:rsidRPr="006274D9">
        <w:rPr>
          <w:rFonts w:ascii="Tahoma" w:hAnsi="Tahoma" w:cs="Tahoma"/>
          <w:lang w:val="sr-Cyrl-RS"/>
        </w:rPr>
        <w:t>Националне службе за запошљавање, Центра за социјални рад ”Сава Илић”, Црвеног крста Аранђеловац.</w:t>
      </w:r>
    </w:p>
    <w:p w14:paraId="5182BE8F" w14:textId="56D84A21" w:rsidR="00C90099" w:rsidRPr="0068772C" w:rsidRDefault="00C60C90" w:rsidP="004E3F6D">
      <w:pPr>
        <w:jc w:val="both"/>
        <w:rPr>
          <w:rFonts w:ascii="Tahoma" w:hAnsi="Tahoma" w:cs="Tahoma"/>
          <w:lang w:val="sr-Cyrl-RS"/>
        </w:rPr>
      </w:pPr>
      <w:r w:rsidRPr="0068772C">
        <w:rPr>
          <w:rFonts w:ascii="Tahoma" w:hAnsi="Tahoma" w:cs="Tahoma"/>
          <w:lang w:val="sr-Cyrl-RS"/>
        </w:rPr>
        <w:t xml:space="preserve">Процес израде Програма реализован </w:t>
      </w:r>
      <w:r w:rsidR="00BD09D1" w:rsidRPr="0068772C">
        <w:rPr>
          <w:rFonts w:ascii="Tahoma" w:hAnsi="Tahoma" w:cs="Tahoma"/>
          <w:lang w:val="sr-Cyrl-RS"/>
        </w:rPr>
        <w:t xml:space="preserve">је </w:t>
      </w:r>
      <w:r w:rsidRPr="0068772C">
        <w:rPr>
          <w:rFonts w:ascii="Tahoma" w:hAnsi="Tahoma" w:cs="Tahoma"/>
          <w:lang w:val="sr-Cyrl-RS"/>
        </w:rPr>
        <w:t xml:space="preserve">уз подршку </w:t>
      </w:r>
      <w:r w:rsidR="00BD09D1" w:rsidRPr="0068772C">
        <w:rPr>
          <w:rFonts w:ascii="Tahoma" w:eastAsia="Calibri" w:hAnsi="Tahoma" w:cs="Tahoma"/>
          <w:lang w:val="sr-Cyrl-RS"/>
        </w:rPr>
        <w:t>Сталн</w:t>
      </w:r>
      <w:r w:rsidR="00BD09D1" w:rsidRPr="0068772C">
        <w:rPr>
          <w:rFonts w:ascii="Tahoma" w:hAnsi="Tahoma" w:cs="Tahoma"/>
          <w:lang w:val="sr-Cyrl-RS"/>
        </w:rPr>
        <w:t>е</w:t>
      </w:r>
      <w:r w:rsidR="00BD09D1" w:rsidRPr="0068772C">
        <w:rPr>
          <w:rFonts w:ascii="Tahoma" w:eastAsia="Calibri" w:hAnsi="Tahoma" w:cs="Tahoma"/>
          <w:lang w:val="sr-Cyrl-RS"/>
        </w:rPr>
        <w:t xml:space="preserve"> конференциј</w:t>
      </w:r>
      <w:r w:rsidR="00BD09D1" w:rsidRPr="0068772C">
        <w:rPr>
          <w:rFonts w:ascii="Tahoma" w:hAnsi="Tahoma" w:cs="Tahoma"/>
          <w:lang w:val="sr-Cyrl-RS"/>
        </w:rPr>
        <w:t>е</w:t>
      </w:r>
      <w:r w:rsidR="00BD09D1" w:rsidRPr="0068772C">
        <w:rPr>
          <w:rFonts w:ascii="Tahoma" w:eastAsia="Calibri" w:hAnsi="Tahoma" w:cs="Tahoma"/>
          <w:lang w:val="sr-Cyrl-RS"/>
        </w:rPr>
        <w:t xml:space="preserve"> градова и општина у оквиру пројекта </w:t>
      </w:r>
      <w:r w:rsidR="00BD09D1" w:rsidRPr="0068772C">
        <w:rPr>
          <w:rFonts w:ascii="Tahoma" w:hAnsi="Tahoma" w:cs="Tahoma"/>
          <w:i/>
          <w:lang w:val="sr-Cyrl-RS"/>
        </w:rPr>
        <w:t>„Подршка одрживим услугама социјалне заштите у заједници и политикама укључивања на локалном нивоу“</w:t>
      </w:r>
      <w:r w:rsidRPr="0068772C">
        <w:rPr>
          <w:rFonts w:ascii="Tahoma" w:hAnsi="Tahoma" w:cs="Tahoma"/>
          <w:lang w:val="sr-Cyrl-RS"/>
        </w:rPr>
        <w:t>, који финансира ЕУ.</w:t>
      </w:r>
    </w:p>
    <w:p w14:paraId="412481D8" w14:textId="77777777" w:rsidR="004E3F6D" w:rsidRPr="0068772C" w:rsidRDefault="004E3F6D" w:rsidP="004E3F6D">
      <w:pPr>
        <w:jc w:val="both"/>
        <w:rPr>
          <w:rFonts w:ascii="Tahoma" w:hAnsi="Tahoma" w:cs="Tahoma"/>
          <w:lang w:val="sr-Cyrl-RS"/>
        </w:rPr>
      </w:pPr>
    </w:p>
    <w:p w14:paraId="113CCA53" w14:textId="791D46C0" w:rsidR="00420B95" w:rsidRPr="0068772C" w:rsidRDefault="00572298" w:rsidP="004358CC">
      <w:pPr>
        <w:pStyle w:val="Heading1"/>
        <w:numPr>
          <w:ilvl w:val="0"/>
          <w:numId w:val="7"/>
        </w:numPr>
        <w:rPr>
          <w:rFonts w:ascii="Tahoma" w:hAnsi="Tahoma" w:cs="Tahoma"/>
          <w:sz w:val="28"/>
          <w:szCs w:val="28"/>
          <w:lang w:val="sr-Cyrl-RS"/>
        </w:rPr>
      </w:pPr>
      <w:bookmarkStart w:id="3" w:name="_Toc216857781"/>
      <w:r w:rsidRPr="0068772C">
        <w:rPr>
          <w:rFonts w:ascii="Tahoma" w:hAnsi="Tahoma" w:cs="Tahoma"/>
          <w:sz w:val="28"/>
          <w:szCs w:val="28"/>
          <w:lang w:val="sr-Cyrl-RS"/>
        </w:rPr>
        <w:t>Плански д</w:t>
      </w:r>
      <w:r w:rsidR="00C90099" w:rsidRPr="0068772C">
        <w:rPr>
          <w:rFonts w:ascii="Tahoma" w:hAnsi="Tahoma" w:cs="Tahoma"/>
          <w:sz w:val="28"/>
          <w:szCs w:val="28"/>
          <w:lang w:val="sr-Cyrl-RS"/>
        </w:rPr>
        <w:t>окументи и правни оквир у области социјалне заштите</w:t>
      </w:r>
      <w:bookmarkEnd w:id="3"/>
      <w:r w:rsidR="00C90099" w:rsidRPr="0068772C">
        <w:rPr>
          <w:rFonts w:ascii="Tahoma" w:hAnsi="Tahoma" w:cs="Tahoma"/>
          <w:sz w:val="28"/>
          <w:szCs w:val="28"/>
          <w:lang w:val="sr-Cyrl-RS"/>
        </w:rPr>
        <w:t xml:space="preserve"> </w:t>
      </w:r>
    </w:p>
    <w:p w14:paraId="1BFF8717" w14:textId="24DF1387" w:rsidR="00A42A62" w:rsidRPr="0068772C" w:rsidRDefault="00A42A62" w:rsidP="00A42A62">
      <w:pPr>
        <w:spacing w:before="120" w:after="160" w:line="259" w:lineRule="auto"/>
        <w:jc w:val="both"/>
        <w:rPr>
          <w:rFonts w:ascii="Tahoma" w:hAnsi="Tahoma" w:cs="Tahoma"/>
          <w:lang w:val="sr-Cyrl-RS"/>
        </w:rPr>
      </w:pPr>
      <w:r w:rsidRPr="0068772C">
        <w:rPr>
          <w:rFonts w:ascii="Tahoma" w:hAnsi="Tahoma" w:cs="Tahoma"/>
          <w:lang w:val="sr-Cyrl-RS"/>
        </w:rPr>
        <w:t>Програм унапређења социјалне заштите у општини Аранђеловац није изолован документ, већ је чврсто утемељен у националном стратешком оквиру и повезан са другим локалним планским документима. Кровни документ на који се овај Програм ослања јесте Стратегија деинституционализације и развоја услуга социјалне заштите у заједници за период 2022–2026. године („Сл. гласник РС“, бр. 12/2022), коју је усвојила Влада Републике Србије. Ова национална стратегија јасно трасира пут ка смањењу смештаја корисника у велике институције и даје приоритет развоју услуга у заједници које омогућавају корисницима да остану у свом природном окружењу, што је и једно од основних начела овог локалног Програма.</w:t>
      </w:r>
    </w:p>
    <w:p w14:paraId="34EE4404" w14:textId="77777777" w:rsidR="00A42A62" w:rsidRPr="0068772C" w:rsidRDefault="00A42A62" w:rsidP="00A42A62">
      <w:pPr>
        <w:spacing w:before="120" w:after="160" w:line="259" w:lineRule="auto"/>
        <w:jc w:val="both"/>
        <w:rPr>
          <w:rFonts w:ascii="Tahoma" w:hAnsi="Tahoma" w:cs="Tahoma"/>
          <w:lang w:val="sr-Cyrl-RS"/>
        </w:rPr>
      </w:pPr>
      <w:r w:rsidRPr="0068772C">
        <w:rPr>
          <w:rFonts w:ascii="Tahoma" w:hAnsi="Tahoma" w:cs="Tahoma"/>
          <w:lang w:val="sr-Cyrl-RS"/>
        </w:rPr>
        <w:t>На локалном нивоу, Програм представља разраду и конкретизацију циљева дефинисаних у Стратегији одрживог развоја општине Аранђеловац, посебно у делу који се односи на унапређење система здравствене и социјалне заштите. Такође, израда овог Програма одвија се паралелно са припремом новог Плана развоја општине, чиме се обезбеђује синергија и усклађеност свих развојних политика.</w:t>
      </w:r>
    </w:p>
    <w:p w14:paraId="33B40BF2" w14:textId="6B5915CB" w:rsidR="00A42A62" w:rsidRPr="0068772C" w:rsidRDefault="00A42A62" w:rsidP="00A42A62">
      <w:pPr>
        <w:spacing w:before="120" w:after="160" w:line="259" w:lineRule="auto"/>
        <w:jc w:val="both"/>
        <w:rPr>
          <w:rFonts w:ascii="Tahoma" w:hAnsi="Tahoma" w:cs="Tahoma"/>
          <w:lang w:val="sr-Cyrl-RS"/>
        </w:rPr>
      </w:pPr>
      <w:r w:rsidRPr="0068772C">
        <w:rPr>
          <w:rFonts w:ascii="Tahoma" w:hAnsi="Tahoma" w:cs="Tahoma"/>
          <w:lang w:val="sr-Cyrl-RS"/>
        </w:rPr>
        <w:t xml:space="preserve">Нормативни оквир који уређује ову област у Аранђеловцу претрпео је значајне позитивне промене током 2024. и 2025. године, чиме су створени предуслови за ефикасно спровођење овог Програма. Скупштина општине Аранђеловац усвојила је нову, кровну Одлуку о социјалној заштити („Сл. гласник општине Аранђеловац“, бр. 02/2025), која на савремен начин, усклађен са Законом, дефинише права грађана и обавезе локалне самоуправе. Како би се обезбедио висок квалитет и стандардизација услуга, усвојен је и сет посебних одлука које детаљно уређују обезбеђивање и пружање конкретних услуга: Одлука о обезбеђивању и пружању услуге помоћ у кући, Одлука о обезбеђивању и пружању услуге лични пратилац детета, </w:t>
      </w:r>
      <w:r w:rsidR="00B30053" w:rsidRPr="0068772C">
        <w:rPr>
          <w:rFonts w:ascii="Tahoma" w:hAnsi="Tahoma" w:cs="Tahoma"/>
          <w:lang w:val="sr-Cyrl-RS"/>
        </w:rPr>
        <w:t xml:space="preserve">Одлука о обезбеђивању и пружању услуге дневни боравак, </w:t>
      </w:r>
      <w:r w:rsidRPr="0068772C">
        <w:rPr>
          <w:rFonts w:ascii="Tahoma" w:hAnsi="Tahoma" w:cs="Tahoma"/>
          <w:lang w:val="sr-Cyrl-RS"/>
        </w:rPr>
        <w:t xml:space="preserve">као и Одлука о </w:t>
      </w:r>
      <w:r w:rsidRPr="0068772C">
        <w:rPr>
          <w:rFonts w:ascii="Tahoma" w:hAnsi="Tahoma" w:cs="Tahoma"/>
          <w:lang w:val="sr-Cyrl-RS"/>
        </w:rPr>
        <w:lastRenderedPageBreak/>
        <w:t>обезбеђивању и пружању услуге Кућа на пола пута за младе који се осамостаљују</w:t>
      </w:r>
      <w:r w:rsidR="00B30053" w:rsidRPr="0068772C">
        <w:rPr>
          <w:rFonts w:ascii="Tahoma" w:hAnsi="Tahoma" w:cs="Tahoma"/>
          <w:lang w:val="sr-Cyrl-RS"/>
        </w:rPr>
        <w:t xml:space="preserve"> („Сл. гласник општине Аранђеловац“, бр. 02/2025)</w:t>
      </w:r>
      <w:r w:rsidRPr="0068772C">
        <w:rPr>
          <w:rFonts w:ascii="Tahoma" w:hAnsi="Tahoma" w:cs="Tahoma"/>
          <w:lang w:val="sr-Cyrl-RS"/>
        </w:rPr>
        <w:t>.</w:t>
      </w:r>
    </w:p>
    <w:p w14:paraId="1D3B0920" w14:textId="71D24C50" w:rsidR="00A42A62" w:rsidRPr="0068772C" w:rsidRDefault="00A42A62" w:rsidP="00A42A62">
      <w:pPr>
        <w:spacing w:before="120" w:after="160" w:line="259" w:lineRule="auto"/>
        <w:jc w:val="both"/>
        <w:rPr>
          <w:rFonts w:ascii="Tahoma" w:hAnsi="Tahoma" w:cs="Tahoma"/>
          <w:lang w:val="sr-Cyrl-RS"/>
        </w:rPr>
      </w:pPr>
      <w:r w:rsidRPr="0068772C">
        <w:rPr>
          <w:rFonts w:ascii="Tahoma" w:hAnsi="Tahoma" w:cs="Tahoma"/>
          <w:lang w:val="sr-Cyrl-RS"/>
        </w:rPr>
        <w:t>Додатно, у циљу успостављања транспарентног и одрживог система финансирања, усвојена је и Одлука о методологији формирања цене услуга социјалне заштите</w:t>
      </w:r>
      <w:r w:rsidR="00B30053" w:rsidRPr="0068772C">
        <w:rPr>
          <w:rFonts w:ascii="Tahoma" w:hAnsi="Tahoma" w:cs="Tahoma"/>
          <w:lang w:val="sr-Cyrl-RS"/>
        </w:rPr>
        <w:t xml:space="preserve"> („Сл. гласник општине Аранђеловац“, бр. 02/2025)</w:t>
      </w:r>
      <w:r w:rsidRPr="0068772C">
        <w:rPr>
          <w:rFonts w:ascii="Tahoma" w:hAnsi="Tahoma" w:cs="Tahoma"/>
          <w:lang w:val="sr-Cyrl-RS"/>
        </w:rPr>
        <w:t>. Овај сет локалних прописа чини заокружен правни оквир који пружаоцима услуга даје јасне смернице за рад, а корисницима гарантује квалитет и континуитет подршке</w:t>
      </w:r>
      <w:r w:rsidR="00B30053" w:rsidRPr="0068772C">
        <w:rPr>
          <w:rFonts w:ascii="Tahoma" w:hAnsi="Tahoma" w:cs="Tahoma"/>
          <w:lang w:val="sr-Cyrl-RS"/>
        </w:rPr>
        <w:t xml:space="preserve"> и представља чврст правни основ за финансирање, стандардизацију и даљи развој услуга</w:t>
      </w:r>
      <w:r w:rsidRPr="0068772C">
        <w:rPr>
          <w:rFonts w:ascii="Tahoma" w:hAnsi="Tahoma" w:cs="Tahoma"/>
          <w:lang w:val="sr-Cyrl-RS"/>
        </w:rPr>
        <w:t>. Све мере и активности дефинисане у овом Програму директно произилазе из ових одлука и усмерене су на њихову пуну примену у пракси.</w:t>
      </w:r>
    </w:p>
    <w:p w14:paraId="179FFD30" w14:textId="77777777" w:rsidR="006174D2" w:rsidRPr="0068772C" w:rsidRDefault="006174D2">
      <w:pPr>
        <w:rPr>
          <w:rFonts w:ascii="Tahoma" w:hAnsi="Tahoma" w:cs="Tahoma"/>
          <w:lang w:val="sr-Cyrl-RS"/>
        </w:rPr>
      </w:pPr>
    </w:p>
    <w:p w14:paraId="0AFCB28F" w14:textId="34C19C41" w:rsidR="00C90099" w:rsidRPr="0068772C" w:rsidRDefault="00AD10EC" w:rsidP="004358CC">
      <w:pPr>
        <w:pStyle w:val="Heading1"/>
        <w:numPr>
          <w:ilvl w:val="0"/>
          <w:numId w:val="7"/>
        </w:numPr>
        <w:rPr>
          <w:rFonts w:ascii="Tahoma" w:hAnsi="Tahoma" w:cs="Tahoma"/>
          <w:sz w:val="28"/>
          <w:szCs w:val="28"/>
          <w:lang w:val="sr-Cyrl-RS"/>
        </w:rPr>
      </w:pPr>
      <w:bookmarkStart w:id="4" w:name="_Toc216857782"/>
      <w:r w:rsidRPr="0068772C">
        <w:rPr>
          <w:rFonts w:ascii="Tahoma" w:hAnsi="Tahoma" w:cs="Tahoma"/>
          <w:sz w:val="28"/>
          <w:szCs w:val="28"/>
          <w:lang w:val="sr-Cyrl-RS"/>
        </w:rPr>
        <w:t>Опис постојећег стања</w:t>
      </w:r>
      <w:r w:rsidR="00101D67" w:rsidRPr="0068772C">
        <w:rPr>
          <w:rFonts w:ascii="Tahoma" w:hAnsi="Tahoma" w:cs="Tahoma"/>
          <w:sz w:val="28"/>
          <w:szCs w:val="28"/>
          <w:lang w:val="sr-Cyrl-RS"/>
        </w:rPr>
        <w:t xml:space="preserve"> са анализом проблема и жељ</w:t>
      </w:r>
      <w:r w:rsidR="00EC2254" w:rsidRPr="0068772C">
        <w:rPr>
          <w:rFonts w:ascii="Tahoma" w:hAnsi="Tahoma" w:cs="Tahoma"/>
          <w:sz w:val="28"/>
          <w:szCs w:val="28"/>
          <w:lang w:val="sr-Cyrl-RS"/>
        </w:rPr>
        <w:t>е</w:t>
      </w:r>
      <w:r w:rsidR="00101D67" w:rsidRPr="0068772C">
        <w:rPr>
          <w:rFonts w:ascii="Tahoma" w:hAnsi="Tahoma" w:cs="Tahoma"/>
          <w:sz w:val="28"/>
          <w:szCs w:val="28"/>
          <w:lang w:val="sr-Cyrl-RS"/>
        </w:rPr>
        <w:t>них промена</w:t>
      </w:r>
      <w:bookmarkEnd w:id="4"/>
    </w:p>
    <w:p w14:paraId="48FEC636" w14:textId="77777777" w:rsidR="00AD10EC" w:rsidRPr="0068772C" w:rsidRDefault="00AD10EC" w:rsidP="00420B95">
      <w:pPr>
        <w:rPr>
          <w:rFonts w:ascii="Tahoma" w:hAnsi="Tahoma" w:cs="Tahoma"/>
          <w:lang w:val="sr-Cyrl-RS"/>
        </w:rPr>
      </w:pPr>
    </w:p>
    <w:p w14:paraId="1C860CFC" w14:textId="73CF9162" w:rsidR="00AD10EC" w:rsidRPr="0068772C" w:rsidRDefault="00AD10EC" w:rsidP="004358CC">
      <w:pPr>
        <w:pStyle w:val="Heading2"/>
        <w:numPr>
          <w:ilvl w:val="1"/>
          <w:numId w:val="8"/>
        </w:numPr>
        <w:rPr>
          <w:rFonts w:ascii="Tahoma" w:hAnsi="Tahoma" w:cs="Tahoma"/>
          <w:lang w:val="sr-Cyrl-RS"/>
        </w:rPr>
      </w:pPr>
      <w:bookmarkStart w:id="5" w:name="_Toc216857783"/>
      <w:r w:rsidRPr="0068772C">
        <w:rPr>
          <w:rFonts w:ascii="Tahoma" w:hAnsi="Tahoma" w:cs="Tahoma"/>
          <w:sz w:val="28"/>
          <w:szCs w:val="28"/>
          <w:lang w:val="sr-Cyrl-RS"/>
        </w:rPr>
        <w:t xml:space="preserve">Кључни налази </w:t>
      </w:r>
      <w:r w:rsidRPr="0068772C">
        <w:rPr>
          <w:rFonts w:ascii="Tahoma" w:hAnsi="Tahoma" w:cs="Tahoma"/>
          <w:i/>
          <w:iCs/>
          <w:sz w:val="28"/>
          <w:szCs w:val="28"/>
          <w:lang w:val="sr-Cyrl-RS"/>
        </w:rPr>
        <w:t>ex-post</w:t>
      </w:r>
      <w:r w:rsidRPr="0068772C">
        <w:rPr>
          <w:rFonts w:ascii="Tahoma" w:hAnsi="Tahoma" w:cs="Tahoma"/>
          <w:sz w:val="28"/>
          <w:szCs w:val="28"/>
          <w:lang w:val="sr-Cyrl-RS"/>
        </w:rPr>
        <w:t xml:space="preserve"> анализе претходног </w:t>
      </w:r>
      <w:r w:rsidR="00B155E7" w:rsidRPr="0068772C">
        <w:rPr>
          <w:rFonts w:ascii="Tahoma" w:hAnsi="Tahoma" w:cs="Tahoma"/>
          <w:sz w:val="28"/>
          <w:szCs w:val="28"/>
          <w:lang w:val="sr-Cyrl-RS"/>
        </w:rPr>
        <w:t xml:space="preserve">планског </w:t>
      </w:r>
      <w:r w:rsidRPr="0068772C">
        <w:rPr>
          <w:rFonts w:ascii="Tahoma" w:hAnsi="Tahoma" w:cs="Tahoma"/>
          <w:sz w:val="28"/>
          <w:szCs w:val="28"/>
          <w:lang w:val="sr-Cyrl-RS"/>
        </w:rPr>
        <w:t>документа у области социјалне заштите</w:t>
      </w:r>
      <w:bookmarkEnd w:id="5"/>
    </w:p>
    <w:p w14:paraId="33BA03A8" w14:textId="126450B4" w:rsidR="007F3A5B" w:rsidRPr="0068772C" w:rsidRDefault="007F3A5B" w:rsidP="00BB1A2C">
      <w:pPr>
        <w:spacing w:before="120" w:after="160" w:line="259" w:lineRule="auto"/>
        <w:jc w:val="both"/>
        <w:rPr>
          <w:rFonts w:ascii="Tahoma" w:hAnsi="Tahoma" w:cs="Tahoma"/>
          <w:lang w:val="sr-Cyrl-RS"/>
        </w:rPr>
      </w:pPr>
      <w:r w:rsidRPr="0068772C">
        <w:rPr>
          <w:rFonts w:ascii="Tahoma" w:hAnsi="Tahoma" w:cs="Tahoma"/>
          <w:lang w:val="sr-Cyrl-RS"/>
        </w:rPr>
        <w:t xml:space="preserve">Иако општина Аранђеловац у претходном периоду није имала усвојен засебан, секторски Програм унапређења социјалне заштите, развој ове области био је усмераван кроз </w:t>
      </w:r>
      <w:r w:rsidR="003C41A5">
        <w:rPr>
          <w:rFonts w:ascii="Tahoma" w:hAnsi="Tahoma" w:cs="Tahoma"/>
          <w:lang w:val="sr-Cyrl-RS"/>
        </w:rPr>
        <w:t>„</w:t>
      </w:r>
      <w:r w:rsidRPr="0068772C">
        <w:rPr>
          <w:rFonts w:ascii="Tahoma" w:hAnsi="Tahoma" w:cs="Tahoma"/>
          <w:lang w:val="sr-Cyrl-RS"/>
        </w:rPr>
        <w:t>Стратегију одрживог развоја општине Аранђеловац за период 2016-2021. године“, чије је важење било продужено одлуком локалне самоуправе. Анализа ефеката овог документа указује на то да су постављени стратешки циљеви, који су се односили на унапређење доступности услуга и јачање капацитета установа, делимично испуњени.</w:t>
      </w:r>
    </w:p>
    <w:p w14:paraId="449E58A3" w14:textId="779638BC" w:rsidR="00CF279F" w:rsidRPr="0068772C" w:rsidRDefault="007F3A5B" w:rsidP="00BB1A2C">
      <w:pPr>
        <w:spacing w:before="120" w:after="160" w:line="259" w:lineRule="auto"/>
        <w:jc w:val="both"/>
        <w:rPr>
          <w:rFonts w:ascii="Tahoma" w:hAnsi="Tahoma" w:cs="Tahoma"/>
          <w:lang w:val="sr-Cyrl-RS"/>
        </w:rPr>
      </w:pPr>
      <w:r w:rsidRPr="0068772C">
        <w:rPr>
          <w:rFonts w:ascii="Tahoma" w:hAnsi="Tahoma" w:cs="Tahoma"/>
          <w:lang w:val="sr-Cyrl-RS"/>
        </w:rPr>
        <w:t>Најзначајнији успех представља очување континуитета у пружању услуга попут помоћи у кући и личног пратиоца детета, као и започињање процеса лиценцирања, што је довело до стандардизације квалитета рада. Међутим, анализа је показала да и даље постоје значајни изазови у погледу равномерне територијалне доступности услуга, с обзиром на то да су корисници у удаљеним сеоским срединама и даље теже доступни систему социјалне заштите. Такође, препозната је потреба за значајнијим инфраструктурним улагањима у објекте социјалне заштите како би се задовољили савремени стандарди, као и потреба за успостављањем формалног и мерљивог система праћења и евалуације локалних социјалних политика, који је у претходном периоду изостао.</w:t>
      </w:r>
    </w:p>
    <w:p w14:paraId="4BEE8A6B" w14:textId="49B454B2" w:rsidR="00AD10EC" w:rsidRPr="0068772C" w:rsidRDefault="00A91587" w:rsidP="004358CC">
      <w:pPr>
        <w:pStyle w:val="Heading2"/>
        <w:numPr>
          <w:ilvl w:val="1"/>
          <w:numId w:val="8"/>
        </w:numPr>
        <w:rPr>
          <w:rFonts w:ascii="Tahoma" w:hAnsi="Tahoma" w:cs="Tahoma"/>
          <w:sz w:val="28"/>
          <w:szCs w:val="28"/>
          <w:lang w:val="sr-Cyrl-RS"/>
        </w:rPr>
      </w:pPr>
      <w:bookmarkStart w:id="6" w:name="_Toc216857784"/>
      <w:r w:rsidRPr="0068772C">
        <w:rPr>
          <w:rFonts w:ascii="Tahoma" w:hAnsi="Tahoma" w:cs="Tahoma"/>
          <w:sz w:val="28"/>
          <w:szCs w:val="28"/>
          <w:lang w:val="sr-Cyrl-RS"/>
        </w:rPr>
        <w:t>Општи подаци о општини</w:t>
      </w:r>
      <w:bookmarkEnd w:id="6"/>
    </w:p>
    <w:p w14:paraId="1340B9A8" w14:textId="3E160DE3" w:rsidR="00BB1A2C" w:rsidRPr="0068772C" w:rsidRDefault="00BB1A2C" w:rsidP="00BB1A2C">
      <w:pPr>
        <w:spacing w:before="120" w:after="160" w:line="259" w:lineRule="auto"/>
        <w:jc w:val="both"/>
        <w:rPr>
          <w:rFonts w:ascii="Tahoma" w:hAnsi="Tahoma" w:cs="Tahoma"/>
          <w:lang w:val="sr-Cyrl-RS"/>
        </w:rPr>
      </w:pPr>
      <w:r w:rsidRPr="0068772C">
        <w:rPr>
          <w:rFonts w:ascii="Tahoma" w:hAnsi="Tahoma" w:cs="Tahoma"/>
          <w:lang w:val="sr-Cyrl-RS"/>
        </w:rPr>
        <w:t xml:space="preserve">Општина Аранђеловац налази се у централном делу Републике Србије, у подножју планина Букуља и Венчац, и административно припада Шумадијском управном округу. Као значајан туристички и индустријски центар, општина има повољан </w:t>
      </w:r>
      <w:r w:rsidRPr="0068772C">
        <w:rPr>
          <w:rFonts w:ascii="Tahoma" w:hAnsi="Tahoma" w:cs="Tahoma"/>
          <w:lang w:val="sr-Cyrl-RS"/>
        </w:rPr>
        <w:lastRenderedPageBreak/>
        <w:t xml:space="preserve">географски положај и добру саобраћајну повезаност са Београдом и Крагујевцем. Територија општине обухвата површину од 376 km² и подељена је на 19 насеља организованих у </w:t>
      </w:r>
      <w:r w:rsidRPr="0068772C">
        <w:rPr>
          <w:rFonts w:ascii="Tahoma" w:hAnsi="Tahoma" w:cs="Tahoma"/>
          <w:b/>
          <w:bCs/>
          <w:lang w:val="sr-Cyrl-RS"/>
        </w:rPr>
        <w:t xml:space="preserve">20 </w:t>
      </w:r>
      <w:r w:rsidRPr="0068772C">
        <w:rPr>
          <w:rFonts w:ascii="Tahoma" w:hAnsi="Tahoma" w:cs="Tahoma"/>
          <w:lang w:val="sr-Cyrl-RS"/>
        </w:rPr>
        <w:t>месних заједница. Према степену развијености, Аранђеловац спада у</w:t>
      </w:r>
      <w:r w:rsidRPr="0068772C">
        <w:rPr>
          <w:rFonts w:ascii="Tahoma" w:hAnsi="Tahoma" w:cs="Tahoma"/>
          <w:b/>
          <w:bCs/>
          <w:lang w:val="sr-Cyrl-RS"/>
        </w:rPr>
        <w:t xml:space="preserve"> II групу развијености</w:t>
      </w:r>
      <w:r w:rsidRPr="0068772C">
        <w:rPr>
          <w:rFonts w:ascii="Tahoma" w:hAnsi="Tahoma" w:cs="Tahoma"/>
          <w:lang w:val="sr-Cyrl-RS"/>
        </w:rPr>
        <w:t xml:space="preserve"> јединица локалне самоуправе. Густина насељености износи 110 становника по km².</w:t>
      </w:r>
    </w:p>
    <w:p w14:paraId="351F1FD9" w14:textId="015886D6" w:rsidR="00BB1A2C" w:rsidRPr="0068772C" w:rsidRDefault="00BB1A2C" w:rsidP="00BB1A2C">
      <w:pPr>
        <w:spacing w:before="120" w:after="160" w:line="259" w:lineRule="auto"/>
        <w:jc w:val="both"/>
        <w:rPr>
          <w:rFonts w:ascii="Tahoma" w:eastAsiaTheme="majorEastAsia" w:hAnsi="Tahoma" w:cs="Tahoma"/>
          <w:color w:val="2F5496" w:themeColor="accent1" w:themeShade="BF"/>
          <w:sz w:val="28"/>
          <w:szCs w:val="28"/>
          <w:lang w:val="sr-Cyrl-RS"/>
        </w:rPr>
      </w:pPr>
      <w:r w:rsidRPr="0068772C">
        <w:rPr>
          <w:rFonts w:ascii="Tahoma" w:eastAsiaTheme="majorEastAsia" w:hAnsi="Tahoma" w:cs="Tahoma"/>
          <w:color w:val="2F5496" w:themeColor="accent1" w:themeShade="BF"/>
          <w:sz w:val="28"/>
          <w:szCs w:val="28"/>
          <w:lang w:val="sr-Cyrl-RS"/>
        </w:rPr>
        <w:t>3.2.1. Демографска кретања и структура становништва</w:t>
      </w:r>
    </w:p>
    <w:p w14:paraId="06159C0E" w14:textId="77777777" w:rsidR="00BB1A2C" w:rsidRPr="0068772C" w:rsidRDefault="00BB1A2C" w:rsidP="00BB1A2C">
      <w:pPr>
        <w:spacing w:before="120" w:after="160" w:line="259" w:lineRule="auto"/>
        <w:jc w:val="both"/>
        <w:rPr>
          <w:rFonts w:ascii="Tahoma" w:hAnsi="Tahoma" w:cs="Tahoma"/>
          <w:lang w:val="sr-Cyrl-RS"/>
        </w:rPr>
      </w:pPr>
      <w:r w:rsidRPr="0068772C">
        <w:rPr>
          <w:rFonts w:ascii="Tahoma" w:hAnsi="Tahoma" w:cs="Tahoma"/>
          <w:lang w:val="sr-Cyrl-RS"/>
        </w:rPr>
        <w:t>Према проценама Републичког завода за статистику, општина Аранђеловац је 2023. године имала 40.930 становника, што је за 371 становника мање у односу на 2022. годину. Број становника је у константном паду од 2001. године (када је било 49.852 становника), што је последица негативног природног прираштаја и миграција. Негативан природни прираштај је дугогодишњи тренд, а у 2023. години износио је -6,6 на 1.000 становника.</w:t>
      </w:r>
    </w:p>
    <w:p w14:paraId="06107EDC" w14:textId="77777777" w:rsidR="00BB1A2C" w:rsidRPr="0068772C" w:rsidRDefault="00BB1A2C" w:rsidP="00BB1A2C">
      <w:pPr>
        <w:spacing w:before="120" w:after="160" w:line="259" w:lineRule="auto"/>
        <w:jc w:val="both"/>
        <w:rPr>
          <w:rFonts w:ascii="Tahoma" w:hAnsi="Tahoma" w:cs="Tahoma"/>
          <w:lang w:val="sr-Cyrl-RS"/>
        </w:rPr>
      </w:pPr>
      <w:r w:rsidRPr="0068772C">
        <w:rPr>
          <w:rFonts w:ascii="Tahoma" w:hAnsi="Tahoma" w:cs="Tahoma"/>
          <w:lang w:val="sr-Cyrl-RS"/>
        </w:rPr>
        <w:t>Полна структура указује на нешто већи удео жена (51,33%). Становништво је изразито старо, са просечном старошћу од 44 године. Удео старијих од 65 година (22%) значајно надмашује удео младих до 17 година (18%), док радно способно становништво (18-64 године) чини 60% популације. Индекс старења бележи нагли раст и у 2023. години износио је чак 155,3%. Посебно је забрињавајућа ситуација у сеоским (руралним) срединама, где је индекс старења 179,1% (на 100 младих долази 179 старих), што је знатно неповољније него у градском језгру (138%). Овакви подаци јасно указују на приоритетну потребу за развојем услуга социјалне заштите усмерених ка старијем становништву у руралним подручјима.</w:t>
      </w:r>
    </w:p>
    <w:p w14:paraId="41DF731F" w14:textId="2097C4B6" w:rsidR="00BB1A2C" w:rsidRPr="0068772C" w:rsidRDefault="002827E3" w:rsidP="00BB1A2C">
      <w:pPr>
        <w:spacing w:before="120" w:after="160" w:line="259" w:lineRule="auto"/>
        <w:jc w:val="both"/>
        <w:rPr>
          <w:rFonts w:ascii="Tahoma" w:eastAsiaTheme="majorEastAsia" w:hAnsi="Tahoma" w:cs="Tahoma"/>
          <w:color w:val="2F5496" w:themeColor="accent1" w:themeShade="BF"/>
          <w:sz w:val="28"/>
          <w:szCs w:val="28"/>
          <w:lang w:val="sr-Cyrl-RS"/>
        </w:rPr>
      </w:pPr>
      <w:r w:rsidRPr="0068772C">
        <w:rPr>
          <w:rFonts w:ascii="Tahoma" w:eastAsiaTheme="majorEastAsia" w:hAnsi="Tahoma" w:cs="Tahoma"/>
          <w:color w:val="2F5496" w:themeColor="accent1" w:themeShade="BF"/>
          <w:sz w:val="28"/>
          <w:szCs w:val="28"/>
          <w:lang w:val="sr-Cyrl-RS"/>
        </w:rPr>
        <w:t xml:space="preserve">3.2.2. </w:t>
      </w:r>
      <w:r w:rsidR="00BB1A2C" w:rsidRPr="0068772C">
        <w:rPr>
          <w:rFonts w:ascii="Tahoma" w:eastAsiaTheme="majorEastAsia" w:hAnsi="Tahoma" w:cs="Tahoma"/>
          <w:color w:val="2F5496" w:themeColor="accent1" w:themeShade="BF"/>
          <w:sz w:val="28"/>
          <w:szCs w:val="28"/>
          <w:lang w:val="sr-Cyrl-RS"/>
        </w:rPr>
        <w:t>Образовање и тржиште рада</w:t>
      </w:r>
    </w:p>
    <w:p w14:paraId="345044C1" w14:textId="77777777" w:rsidR="00BB1A2C" w:rsidRPr="0068772C" w:rsidRDefault="00BB1A2C" w:rsidP="00BB1A2C">
      <w:pPr>
        <w:spacing w:before="120" w:after="160" w:line="259" w:lineRule="auto"/>
        <w:jc w:val="both"/>
        <w:rPr>
          <w:rFonts w:ascii="Tahoma" w:hAnsi="Tahoma" w:cs="Tahoma"/>
          <w:lang w:val="sr-Cyrl-RS"/>
        </w:rPr>
      </w:pPr>
      <w:r w:rsidRPr="0068772C">
        <w:rPr>
          <w:rFonts w:ascii="Tahoma" w:hAnsi="Tahoma" w:cs="Tahoma"/>
          <w:lang w:val="sr-Cyrl-RS"/>
        </w:rPr>
        <w:t>Образовна структура је типична за централну Србију, са доминацијом становништва са средњом школом. Код жена старијих од 15 година, 55% има средње образовање, док је код мушкараца тај проценат 65%. Високо образовање поседује 12% жена и 9% мушкараца.</w:t>
      </w:r>
    </w:p>
    <w:p w14:paraId="066A6773" w14:textId="77777777" w:rsidR="00BB1A2C" w:rsidRPr="0068772C" w:rsidRDefault="00BB1A2C" w:rsidP="00BB1A2C">
      <w:pPr>
        <w:spacing w:before="120" w:after="160" w:line="259" w:lineRule="auto"/>
        <w:jc w:val="both"/>
        <w:rPr>
          <w:rFonts w:ascii="Tahoma" w:hAnsi="Tahoma" w:cs="Tahoma"/>
          <w:lang w:val="sr-Cyrl-RS"/>
        </w:rPr>
      </w:pPr>
      <w:r w:rsidRPr="0068772C">
        <w:rPr>
          <w:rFonts w:ascii="Tahoma" w:hAnsi="Tahoma" w:cs="Tahoma"/>
          <w:lang w:val="sr-Cyrl-RS"/>
        </w:rPr>
        <w:t>На тржишту рада присутна је родна неравнотежа. Према подацима из 2022. године, регистровано је 12.034 запослених (према општини рада) и 2.900 незапослених. Међу незапосленима доминирају жене, које чине око 70% укупног броја. Додатан изазов представља неповољна старосна структура незапослених, где 56% спада у категорију 30-54 године, што представља најпродуктивнији део радне снаге.</w:t>
      </w:r>
    </w:p>
    <w:p w14:paraId="12D54EA0" w14:textId="614E986A" w:rsidR="00BF1F86" w:rsidRPr="0068772C" w:rsidRDefault="00BF1F86" w:rsidP="00420B95">
      <w:pPr>
        <w:rPr>
          <w:rFonts w:ascii="Tahoma" w:hAnsi="Tahoma" w:cs="Tahoma"/>
          <w:lang w:val="sr-Cyrl-RS"/>
        </w:rPr>
      </w:pPr>
    </w:p>
    <w:p w14:paraId="27F43ED5" w14:textId="60A75FF6" w:rsidR="00A91587" w:rsidRPr="0068772C" w:rsidRDefault="001F5DEC" w:rsidP="004358CC">
      <w:pPr>
        <w:pStyle w:val="Heading2"/>
        <w:numPr>
          <w:ilvl w:val="1"/>
          <w:numId w:val="8"/>
        </w:numPr>
        <w:rPr>
          <w:rFonts w:ascii="Tahoma" w:hAnsi="Tahoma" w:cs="Tahoma"/>
          <w:sz w:val="28"/>
          <w:szCs w:val="28"/>
          <w:lang w:val="sr-Cyrl-RS"/>
        </w:rPr>
      </w:pPr>
      <w:bookmarkStart w:id="7" w:name="_Toc216857785"/>
      <w:r w:rsidRPr="0068772C">
        <w:rPr>
          <w:rFonts w:ascii="Tahoma" w:hAnsi="Tahoma" w:cs="Tahoma"/>
          <w:sz w:val="28"/>
          <w:szCs w:val="28"/>
          <w:lang w:val="sr-Cyrl-RS"/>
        </w:rPr>
        <w:t>К</w:t>
      </w:r>
      <w:r w:rsidR="00ED0D58" w:rsidRPr="0068772C">
        <w:rPr>
          <w:rFonts w:ascii="Tahoma" w:hAnsi="Tahoma" w:cs="Tahoma"/>
          <w:sz w:val="28"/>
          <w:szCs w:val="28"/>
          <w:lang w:val="sr-Cyrl-RS"/>
        </w:rPr>
        <w:t xml:space="preserve">орисници </w:t>
      </w:r>
      <w:r w:rsidR="00A34AF8" w:rsidRPr="0068772C">
        <w:rPr>
          <w:rFonts w:ascii="Tahoma" w:hAnsi="Tahoma" w:cs="Tahoma"/>
          <w:sz w:val="28"/>
          <w:szCs w:val="28"/>
          <w:lang w:val="sr-Cyrl-RS"/>
        </w:rPr>
        <w:t>и обезбеђивањ</w:t>
      </w:r>
      <w:r w:rsidR="0034509C" w:rsidRPr="0068772C">
        <w:rPr>
          <w:rFonts w:ascii="Tahoma" w:hAnsi="Tahoma" w:cs="Tahoma"/>
          <w:sz w:val="28"/>
          <w:szCs w:val="28"/>
          <w:lang w:val="sr-Cyrl-RS"/>
        </w:rPr>
        <w:t>е</w:t>
      </w:r>
      <w:r w:rsidR="00A34AF8" w:rsidRPr="0068772C">
        <w:rPr>
          <w:rFonts w:ascii="Tahoma" w:hAnsi="Tahoma" w:cs="Tahoma"/>
          <w:sz w:val="28"/>
          <w:szCs w:val="28"/>
          <w:lang w:val="sr-Cyrl-RS"/>
        </w:rPr>
        <w:t xml:space="preserve"> </w:t>
      </w:r>
      <w:r w:rsidR="00ED0D58" w:rsidRPr="0068772C">
        <w:rPr>
          <w:rFonts w:ascii="Tahoma" w:hAnsi="Tahoma" w:cs="Tahoma"/>
          <w:sz w:val="28"/>
          <w:szCs w:val="28"/>
          <w:lang w:val="sr-Cyrl-RS"/>
        </w:rPr>
        <w:t xml:space="preserve">права </w:t>
      </w:r>
      <w:r w:rsidR="00A34AF8" w:rsidRPr="0068772C">
        <w:rPr>
          <w:rFonts w:ascii="Tahoma" w:hAnsi="Tahoma" w:cs="Tahoma"/>
          <w:sz w:val="28"/>
          <w:szCs w:val="28"/>
          <w:lang w:val="sr-Cyrl-RS"/>
        </w:rPr>
        <w:t xml:space="preserve">на </w:t>
      </w:r>
      <w:r w:rsidR="00EF0999" w:rsidRPr="0068772C">
        <w:rPr>
          <w:rFonts w:ascii="Tahoma" w:hAnsi="Tahoma" w:cs="Tahoma"/>
          <w:sz w:val="28"/>
          <w:szCs w:val="28"/>
          <w:lang w:val="sr-Cyrl-RS"/>
        </w:rPr>
        <w:t xml:space="preserve">социјалну </w:t>
      </w:r>
      <w:r w:rsidR="00ED0D58" w:rsidRPr="0068772C">
        <w:rPr>
          <w:rFonts w:ascii="Tahoma" w:hAnsi="Tahoma" w:cs="Tahoma"/>
          <w:sz w:val="28"/>
          <w:szCs w:val="28"/>
          <w:lang w:val="sr-Cyrl-RS"/>
        </w:rPr>
        <w:t>заштит</w:t>
      </w:r>
      <w:r w:rsidR="00EF0999" w:rsidRPr="0068772C">
        <w:rPr>
          <w:rFonts w:ascii="Tahoma" w:hAnsi="Tahoma" w:cs="Tahoma"/>
          <w:sz w:val="28"/>
          <w:szCs w:val="28"/>
          <w:lang w:val="sr-Cyrl-RS"/>
        </w:rPr>
        <w:t>у</w:t>
      </w:r>
      <w:r w:rsidR="0034509C" w:rsidRPr="0068772C">
        <w:rPr>
          <w:rFonts w:ascii="Tahoma" w:hAnsi="Tahoma" w:cs="Tahoma"/>
          <w:sz w:val="28"/>
          <w:szCs w:val="28"/>
          <w:lang w:val="sr-Cyrl-RS"/>
        </w:rPr>
        <w:t xml:space="preserve"> у општини</w:t>
      </w:r>
      <w:bookmarkEnd w:id="7"/>
      <w:r w:rsidR="00ED0D58" w:rsidRPr="0068772C">
        <w:rPr>
          <w:rFonts w:ascii="Tahoma" w:hAnsi="Tahoma" w:cs="Tahoma"/>
          <w:sz w:val="28"/>
          <w:szCs w:val="28"/>
          <w:lang w:val="sr-Cyrl-RS"/>
        </w:rPr>
        <w:t xml:space="preserve"> </w:t>
      </w:r>
    </w:p>
    <w:p w14:paraId="53B0D356" w14:textId="77777777" w:rsidR="004B038D" w:rsidRPr="0068772C" w:rsidRDefault="004B038D" w:rsidP="0064012D">
      <w:pPr>
        <w:rPr>
          <w:lang w:val="sr-Cyrl-RS"/>
        </w:rPr>
      </w:pPr>
    </w:p>
    <w:p w14:paraId="47836090" w14:textId="061732AA" w:rsidR="004660A8" w:rsidRPr="0068772C" w:rsidRDefault="000517DD" w:rsidP="000517DD">
      <w:pPr>
        <w:keepNext/>
        <w:keepLines/>
        <w:spacing w:before="200"/>
        <w:jc w:val="both"/>
        <w:outlineLvl w:val="2"/>
        <w:rPr>
          <w:rFonts w:ascii="Tahoma" w:eastAsiaTheme="majorEastAsia" w:hAnsi="Tahoma" w:cs="Tahoma"/>
          <w:color w:val="2F5496" w:themeColor="accent1" w:themeShade="BF"/>
          <w:sz w:val="28"/>
          <w:szCs w:val="28"/>
          <w:lang w:val="sr-Cyrl-RS"/>
        </w:rPr>
      </w:pPr>
      <w:bookmarkStart w:id="8" w:name="_Toc216857786"/>
      <w:r w:rsidRPr="0068772C">
        <w:rPr>
          <w:rFonts w:ascii="Tahoma" w:eastAsiaTheme="majorEastAsia" w:hAnsi="Tahoma" w:cs="Tahoma"/>
          <w:color w:val="2F5496" w:themeColor="accent1" w:themeShade="BF"/>
          <w:sz w:val="28"/>
          <w:szCs w:val="28"/>
          <w:lang w:val="sr-Cyrl-RS"/>
        </w:rPr>
        <w:lastRenderedPageBreak/>
        <w:t xml:space="preserve">3.3.1. </w:t>
      </w:r>
      <w:r w:rsidR="008579F6" w:rsidRPr="0068772C">
        <w:rPr>
          <w:rFonts w:ascii="Tahoma" w:eastAsiaTheme="majorEastAsia" w:hAnsi="Tahoma" w:cs="Tahoma"/>
          <w:color w:val="2F5496" w:themeColor="accent1" w:themeShade="BF"/>
          <w:sz w:val="28"/>
          <w:szCs w:val="28"/>
          <w:lang w:val="sr-Cyrl-RS"/>
        </w:rPr>
        <w:t>Структура корисника социјалне заштите у општини</w:t>
      </w:r>
      <w:r w:rsidR="00A0283E" w:rsidRPr="0068772C">
        <w:rPr>
          <w:rStyle w:val="FootnoteReference"/>
          <w:rFonts w:ascii="Tahoma" w:eastAsiaTheme="majorEastAsia" w:hAnsi="Tahoma" w:cs="Tahoma"/>
          <w:color w:val="2F5496" w:themeColor="accent1" w:themeShade="BF"/>
          <w:sz w:val="28"/>
          <w:szCs w:val="28"/>
          <w:lang w:val="sr-Cyrl-RS"/>
        </w:rPr>
        <w:footnoteReference w:id="2"/>
      </w:r>
      <w:bookmarkEnd w:id="8"/>
    </w:p>
    <w:p w14:paraId="60DD702C" w14:textId="3052982C" w:rsidR="0009415F" w:rsidRPr="0068772C" w:rsidRDefault="0009415F" w:rsidP="0009415F">
      <w:pPr>
        <w:spacing w:before="120"/>
        <w:jc w:val="both"/>
        <w:rPr>
          <w:rFonts w:ascii="Tahoma" w:hAnsi="Tahoma" w:cs="Tahoma"/>
          <w:lang w:val="sr-Cyrl-RS"/>
        </w:rPr>
      </w:pPr>
      <w:r w:rsidRPr="0068772C">
        <w:rPr>
          <w:rFonts w:ascii="Tahoma" w:hAnsi="Tahoma" w:cs="Tahoma"/>
          <w:lang w:val="sr-Cyrl-RS"/>
        </w:rPr>
        <w:t>Анализа података Центра за социјални рад „Сава Илић“ за период од 2022. до 2024. године указује на континуиран и изразит тренд пораста укупног броја корисника у систему социјалне заштите. Док је у 2022. години на евиденцији било 3.173 корисника, тај број је у 2023. порастао на 3.480, да би на крају 2024. године достигао цифру од 4.222 корисника. Овакав раст од преко 30% у трогодишњем периоду јасно указује на повећану социјалну осетљивост популације и растућу потребу за интервенцијама система.</w:t>
      </w:r>
    </w:p>
    <w:p w14:paraId="2A2526FF" w14:textId="01478C6F" w:rsidR="0009415F" w:rsidRPr="0068772C" w:rsidRDefault="0009415F" w:rsidP="0009415F">
      <w:pPr>
        <w:spacing w:before="120"/>
        <w:jc w:val="both"/>
        <w:rPr>
          <w:rFonts w:ascii="Tahoma" w:hAnsi="Tahoma" w:cs="Tahoma"/>
          <w:lang w:val="sr-Cyrl-RS"/>
        </w:rPr>
      </w:pPr>
      <w:r w:rsidRPr="0068772C">
        <w:rPr>
          <w:rFonts w:ascii="Tahoma" w:hAnsi="Tahoma" w:cs="Tahoma"/>
          <w:lang w:val="sr-Cyrl-RS"/>
        </w:rPr>
        <w:t>Посматрано према старосној структури, најбројнију групацију чине одрасла лица (26-64 године), којих је у 2024. години било 2.219, што чини више од половине укупне корисничке популације. Међутим, најдраматичнија промена догодила се у категорији старијих лица (65+ година). Број старијих корисника се више него удвостручио, са 344 у 2022. години на чак 850 у 2024. години. Овај податак директно корелира са демографским трендовима старења становништва у општини и представља јасан сигнал за потребу приоритетног развоја услуга дуготрајне неге и помоћи у кући. Број деце и младих на евиденцији је стабилан, са благим варијацијама (709 деце и 444 младих у 2024. години).</w:t>
      </w:r>
    </w:p>
    <w:p w14:paraId="6E55C466" w14:textId="77777777" w:rsidR="0009415F" w:rsidRPr="0068772C" w:rsidRDefault="0009415F" w:rsidP="0009415F">
      <w:pPr>
        <w:spacing w:before="120"/>
        <w:jc w:val="both"/>
        <w:rPr>
          <w:rFonts w:ascii="Tahoma" w:hAnsi="Tahoma" w:cs="Tahoma"/>
          <w:lang w:val="sr-Cyrl-RS"/>
        </w:rPr>
      </w:pPr>
      <w:r w:rsidRPr="0068772C">
        <w:rPr>
          <w:rFonts w:ascii="Tahoma" w:hAnsi="Tahoma" w:cs="Tahoma"/>
          <w:lang w:val="sr-Cyrl-RS"/>
        </w:rPr>
        <w:t>Родна структура корисника указује на значајну несразмеру и „феминизацију“ социјалних потреба. У 2024. години, од укупног броја корисника, 56% су жене (2.372 жене наспрам 1.850 мушкараца). Овај родни јаз је најуочљивији у категорији одраслих (1.315 жена наспрам 904 мушкараца) и старијих лица (489 жена наспрам 361 мушкарца). Ово се може објаснити дужим животним веком жена, али и њиховом већом изложеношћу ризицима од сиромаштва и незапослености у старијем животном добу.</w:t>
      </w:r>
    </w:p>
    <w:p w14:paraId="6B5C6CFF" w14:textId="77777777" w:rsidR="0009415F" w:rsidRPr="0068772C" w:rsidRDefault="0009415F" w:rsidP="0009415F">
      <w:pPr>
        <w:spacing w:before="120"/>
        <w:jc w:val="both"/>
        <w:rPr>
          <w:rFonts w:ascii="Tahoma" w:hAnsi="Tahoma" w:cs="Tahoma"/>
          <w:lang w:val="sr-Cyrl-RS"/>
        </w:rPr>
      </w:pPr>
      <w:r w:rsidRPr="0068772C">
        <w:rPr>
          <w:rFonts w:ascii="Tahoma" w:hAnsi="Tahoma" w:cs="Tahoma"/>
          <w:lang w:val="sr-Cyrl-RS"/>
        </w:rPr>
        <w:t xml:space="preserve">Када је реч о унутрашњој структури проблема, код деце доминирају проблеми материјалне угрожености породице, проблеми у понашању и сукоб са законом, као и потреба за заштитом услед поремећених породичних односа. Код одраслих, најчешћи разлози за евиденцију су незапосленост и материјална необезбеђеност, док је код старијих лица доминантна потреба за туђом негом и помоћи услед болести и старости. </w:t>
      </w:r>
      <w:r w:rsidRPr="0068772C">
        <w:rPr>
          <w:rFonts w:ascii="Tahoma" w:eastAsiaTheme="majorEastAsia" w:hAnsi="Tahoma" w:cs="Tahoma"/>
          <w:lang w:val="sr-Cyrl-RS"/>
        </w:rPr>
        <w:t>Посебно забрињава податак о 659 особа са инвалидитетом евидентираних у 2024. години, што је значајан раст у односу на 2022. годину (313 лица), при чему доминирају лица са телесним и интелектуалним инвалидитетом</w:t>
      </w:r>
      <w:r w:rsidRPr="0068772C">
        <w:rPr>
          <w:rFonts w:ascii="Tahoma" w:hAnsi="Tahoma" w:cs="Tahoma"/>
          <w:lang w:val="sr-Cyrl-RS"/>
        </w:rPr>
        <w:t>.</w:t>
      </w:r>
    </w:p>
    <w:p w14:paraId="34A16CC4" w14:textId="09ED4718" w:rsidR="004F08BB" w:rsidRPr="0068772C" w:rsidRDefault="0031635C" w:rsidP="000517DD">
      <w:pPr>
        <w:keepNext/>
        <w:keepLines/>
        <w:spacing w:before="200"/>
        <w:jc w:val="both"/>
        <w:outlineLvl w:val="2"/>
        <w:rPr>
          <w:rFonts w:ascii="Tahoma" w:eastAsiaTheme="majorEastAsia" w:hAnsi="Tahoma" w:cs="Tahoma"/>
          <w:color w:val="2F5496" w:themeColor="accent1" w:themeShade="BF"/>
          <w:sz w:val="28"/>
          <w:szCs w:val="28"/>
          <w:lang w:val="sr-Cyrl-RS"/>
        </w:rPr>
      </w:pPr>
      <w:bookmarkStart w:id="9" w:name="_Toc216857787"/>
      <w:r w:rsidRPr="0068772C">
        <w:rPr>
          <w:rFonts w:ascii="Tahoma" w:eastAsiaTheme="majorEastAsia" w:hAnsi="Tahoma" w:cs="Tahoma"/>
          <w:color w:val="2F5496" w:themeColor="accent1" w:themeShade="BF"/>
          <w:sz w:val="28"/>
          <w:szCs w:val="28"/>
          <w:lang w:val="sr-Cyrl-RS"/>
        </w:rPr>
        <w:t>3.3.2. Финансирање социјалне заштите у општини</w:t>
      </w:r>
      <w:bookmarkEnd w:id="9"/>
    </w:p>
    <w:p w14:paraId="740A0153" w14:textId="06B46968"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lang w:val="sr-Cyrl-RS"/>
        </w:rPr>
        <w:t xml:space="preserve">Општина Аранђеловац издваја значајна средства за финансирање активности које се спроводе у оквиру </w:t>
      </w:r>
      <w:r w:rsidRPr="0068772C">
        <w:rPr>
          <w:rFonts w:ascii="Tahoma" w:hAnsi="Tahoma" w:cs="Tahoma"/>
          <w:b/>
          <w:bCs/>
          <w:lang w:val="sr-Cyrl-RS"/>
        </w:rPr>
        <w:t>буџетског програма 11 Социјална и дечја заштита</w:t>
      </w:r>
      <w:r w:rsidRPr="0068772C">
        <w:rPr>
          <w:rFonts w:ascii="Tahoma" w:hAnsi="Tahoma" w:cs="Tahoma"/>
          <w:lang w:val="sr-Cyrl-RS"/>
        </w:rPr>
        <w:t xml:space="preserve">. У </w:t>
      </w:r>
      <w:r w:rsidRPr="0068772C">
        <w:rPr>
          <w:rFonts w:ascii="Tahoma" w:eastAsiaTheme="majorEastAsia" w:hAnsi="Tahoma" w:cs="Tahoma"/>
          <w:lang w:val="sr-Cyrl-RS"/>
        </w:rPr>
        <w:t>претходне</w:t>
      </w:r>
      <w:r w:rsidRPr="0068772C">
        <w:rPr>
          <w:rFonts w:ascii="Tahoma" w:hAnsi="Tahoma" w:cs="Tahoma"/>
          <w:lang w:val="sr-Cyrl-RS"/>
        </w:rPr>
        <w:t xml:space="preserve"> три године укупна издвајања за ове намене су порасла за чак 75% – са близу 130 милиона динара у 2022. на више од 222 милиона динара у 2024. години. Овај раст је био нешто динамичнији од повећања укупних расхода и издатака, тако </w:t>
      </w:r>
      <w:r w:rsidRPr="0068772C">
        <w:rPr>
          <w:rFonts w:ascii="Tahoma" w:hAnsi="Tahoma" w:cs="Tahoma"/>
          <w:lang w:val="sr-Cyrl-RS"/>
        </w:rPr>
        <w:lastRenderedPageBreak/>
        <w:t>да је учешће програма 11 у укупном буџету општине Аранђеловац порасло са 6,5% у 2022. на 9,5% у 2024. години (</w:t>
      </w:r>
      <w:r w:rsidR="00301769" w:rsidRPr="0068772C">
        <w:rPr>
          <w:rFonts w:ascii="Tahoma" w:eastAsiaTheme="majorEastAsia" w:hAnsi="Tahoma" w:cs="Tahoma"/>
          <w:lang w:val="sr-Cyrl-RS"/>
        </w:rPr>
        <w:t xml:space="preserve">Табела </w:t>
      </w:r>
      <w:r w:rsidR="00D77830" w:rsidRPr="0068772C">
        <w:rPr>
          <w:rFonts w:ascii="Tahoma" w:eastAsiaTheme="majorEastAsia" w:hAnsi="Tahoma" w:cs="Tahoma"/>
          <w:lang w:val="sr-Cyrl-RS"/>
        </w:rPr>
        <w:t>II</w:t>
      </w:r>
      <w:r w:rsidR="00301769" w:rsidRPr="0068772C">
        <w:rPr>
          <w:rFonts w:ascii="Tahoma" w:eastAsiaTheme="majorEastAsia" w:hAnsi="Tahoma" w:cs="Tahoma"/>
          <w:lang w:val="sr-Cyrl-RS"/>
        </w:rPr>
        <w:t>.1 у Прилогу</w:t>
      </w:r>
      <w:r w:rsidRPr="0068772C">
        <w:rPr>
          <w:rFonts w:ascii="Tahoma" w:hAnsi="Tahoma" w:cs="Tahoma"/>
          <w:lang w:val="sr-Cyrl-RS"/>
        </w:rPr>
        <w:t xml:space="preserve">). </w:t>
      </w:r>
    </w:p>
    <w:p w14:paraId="3EE1B527" w14:textId="77777777"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lang w:val="sr-Cyrl-RS"/>
        </w:rPr>
        <w:t xml:space="preserve">Међутим, део расхода у оквиру програма 11 био је усмерен на мере и активности које по свом карактеру спадају у функцију образовања, као што су стипендије ученицима и </w:t>
      </w:r>
      <w:r w:rsidRPr="0068772C">
        <w:rPr>
          <w:rFonts w:ascii="Tahoma" w:eastAsiaTheme="majorEastAsia" w:hAnsi="Tahoma" w:cs="Tahoma"/>
          <w:lang w:val="sr-Cyrl-RS"/>
        </w:rPr>
        <w:t>студентима</w:t>
      </w:r>
      <w:r w:rsidRPr="0068772C">
        <w:rPr>
          <w:rFonts w:ascii="Tahoma" w:hAnsi="Tahoma" w:cs="Tahoma"/>
          <w:lang w:val="sr-Cyrl-RS"/>
        </w:rPr>
        <w:t xml:space="preserve">, или финансирање трошкова превоза ученика. Стога је износ средстава који је ефективно био усмерен на услуге социјалне заштите и друге мере у овој области био нижи од износа обухваћеног у оквиру буџетског програма 11. У буџету за 2025. годину поменути расходи који су у функцији образовања више се не приказују у оквиру буџетског програма 11 Социјална и дечја заштита, захваљујући чему је </w:t>
      </w:r>
      <w:r w:rsidRPr="0068772C">
        <w:rPr>
          <w:rFonts w:ascii="Tahoma" w:hAnsi="Tahoma" w:cs="Tahoma"/>
          <w:b/>
          <w:bCs/>
          <w:lang w:val="sr-Cyrl-RS"/>
        </w:rPr>
        <w:t>унапређен квалитет програмских информација у буџету општине Аранђеловац у делу који се односи на социјалну заштиту</w:t>
      </w:r>
      <w:r w:rsidRPr="0068772C">
        <w:rPr>
          <w:rFonts w:ascii="Tahoma" w:hAnsi="Tahoma" w:cs="Tahoma"/>
          <w:lang w:val="sr-Cyrl-RS"/>
        </w:rPr>
        <w:t xml:space="preserve">. </w:t>
      </w:r>
    </w:p>
    <w:p w14:paraId="73EF7780" w14:textId="0902022C"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b/>
          <w:bCs/>
          <w:i/>
          <w:iCs/>
          <w:lang w:val="sr-Cyrl-RS"/>
        </w:rPr>
        <w:t>Услуге социјалне заштите</w:t>
      </w:r>
      <w:r w:rsidRPr="0068772C">
        <w:rPr>
          <w:rFonts w:ascii="Tahoma" w:hAnsi="Tahoma" w:cs="Tahoma"/>
          <w:lang w:val="sr-Cyrl-RS"/>
        </w:rPr>
        <w:t>. Из буџета општине Аранђеловац финансирају се следеће услуге социјалне заштите: помоћ у кући за старије и особе са инвалидитетом, лични пратилац детета</w:t>
      </w:r>
      <w:r w:rsidR="00A60AE8" w:rsidRPr="0068772C">
        <w:rPr>
          <w:rFonts w:ascii="Tahoma" w:hAnsi="Tahoma" w:cs="Tahoma"/>
          <w:lang w:val="sr-Cyrl-RS"/>
        </w:rPr>
        <w:t xml:space="preserve"> и </w:t>
      </w:r>
      <w:r w:rsidRPr="0068772C">
        <w:rPr>
          <w:rFonts w:ascii="Tahoma" w:hAnsi="Tahoma" w:cs="Tahoma"/>
          <w:lang w:val="sr-Cyrl-RS"/>
        </w:rPr>
        <w:t xml:space="preserve">дневни боравак деце са посебним потребама. Финансирање поменутих услуга у периоду 2022-2024. године у просеку чини око 10% издвајања у оквиру буџетског програма 11 Социјална и дечја заштита, док у укупним расходима и издацима буџета општине Аранђеловац има стабилно учешће од око 0,7%. </w:t>
      </w:r>
    </w:p>
    <w:p w14:paraId="44C85DA4" w14:textId="77777777"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lang w:val="sr-Cyrl-RS"/>
        </w:rPr>
        <w:t xml:space="preserve">Треба напоменути да је реализација расхода за услуге социјалне заштите у претходних </w:t>
      </w:r>
      <w:r w:rsidRPr="0068772C">
        <w:rPr>
          <w:rFonts w:ascii="Tahoma" w:eastAsiaTheme="majorEastAsia" w:hAnsi="Tahoma" w:cs="Tahoma"/>
          <w:lang w:val="sr-Cyrl-RS"/>
        </w:rPr>
        <w:t>неколико</w:t>
      </w:r>
      <w:r w:rsidRPr="0068772C">
        <w:rPr>
          <w:rFonts w:ascii="Tahoma" w:hAnsi="Tahoma" w:cs="Tahoma"/>
          <w:lang w:val="sr-Cyrl-RS"/>
        </w:rPr>
        <w:t xml:space="preserve"> година по правилу била виша од иницијално планираних средстава, јер су у току године, у складу са потребама, ребалансом обезбеђивана додатна средства. </w:t>
      </w:r>
    </w:p>
    <w:p w14:paraId="55BD2508" w14:textId="77777777"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lang w:val="sr-Cyrl-RS"/>
        </w:rPr>
        <w:t xml:space="preserve">Посматрано према </w:t>
      </w:r>
      <w:r w:rsidRPr="0068772C">
        <w:rPr>
          <w:rFonts w:ascii="Tahoma" w:eastAsiaTheme="majorEastAsia" w:hAnsi="Tahoma" w:cs="Tahoma"/>
          <w:lang w:val="sr-Cyrl-RS"/>
        </w:rPr>
        <w:t>појединачним</w:t>
      </w:r>
      <w:r w:rsidRPr="0068772C">
        <w:rPr>
          <w:rFonts w:ascii="Tahoma" w:hAnsi="Tahoma" w:cs="Tahoma"/>
          <w:lang w:val="sr-Cyrl-RS"/>
        </w:rPr>
        <w:t xml:space="preserve"> услугама социјалне заштите:</w:t>
      </w:r>
    </w:p>
    <w:p w14:paraId="5442968C" w14:textId="0C8B7C23" w:rsidR="00476DEF" w:rsidRPr="0068772C" w:rsidRDefault="00476DEF" w:rsidP="00BD46BC">
      <w:pPr>
        <w:pStyle w:val="ListParagraph"/>
        <w:numPr>
          <w:ilvl w:val="0"/>
          <w:numId w:val="10"/>
        </w:numPr>
        <w:spacing w:before="120" w:after="160" w:line="259" w:lineRule="auto"/>
        <w:ind w:left="714" w:hanging="357"/>
        <w:contextualSpacing w:val="0"/>
        <w:jc w:val="both"/>
        <w:rPr>
          <w:rFonts w:ascii="Tahoma" w:hAnsi="Tahoma" w:cs="Tahoma"/>
          <w:u w:val="single"/>
          <w:lang w:val="sr-Cyrl-RS"/>
        </w:rPr>
      </w:pPr>
      <w:r w:rsidRPr="0068772C">
        <w:rPr>
          <w:rFonts w:ascii="Tahoma" w:hAnsi="Tahoma" w:cs="Tahoma"/>
          <w:u w:val="single"/>
          <w:lang w:val="sr-Cyrl-RS"/>
        </w:rPr>
        <w:t>Лични пратилац детета</w:t>
      </w:r>
      <w:r w:rsidRPr="0068772C">
        <w:rPr>
          <w:rFonts w:ascii="Tahoma" w:hAnsi="Tahoma" w:cs="Tahoma"/>
          <w:lang w:val="sr-Cyrl-RS"/>
        </w:rPr>
        <w:t xml:space="preserve"> је услуга социјалне заштите за коју се издваја највиши износ, и то 7,7 милиона динара у 2024. години. У периоду од 2021. годину уочава се да су из године у годину смањивана средства за ову услугу, али </w:t>
      </w:r>
      <w:r w:rsidR="006D123E" w:rsidRPr="0068772C">
        <w:rPr>
          <w:rFonts w:ascii="Tahoma" w:hAnsi="Tahoma" w:cs="Tahoma"/>
          <w:lang w:val="sr-Cyrl-RS"/>
        </w:rPr>
        <w:t>j</w:t>
      </w:r>
      <w:r w:rsidRPr="0068772C">
        <w:rPr>
          <w:rFonts w:ascii="Tahoma" w:hAnsi="Tahoma" w:cs="Tahoma"/>
          <w:lang w:val="sr-Cyrl-RS"/>
        </w:rPr>
        <w:t>е у 2025, захваљујући подршци из пројекта СКГО, увећа</w:t>
      </w:r>
      <w:r w:rsidR="006D123E" w:rsidRPr="0068772C">
        <w:rPr>
          <w:rFonts w:ascii="Tahoma" w:hAnsi="Tahoma" w:cs="Tahoma"/>
          <w:lang w:val="sr-Cyrl-RS"/>
        </w:rPr>
        <w:t>н</w:t>
      </w:r>
      <w:r w:rsidRPr="0068772C">
        <w:rPr>
          <w:rFonts w:ascii="Tahoma" w:hAnsi="Tahoma" w:cs="Tahoma"/>
          <w:lang w:val="sr-Cyrl-RS"/>
        </w:rPr>
        <w:t xml:space="preserve"> обим</w:t>
      </w:r>
      <w:r w:rsidR="00A60AE8" w:rsidRPr="0068772C">
        <w:rPr>
          <w:rFonts w:ascii="Tahoma" w:hAnsi="Tahoma" w:cs="Tahoma"/>
          <w:lang w:val="sr-Cyrl-RS"/>
        </w:rPr>
        <w:t xml:space="preserve"> пружања </w:t>
      </w:r>
      <w:r w:rsidRPr="0068772C">
        <w:rPr>
          <w:rFonts w:ascii="Tahoma" w:hAnsi="Tahoma" w:cs="Tahoma"/>
          <w:lang w:val="sr-Cyrl-RS"/>
        </w:rPr>
        <w:t>ове услуге. Услуга се највећим делом финансира из буџета општине (готово 60% укупног износа), а преостали део се финансира из наменског трансфера МРЗБСП.</w:t>
      </w:r>
    </w:p>
    <w:p w14:paraId="19964F41" w14:textId="77777777" w:rsidR="00476DEF" w:rsidRPr="0068772C" w:rsidRDefault="00476DEF" w:rsidP="00BD46BC">
      <w:pPr>
        <w:pStyle w:val="ListParagraph"/>
        <w:numPr>
          <w:ilvl w:val="0"/>
          <w:numId w:val="10"/>
        </w:numPr>
        <w:spacing w:before="120" w:after="160" w:line="259" w:lineRule="auto"/>
        <w:ind w:left="714" w:hanging="357"/>
        <w:contextualSpacing w:val="0"/>
        <w:jc w:val="both"/>
        <w:rPr>
          <w:rFonts w:ascii="Tahoma" w:hAnsi="Tahoma" w:cs="Tahoma"/>
          <w:lang w:val="sr-Cyrl-RS"/>
        </w:rPr>
      </w:pPr>
      <w:r w:rsidRPr="0068772C">
        <w:rPr>
          <w:rFonts w:ascii="Tahoma" w:hAnsi="Tahoma" w:cs="Tahoma"/>
          <w:u w:val="single"/>
          <w:lang w:val="sr-Cyrl-RS"/>
        </w:rPr>
        <w:t>Услуга дневног боравка деце са посебним потребама.</w:t>
      </w:r>
      <w:r w:rsidRPr="0068772C">
        <w:rPr>
          <w:rFonts w:ascii="Tahoma" w:hAnsi="Tahoma" w:cs="Tahoma"/>
          <w:lang w:val="sr-Cyrl-RS"/>
        </w:rPr>
        <w:t xml:space="preserve"> Ова услуга се у целини финансира из буџета општине, и у 2024. години утрошено је 4,7 милиона динара. </w:t>
      </w:r>
    </w:p>
    <w:p w14:paraId="366B34A6" w14:textId="70C16B59" w:rsidR="00476DEF" w:rsidRPr="0068772C" w:rsidRDefault="00476DEF" w:rsidP="00BD46BC">
      <w:pPr>
        <w:pStyle w:val="ListParagraph"/>
        <w:numPr>
          <w:ilvl w:val="0"/>
          <w:numId w:val="10"/>
        </w:numPr>
        <w:spacing w:before="120" w:after="160" w:line="259" w:lineRule="auto"/>
        <w:ind w:left="714" w:hanging="357"/>
        <w:contextualSpacing w:val="0"/>
        <w:jc w:val="both"/>
        <w:rPr>
          <w:rFonts w:ascii="Tahoma" w:hAnsi="Tahoma" w:cs="Tahoma"/>
          <w:lang w:val="sr-Cyrl-RS"/>
        </w:rPr>
      </w:pPr>
      <w:r w:rsidRPr="0068772C">
        <w:rPr>
          <w:rFonts w:ascii="Tahoma" w:hAnsi="Tahoma" w:cs="Tahoma"/>
          <w:u w:val="single"/>
          <w:lang w:val="sr-Cyrl-RS"/>
        </w:rPr>
        <w:t>Помоћ у кући старима и особама са инвалидитетом.</w:t>
      </w:r>
      <w:r w:rsidRPr="0068772C">
        <w:rPr>
          <w:rFonts w:ascii="Tahoma" w:hAnsi="Tahoma" w:cs="Tahoma"/>
          <w:lang w:val="sr-Cyrl-RS"/>
        </w:rPr>
        <w:t xml:space="preserve"> У току 2024. за ову услугу издвојено је 3,8 милиона динара, и то из буџета општине (око 60%) и из наменског трансфера МРЗБСП (око 40% укупног износа).</w:t>
      </w:r>
    </w:p>
    <w:p w14:paraId="3C8B47C5" w14:textId="30472D96"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b/>
          <w:bCs/>
          <w:i/>
          <w:iCs/>
          <w:lang w:val="sr-Cyrl-RS"/>
        </w:rPr>
        <w:lastRenderedPageBreak/>
        <w:t>Мере материјалне подршке</w:t>
      </w:r>
      <w:r w:rsidRPr="0068772C">
        <w:rPr>
          <w:rFonts w:ascii="Tahoma" w:hAnsi="Tahoma" w:cs="Tahoma"/>
          <w:lang w:val="sr-Cyrl-RS"/>
        </w:rPr>
        <w:t xml:space="preserve">. Значајну категорију издвајања за социјалну заштиту чине и мере материјалне подршке, у које се сврставају једнократне новчане помоћи и финансирање рада Народне кухиње. За ове намене је у 2024. години утрошено 16,9 милиона динара, што је чинило 7,6% укупних расхода у оквиру буџетског програма 11 Социјална и дечја заштита, односно 0,6% укупних расхода и издатака буџета општине. </w:t>
      </w:r>
    </w:p>
    <w:p w14:paraId="464D24DC" w14:textId="2D723970" w:rsidR="00476DEF" w:rsidRPr="0068772C" w:rsidRDefault="00476DEF" w:rsidP="00BD46BC">
      <w:pPr>
        <w:pStyle w:val="ListParagraph"/>
        <w:numPr>
          <w:ilvl w:val="0"/>
          <w:numId w:val="10"/>
        </w:numPr>
        <w:spacing w:before="120" w:after="160" w:line="259" w:lineRule="auto"/>
        <w:ind w:left="714" w:hanging="357"/>
        <w:contextualSpacing w:val="0"/>
        <w:jc w:val="both"/>
        <w:rPr>
          <w:rFonts w:ascii="Tahoma" w:hAnsi="Tahoma" w:cs="Tahoma"/>
          <w:lang w:val="sr-Cyrl-RS"/>
        </w:rPr>
      </w:pPr>
      <w:r w:rsidRPr="0068772C">
        <w:rPr>
          <w:rFonts w:ascii="Tahoma" w:hAnsi="Tahoma" w:cs="Tahoma"/>
          <w:lang w:val="sr-Cyrl-RS"/>
        </w:rPr>
        <w:t>Највећи део мера материјалне подршке реализује се у сарадњи са Црвеним крстом</w:t>
      </w:r>
      <w:r w:rsidR="00263D38" w:rsidRPr="0068772C">
        <w:rPr>
          <w:rFonts w:ascii="Tahoma" w:hAnsi="Tahoma" w:cs="Tahoma"/>
          <w:lang w:val="sr-Cyrl-RS"/>
        </w:rPr>
        <w:t>, кроз</w:t>
      </w:r>
      <w:r w:rsidRPr="0068772C">
        <w:rPr>
          <w:rFonts w:ascii="Tahoma" w:hAnsi="Tahoma" w:cs="Tahoma"/>
          <w:lang w:val="sr-Cyrl-RS"/>
        </w:rPr>
        <w:t xml:space="preserve"> финансирањ</w:t>
      </w:r>
      <w:r w:rsidR="00263D38" w:rsidRPr="0068772C">
        <w:rPr>
          <w:rFonts w:ascii="Tahoma" w:hAnsi="Tahoma" w:cs="Tahoma"/>
          <w:lang w:val="sr-Cyrl-RS"/>
        </w:rPr>
        <w:t>е</w:t>
      </w:r>
      <w:r w:rsidRPr="0068772C">
        <w:rPr>
          <w:rFonts w:ascii="Tahoma" w:hAnsi="Tahoma" w:cs="Tahoma"/>
          <w:lang w:val="sr-Cyrl-RS"/>
        </w:rPr>
        <w:t xml:space="preserve"> рада Народне кухиње. </w:t>
      </w:r>
    </w:p>
    <w:p w14:paraId="188BF307" w14:textId="09087E45" w:rsidR="00476DEF" w:rsidRPr="0068772C" w:rsidRDefault="00476DEF" w:rsidP="00BD46BC">
      <w:pPr>
        <w:pStyle w:val="ListParagraph"/>
        <w:numPr>
          <w:ilvl w:val="0"/>
          <w:numId w:val="10"/>
        </w:numPr>
        <w:spacing w:before="120" w:after="160" w:line="259" w:lineRule="auto"/>
        <w:ind w:left="714" w:hanging="357"/>
        <w:contextualSpacing w:val="0"/>
        <w:jc w:val="both"/>
        <w:rPr>
          <w:rFonts w:ascii="Tahoma" w:hAnsi="Tahoma" w:cs="Tahoma"/>
          <w:lang w:val="sr-Cyrl-RS"/>
        </w:rPr>
      </w:pPr>
      <w:r w:rsidRPr="0068772C">
        <w:rPr>
          <w:rFonts w:ascii="Tahoma" w:hAnsi="Tahoma" w:cs="Tahoma"/>
          <w:lang w:val="sr-Cyrl-RS"/>
        </w:rPr>
        <w:t xml:space="preserve">Мере материјалне подршке које Општинска управа </w:t>
      </w:r>
      <w:r w:rsidR="004D70E7" w:rsidRPr="0068772C">
        <w:rPr>
          <w:rFonts w:ascii="Tahoma" w:hAnsi="Tahoma" w:cs="Tahoma"/>
          <w:lang w:val="sr-Cyrl-RS"/>
        </w:rPr>
        <w:t xml:space="preserve">непосредно </w:t>
      </w:r>
      <w:r w:rsidRPr="0068772C">
        <w:rPr>
          <w:rFonts w:ascii="Tahoma" w:hAnsi="Tahoma" w:cs="Tahoma"/>
          <w:lang w:val="sr-Cyrl-RS"/>
        </w:rPr>
        <w:t xml:space="preserve">реализује обухватају </w:t>
      </w:r>
      <w:r w:rsidR="00D10C97" w:rsidRPr="0068772C">
        <w:rPr>
          <w:rFonts w:ascii="Tahoma" w:hAnsi="Tahoma" w:cs="Tahoma"/>
          <w:lang w:val="sr-Cyrl-RS"/>
        </w:rPr>
        <w:t xml:space="preserve">претежно </w:t>
      </w:r>
      <w:r w:rsidRPr="0068772C">
        <w:rPr>
          <w:rFonts w:ascii="Tahoma" w:hAnsi="Tahoma" w:cs="Tahoma"/>
          <w:lang w:val="sr-Cyrl-RS"/>
        </w:rPr>
        <w:t>новчан</w:t>
      </w:r>
      <w:r w:rsidR="00D10C97" w:rsidRPr="0068772C">
        <w:rPr>
          <w:rFonts w:ascii="Tahoma" w:hAnsi="Tahoma" w:cs="Tahoma"/>
          <w:lang w:val="sr-Cyrl-RS"/>
        </w:rPr>
        <w:t>у</w:t>
      </w:r>
      <w:r w:rsidRPr="0068772C">
        <w:rPr>
          <w:rFonts w:ascii="Tahoma" w:hAnsi="Tahoma" w:cs="Tahoma"/>
          <w:lang w:val="sr-Cyrl-RS"/>
        </w:rPr>
        <w:t xml:space="preserve"> помоћ за лечење</w:t>
      </w:r>
      <w:r w:rsidR="004D70E7" w:rsidRPr="0068772C">
        <w:rPr>
          <w:rFonts w:ascii="Tahoma" w:hAnsi="Tahoma" w:cs="Tahoma"/>
          <w:lang w:val="sr-Cyrl-RS"/>
        </w:rPr>
        <w:t>.</w:t>
      </w:r>
    </w:p>
    <w:p w14:paraId="799D3D10" w14:textId="5F50B727" w:rsidR="00D10C97" w:rsidRPr="0068772C" w:rsidRDefault="00D10C97" w:rsidP="00BD46BC">
      <w:pPr>
        <w:pStyle w:val="ListParagraph"/>
        <w:numPr>
          <w:ilvl w:val="0"/>
          <w:numId w:val="10"/>
        </w:numPr>
        <w:spacing w:before="120" w:after="160" w:line="259" w:lineRule="auto"/>
        <w:ind w:left="714" w:hanging="357"/>
        <w:contextualSpacing w:val="0"/>
        <w:jc w:val="both"/>
        <w:rPr>
          <w:rFonts w:ascii="Tahoma" w:hAnsi="Tahoma" w:cs="Tahoma"/>
          <w:lang w:val="sr-Cyrl-RS"/>
        </w:rPr>
      </w:pPr>
      <w:r w:rsidRPr="0068772C">
        <w:rPr>
          <w:rFonts w:ascii="Tahoma" w:hAnsi="Tahoma" w:cs="Tahoma"/>
          <w:lang w:val="sr-Cyrl-RS"/>
        </w:rPr>
        <w:t xml:space="preserve">Поред помоћи која се финансира из општинског буџета, угрожене категорије становништва на територији општине Аранђеловац су у претходним годинама </w:t>
      </w:r>
      <w:r w:rsidR="007A25ED" w:rsidRPr="0068772C">
        <w:rPr>
          <w:rFonts w:ascii="Tahoma" w:hAnsi="Tahoma" w:cs="Tahoma"/>
          <w:lang w:val="sr-Cyrl-RS"/>
        </w:rPr>
        <w:t>примале</w:t>
      </w:r>
      <w:r w:rsidRPr="0068772C">
        <w:rPr>
          <w:rFonts w:ascii="Tahoma" w:hAnsi="Tahoma" w:cs="Tahoma"/>
          <w:lang w:val="sr-Cyrl-RS"/>
        </w:rPr>
        <w:t xml:space="preserve"> материјалну помоћ која је </w:t>
      </w:r>
      <w:r w:rsidR="0057706B" w:rsidRPr="0068772C">
        <w:rPr>
          <w:rFonts w:ascii="Tahoma" w:hAnsi="Tahoma" w:cs="Tahoma"/>
          <w:lang w:val="sr-Cyrl-RS"/>
        </w:rPr>
        <w:t>обезбеђена</w:t>
      </w:r>
      <w:r w:rsidRPr="0068772C">
        <w:rPr>
          <w:rFonts w:ascii="Tahoma" w:hAnsi="Tahoma" w:cs="Tahoma"/>
          <w:lang w:val="sr-Cyrl-RS"/>
        </w:rPr>
        <w:t xml:space="preserve"> из других извора, и то пакете од Министарства за рад, запошљавање, борачка и социјална питања (пакети брашна, хране и хигијенских производа), пакетиће за децу од Црвеног крста (финансирано претежно од донација појединаца), а део воћа и поврћа за Народну кухињу је набављан као донација трговине „Макси“. </w:t>
      </w:r>
    </w:p>
    <w:p w14:paraId="5E7920A0" w14:textId="05707FAF"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b/>
          <w:bCs/>
          <w:i/>
          <w:iCs/>
          <w:lang w:val="sr-Cyrl-RS"/>
        </w:rPr>
        <w:t>Финансирање Центра за социјални рад „Сава Илић“ Аранђеловац</w:t>
      </w:r>
      <w:r w:rsidRPr="0068772C">
        <w:rPr>
          <w:rFonts w:ascii="Tahoma" w:hAnsi="Tahoma" w:cs="Tahoma"/>
          <w:lang w:val="sr-Cyrl-RS"/>
        </w:rPr>
        <w:t xml:space="preserve">. Трансфери Центру за социјални рад </w:t>
      </w:r>
      <w:r w:rsidRPr="0068772C">
        <w:rPr>
          <w:rFonts w:ascii="Tahoma" w:eastAsiaTheme="majorEastAsia" w:hAnsi="Tahoma" w:cs="Tahoma"/>
          <w:lang w:val="sr-Cyrl-RS"/>
        </w:rPr>
        <w:t>намењени</w:t>
      </w:r>
      <w:r w:rsidRPr="0068772C">
        <w:rPr>
          <w:rFonts w:ascii="Tahoma" w:hAnsi="Tahoma" w:cs="Tahoma"/>
          <w:lang w:val="sr-Cyrl-RS"/>
        </w:rPr>
        <w:t xml:space="preserve"> су за финансирање једног броја запослених  у Центру, као и дела материјалних трошкова. </w:t>
      </w:r>
    </w:p>
    <w:p w14:paraId="67E5844C" w14:textId="77777777" w:rsidR="00476DEF" w:rsidRPr="0068772C" w:rsidRDefault="00476DEF" w:rsidP="00BD46BC">
      <w:pPr>
        <w:spacing w:before="120" w:after="160" w:line="259" w:lineRule="auto"/>
        <w:jc w:val="both"/>
        <w:rPr>
          <w:rFonts w:ascii="Tahoma" w:hAnsi="Tahoma" w:cs="Tahoma"/>
          <w:lang w:val="sr-Cyrl-RS"/>
        </w:rPr>
      </w:pPr>
      <w:r w:rsidRPr="0068772C">
        <w:rPr>
          <w:rFonts w:ascii="Tahoma" w:hAnsi="Tahoma" w:cs="Tahoma"/>
          <w:b/>
          <w:bCs/>
          <w:i/>
          <w:iCs/>
          <w:lang w:val="sr-Cyrl-RS"/>
        </w:rPr>
        <w:t>Остала издвајања за програм 11 Социјална и дечја заштита</w:t>
      </w:r>
      <w:r w:rsidRPr="0068772C">
        <w:rPr>
          <w:rFonts w:ascii="Tahoma" w:hAnsi="Tahoma" w:cs="Tahoma"/>
          <w:lang w:val="sr-Cyrl-RS"/>
        </w:rPr>
        <w:t xml:space="preserve"> из </w:t>
      </w:r>
      <w:r w:rsidRPr="0068772C">
        <w:rPr>
          <w:rFonts w:ascii="Tahoma" w:eastAsiaTheme="majorEastAsia" w:hAnsi="Tahoma" w:cs="Tahoma"/>
          <w:lang w:val="sr-Cyrl-RS"/>
        </w:rPr>
        <w:t>буџета</w:t>
      </w:r>
      <w:r w:rsidRPr="0068772C">
        <w:rPr>
          <w:rFonts w:ascii="Tahoma" w:hAnsi="Tahoma" w:cs="Tahoma"/>
          <w:lang w:val="sr-Cyrl-RS"/>
        </w:rPr>
        <w:t xml:space="preserve"> општине Аранђеловац обухватају:</w:t>
      </w:r>
    </w:p>
    <w:p w14:paraId="6B114035" w14:textId="77777777"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t xml:space="preserve">Накнаде за инвалидност; </w:t>
      </w:r>
    </w:p>
    <w:p w14:paraId="0FD920FA" w14:textId="77777777"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t>Средства усмерена за</w:t>
      </w:r>
      <w:r w:rsidRPr="0068772C">
        <w:rPr>
          <w:rFonts w:ascii="Tahoma" w:hAnsi="Tahoma" w:cs="Tahoma"/>
          <w:i/>
          <w:iCs/>
          <w:lang w:val="sr-Cyrl-RS"/>
        </w:rPr>
        <w:t xml:space="preserve"> </w:t>
      </w:r>
      <w:r w:rsidRPr="0068772C">
        <w:rPr>
          <w:rFonts w:ascii="Tahoma" w:hAnsi="Tahoma" w:cs="Tahoma"/>
          <w:u w:val="single"/>
          <w:lang w:val="sr-Cyrl-RS"/>
        </w:rPr>
        <w:t>децу и породицу и подршку родитељству</w:t>
      </w:r>
      <w:r w:rsidRPr="0068772C">
        <w:rPr>
          <w:rFonts w:ascii="Tahoma" w:hAnsi="Tahoma" w:cs="Tahoma"/>
          <w:lang w:val="sr-Cyrl-RS"/>
        </w:rPr>
        <w:t>, која су намењена за накнаде за породиље, финансирање вантелесне оплодње, и родитељски додатак за рођење детета.</w:t>
      </w:r>
    </w:p>
    <w:p w14:paraId="17D2C3B5" w14:textId="150AB401"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t xml:space="preserve">Различити видови подршке деци која су у систему образовања и студентима су такође </w:t>
      </w:r>
      <w:r w:rsidR="00A60AE8" w:rsidRPr="0068772C">
        <w:rPr>
          <w:rFonts w:ascii="Tahoma" w:hAnsi="Tahoma" w:cs="Tahoma"/>
          <w:lang w:val="sr-Cyrl-RS"/>
        </w:rPr>
        <w:t xml:space="preserve">били </w:t>
      </w:r>
      <w:r w:rsidRPr="0068772C">
        <w:rPr>
          <w:rFonts w:ascii="Tahoma" w:hAnsi="Tahoma" w:cs="Tahoma"/>
          <w:lang w:val="sr-Cyrl-RS"/>
        </w:rPr>
        <w:t>укључени у програм 11 Социјална и дечја заштита, и то финансирање превоза ученика, средства за набавку уџбеника и школског прибора за основце и средњошколце</w:t>
      </w:r>
      <w:r w:rsidR="00A60AE8" w:rsidRPr="0068772C">
        <w:rPr>
          <w:rFonts w:ascii="Tahoma" w:hAnsi="Tahoma" w:cs="Tahoma"/>
          <w:lang w:val="sr-Cyrl-RS"/>
        </w:rPr>
        <w:t xml:space="preserve"> и</w:t>
      </w:r>
      <w:r w:rsidRPr="0068772C">
        <w:rPr>
          <w:rFonts w:ascii="Tahoma" w:hAnsi="Tahoma" w:cs="Tahoma"/>
          <w:lang w:val="sr-Cyrl-RS"/>
        </w:rPr>
        <w:t xml:space="preserve"> стипендије ученицима и студентима, укључујући стипендије особама са инвалидитетом</w:t>
      </w:r>
      <w:r w:rsidR="00A60AE8" w:rsidRPr="0068772C">
        <w:rPr>
          <w:rFonts w:ascii="Tahoma" w:hAnsi="Tahoma" w:cs="Tahoma"/>
          <w:lang w:val="sr-Cyrl-RS"/>
        </w:rPr>
        <w:t>. У буџету за 2025. годину ови расходи се више не приказују у оквиру програма 11</w:t>
      </w:r>
      <w:r w:rsidRPr="0068772C">
        <w:rPr>
          <w:rFonts w:ascii="Tahoma" w:hAnsi="Tahoma" w:cs="Tahoma"/>
          <w:lang w:val="sr-Cyrl-RS"/>
        </w:rPr>
        <w:t>;</w:t>
      </w:r>
    </w:p>
    <w:p w14:paraId="0BAAA2AA" w14:textId="7A1E07BA"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t xml:space="preserve">Подршка </w:t>
      </w:r>
      <w:r w:rsidRPr="0068772C">
        <w:rPr>
          <w:rFonts w:ascii="Tahoma" w:hAnsi="Tahoma" w:cs="Tahoma"/>
          <w:u w:val="single"/>
          <w:lang w:val="sr-Cyrl-RS"/>
        </w:rPr>
        <w:t>старијим лицима</w:t>
      </w:r>
      <w:r w:rsidRPr="0068772C">
        <w:rPr>
          <w:rFonts w:ascii="Tahoma" w:hAnsi="Tahoma" w:cs="Tahoma"/>
          <w:lang w:val="sr-Cyrl-RS"/>
        </w:rPr>
        <w:t xml:space="preserve">, и то покриће трошкова јавног превоза за лица старија од 65 година, као и финансирање излета;  </w:t>
      </w:r>
    </w:p>
    <w:p w14:paraId="2C2F182B" w14:textId="77777777"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t xml:space="preserve">Издвајања за спровођење пројеката у области </w:t>
      </w:r>
      <w:r w:rsidRPr="0068772C">
        <w:rPr>
          <w:rFonts w:ascii="Tahoma" w:hAnsi="Tahoma" w:cs="Tahoma"/>
          <w:u w:val="single"/>
          <w:lang w:val="sr-Cyrl-RS"/>
        </w:rPr>
        <w:t>унапређења родне равноправности и инклузије Рома и Ромиња</w:t>
      </w:r>
      <w:r w:rsidRPr="0068772C">
        <w:rPr>
          <w:rFonts w:ascii="Tahoma" w:hAnsi="Tahoma" w:cs="Tahoma"/>
          <w:lang w:val="sr-Cyrl-RS"/>
        </w:rPr>
        <w:t>;</w:t>
      </w:r>
    </w:p>
    <w:p w14:paraId="20920D99" w14:textId="3EDE2DFB" w:rsidR="00476DEF" w:rsidRPr="0068772C" w:rsidRDefault="00476DEF" w:rsidP="00BD46BC">
      <w:pPr>
        <w:pStyle w:val="ListParagraph"/>
        <w:numPr>
          <w:ilvl w:val="0"/>
          <w:numId w:val="9"/>
        </w:numPr>
        <w:spacing w:before="120" w:after="160" w:line="259" w:lineRule="auto"/>
        <w:contextualSpacing w:val="0"/>
        <w:jc w:val="both"/>
        <w:rPr>
          <w:rFonts w:ascii="Tahoma" w:hAnsi="Tahoma" w:cs="Tahoma"/>
          <w:lang w:val="sr-Cyrl-RS"/>
        </w:rPr>
      </w:pPr>
      <w:r w:rsidRPr="0068772C">
        <w:rPr>
          <w:rFonts w:ascii="Tahoma" w:hAnsi="Tahoma" w:cs="Tahoma"/>
          <w:lang w:val="sr-Cyrl-RS"/>
        </w:rPr>
        <w:lastRenderedPageBreak/>
        <w:t xml:space="preserve">Куповина сеоских кућа и окућница и средства усмерена за помоћ </w:t>
      </w:r>
      <w:r w:rsidRPr="0068772C">
        <w:rPr>
          <w:rFonts w:ascii="Tahoma" w:hAnsi="Tahoma" w:cs="Tahoma"/>
          <w:u w:val="single"/>
          <w:lang w:val="sr-Cyrl-RS"/>
        </w:rPr>
        <w:t>избеглим и расељеним лицима</w:t>
      </w:r>
      <w:r w:rsidRPr="0068772C">
        <w:rPr>
          <w:rFonts w:ascii="Tahoma" w:hAnsi="Tahoma" w:cs="Tahoma"/>
          <w:lang w:val="sr-Cyrl-RS"/>
        </w:rPr>
        <w:t xml:space="preserve"> се финансирају из средстава која трансферишу ресорно министарство и Комесаријат за избеглице и миграције.</w:t>
      </w:r>
    </w:p>
    <w:p w14:paraId="67183C9E" w14:textId="6DB08A2A" w:rsidR="004F08BB" w:rsidRPr="0068772C" w:rsidRDefault="00A60AE8" w:rsidP="00BD46BC">
      <w:pPr>
        <w:spacing w:before="120" w:after="160" w:line="259" w:lineRule="auto"/>
        <w:jc w:val="both"/>
        <w:rPr>
          <w:rFonts w:ascii="Tahoma" w:hAnsi="Tahoma" w:cs="Tahoma"/>
          <w:lang w:val="sr-Cyrl-RS"/>
        </w:rPr>
      </w:pPr>
      <w:r w:rsidRPr="0068772C">
        <w:rPr>
          <w:rFonts w:ascii="Tahoma" w:hAnsi="Tahoma" w:cs="Tahoma"/>
          <w:b/>
          <w:bCs/>
          <w:lang w:val="sr-Cyrl-RS"/>
        </w:rPr>
        <w:t>О</w:t>
      </w:r>
      <w:r w:rsidR="00476DEF" w:rsidRPr="0068772C">
        <w:rPr>
          <w:rFonts w:ascii="Tahoma" w:hAnsi="Tahoma" w:cs="Tahoma"/>
          <w:b/>
          <w:bCs/>
          <w:lang w:val="sr-Cyrl-RS"/>
        </w:rPr>
        <w:t xml:space="preserve">држивост финансирања услуга социјалне заштите </w:t>
      </w:r>
    </w:p>
    <w:p w14:paraId="5A9E3F29" w14:textId="77777777" w:rsidR="00A60AE8" w:rsidRPr="0068772C" w:rsidRDefault="00A60AE8" w:rsidP="00BD46BC">
      <w:pPr>
        <w:spacing w:before="120" w:after="160" w:line="259" w:lineRule="auto"/>
        <w:jc w:val="both"/>
        <w:rPr>
          <w:rFonts w:ascii="Tahoma" w:hAnsi="Tahoma" w:cs="Tahoma"/>
          <w:lang w:val="sr-Cyrl-RS"/>
        </w:rPr>
      </w:pPr>
      <w:r w:rsidRPr="0068772C">
        <w:rPr>
          <w:rFonts w:ascii="Tahoma" w:hAnsi="Tahoma" w:cs="Tahoma"/>
          <w:lang w:val="sr-Cyrl-RS"/>
        </w:rPr>
        <w:t xml:space="preserve">На основу анализе кретања расхода за услуге социјалне заштите у претходном периоду, као и тенденција које се могу очекивати у наредном средњорочном периоду, може се оценити да је </w:t>
      </w:r>
      <w:r w:rsidRPr="0068772C">
        <w:rPr>
          <w:rFonts w:ascii="Tahoma" w:hAnsi="Tahoma" w:cs="Tahoma"/>
          <w:b/>
          <w:bCs/>
          <w:i/>
          <w:iCs/>
          <w:lang w:val="sr-Cyrl-RS"/>
        </w:rPr>
        <w:t>финансирање услуга социјалне заштите у општини Аранђеловац одрживо</w:t>
      </w:r>
      <w:r w:rsidRPr="0068772C">
        <w:rPr>
          <w:rFonts w:ascii="Tahoma" w:hAnsi="Tahoma" w:cs="Tahoma"/>
          <w:lang w:val="sr-Cyrl-RS"/>
        </w:rPr>
        <w:t xml:space="preserve">. </w:t>
      </w:r>
    </w:p>
    <w:p w14:paraId="03E9E64F" w14:textId="297D1410" w:rsidR="00A60AE8" w:rsidRPr="0068772C" w:rsidRDefault="00A60AE8" w:rsidP="00BD46BC">
      <w:pPr>
        <w:spacing w:before="120" w:after="160" w:line="259" w:lineRule="auto"/>
        <w:jc w:val="both"/>
        <w:rPr>
          <w:rFonts w:ascii="Tahoma" w:hAnsi="Tahoma" w:cs="Tahoma"/>
          <w:lang w:val="sr-Cyrl-RS"/>
        </w:rPr>
      </w:pPr>
      <w:r w:rsidRPr="0068772C">
        <w:rPr>
          <w:rFonts w:ascii="Tahoma" w:hAnsi="Tahoma" w:cs="Tahoma"/>
          <w:lang w:val="sr-Cyrl-RS"/>
        </w:rPr>
        <w:t>Ова оцена је базирана пре свега на буџетским плановима, који показују да ће повећање издвајања за услуге социјалне заштите (по основу проширења обима пружања услуга Помоћ у кући и Лични пратилац детета, започетих у 2024. кроз пројектно финансирање, и увођења нове услуге Социјално становање у заштићеним условима - „Кућа на пола пута“) пратити динамику кретања укупних расхода и издатака. Захваљујући томе, удео извајања за услуге социјалне заштите у укупним расходима и издацима буџета општине требало би да буде очуван на сличном нивоу као у претходним годинама: други ребаланс за 2025. годину и план буџета за 2026. предвиђају да наведено учешће износи, редом, 0,7</w:t>
      </w:r>
      <w:r w:rsidRPr="001270B1">
        <w:rPr>
          <w:rFonts w:ascii="Tahoma" w:hAnsi="Tahoma" w:cs="Tahoma"/>
          <w:lang w:val="sr-Cyrl-RS"/>
        </w:rPr>
        <w:t xml:space="preserve">% </w:t>
      </w:r>
      <w:r w:rsidRPr="00206FA1">
        <w:rPr>
          <w:rFonts w:ascii="Tahoma" w:hAnsi="Tahoma" w:cs="Tahoma"/>
          <w:lang w:val="sr-Cyrl-RS"/>
        </w:rPr>
        <w:t xml:space="preserve">и </w:t>
      </w:r>
      <w:r w:rsidR="001270B1" w:rsidRPr="00206FA1">
        <w:rPr>
          <w:rFonts w:ascii="Tahoma" w:hAnsi="Tahoma" w:cs="Tahoma"/>
          <w:lang w:val="sr-Cyrl-RS"/>
        </w:rPr>
        <w:t>0,5</w:t>
      </w:r>
      <w:r w:rsidRPr="00206FA1">
        <w:rPr>
          <w:rFonts w:ascii="Tahoma" w:hAnsi="Tahoma" w:cs="Tahoma"/>
          <w:lang w:val="sr-Cyrl-RS"/>
        </w:rPr>
        <w:t xml:space="preserve">%, што је на сличном </w:t>
      </w:r>
      <w:r w:rsidRPr="0068772C">
        <w:rPr>
          <w:rFonts w:ascii="Tahoma" w:hAnsi="Tahoma" w:cs="Tahoma"/>
          <w:lang w:val="sr-Cyrl-RS"/>
        </w:rPr>
        <w:t xml:space="preserve">нивоу као у периоду 2022-2024, када су расходи за услуге социјалне заштите чинили између 0,7% и 0,8% укупних расхода и издатака буџета. </w:t>
      </w:r>
    </w:p>
    <w:p w14:paraId="3F351315" w14:textId="3F048DC9" w:rsidR="00A60AE8" w:rsidRPr="0068772C" w:rsidRDefault="00A60AE8" w:rsidP="00BD46BC">
      <w:pPr>
        <w:spacing w:before="120" w:after="160" w:line="259" w:lineRule="auto"/>
        <w:jc w:val="both"/>
        <w:rPr>
          <w:rFonts w:ascii="Tahoma" w:hAnsi="Tahoma" w:cs="Tahoma"/>
          <w:lang w:val="sr-Cyrl-RS"/>
        </w:rPr>
      </w:pPr>
      <w:r w:rsidRPr="0068772C">
        <w:rPr>
          <w:rFonts w:ascii="Tahoma" w:hAnsi="Tahoma" w:cs="Tahoma"/>
          <w:lang w:val="sr-Cyrl-RS"/>
        </w:rPr>
        <w:t xml:space="preserve">У наредном средњорочном периоду, односно до краја периода спровођења овог Програма, нису идентификовани фактори ризика који би могли да утичу на значајније повећање трошкова планираног обима услуга социјалне заштите и тиме евентуално угрозили одрживост њиховог финансирања. Наиме, у посматраном периоду није предвиђено додатно проширење нити увођење нових услуга социјалне заштите, осим услуга које су већ поменуте, тако да је обим услуга предвидив, а јединична цена се не формира на тржишту, па није вероватно да може да порасте толико да угрози финансирање предвиђеног обима услуга. </w:t>
      </w:r>
    </w:p>
    <w:p w14:paraId="48004F32" w14:textId="7229D0D0" w:rsidR="00A60AE8" w:rsidRPr="0068772C" w:rsidRDefault="00A60AE8" w:rsidP="00BD46BC">
      <w:pPr>
        <w:spacing w:before="120" w:after="160" w:line="259" w:lineRule="auto"/>
        <w:jc w:val="both"/>
        <w:rPr>
          <w:rFonts w:ascii="Tahoma" w:hAnsi="Tahoma" w:cs="Tahoma"/>
          <w:lang w:val="sr-Cyrl-RS"/>
        </w:rPr>
      </w:pPr>
      <w:r w:rsidRPr="0068772C">
        <w:rPr>
          <w:rFonts w:ascii="Tahoma" w:hAnsi="Tahoma" w:cs="Tahoma"/>
          <w:lang w:val="sr-Cyrl-RS"/>
        </w:rPr>
        <w:t>С друге стране, уколико дође до повољних кретања која би резултовала бржим растом прихода буџета општине, требало би настојати да се сразмерно повећају и средства намењена финансирању услуга социјалне заштите, нпр. на повећање квалитета услуга, кроз побољшање материјалних услова за пружање ових услуга. Одржавањем стабилног удела издвајања за услуге социјалне заштите у укупном буџету у средњем року ствара се претпоставка да се у наредном циклусу планирања размотри могућност увођења нових услуга социјалне заштите, тиме што би се незнатно повећало учешће издвајања за социјалну заштиту, или извршила реалокација у оквиру расположивих средстава уз очување досадашњег учешћа.</w:t>
      </w:r>
    </w:p>
    <w:p w14:paraId="4A2E0CC5" w14:textId="6AC1BA3C" w:rsidR="00017CE8" w:rsidRPr="0068772C" w:rsidRDefault="00017CE8" w:rsidP="00AE102A">
      <w:pPr>
        <w:keepNext/>
        <w:keepLines/>
        <w:spacing w:before="120" w:after="160" w:line="259" w:lineRule="auto"/>
        <w:jc w:val="both"/>
        <w:outlineLvl w:val="2"/>
        <w:rPr>
          <w:rFonts w:ascii="Tahoma" w:eastAsiaTheme="majorEastAsia" w:hAnsi="Tahoma" w:cs="Tahoma"/>
          <w:color w:val="2F5496" w:themeColor="accent1" w:themeShade="BF"/>
          <w:sz w:val="28"/>
          <w:szCs w:val="28"/>
          <w:lang w:val="sr-Cyrl-RS"/>
        </w:rPr>
      </w:pPr>
      <w:bookmarkStart w:id="10" w:name="_Toc216857788"/>
      <w:r w:rsidRPr="0068772C">
        <w:rPr>
          <w:rFonts w:ascii="Tahoma" w:eastAsiaTheme="majorEastAsia" w:hAnsi="Tahoma" w:cs="Tahoma"/>
          <w:color w:val="2F5496" w:themeColor="accent1" w:themeShade="BF"/>
          <w:sz w:val="28"/>
          <w:szCs w:val="28"/>
          <w:lang w:val="sr-Cyrl-RS"/>
        </w:rPr>
        <w:lastRenderedPageBreak/>
        <w:t>3.3.3. Услуге социјалне заштите у општини</w:t>
      </w:r>
      <w:r w:rsidR="0009415F" w:rsidRPr="0068772C">
        <w:rPr>
          <w:rStyle w:val="FootnoteReference"/>
          <w:rFonts w:ascii="Tahoma" w:eastAsiaTheme="majorEastAsia" w:hAnsi="Tahoma" w:cs="Tahoma"/>
          <w:color w:val="2F5496" w:themeColor="accent1" w:themeShade="BF"/>
          <w:sz w:val="28"/>
          <w:szCs w:val="28"/>
          <w:lang w:val="sr-Cyrl-RS"/>
        </w:rPr>
        <w:footnoteReference w:id="3"/>
      </w:r>
      <w:bookmarkEnd w:id="10"/>
    </w:p>
    <w:p w14:paraId="52B2F3E3" w14:textId="69EF59A1" w:rsidR="00D46BE1" w:rsidRPr="0068772C" w:rsidRDefault="00A9144E" w:rsidP="007A25ED">
      <w:pPr>
        <w:spacing w:before="120" w:after="160" w:line="259" w:lineRule="auto"/>
        <w:jc w:val="both"/>
        <w:rPr>
          <w:rFonts w:ascii="Tahoma" w:hAnsi="Tahoma" w:cs="Tahoma"/>
          <w:lang w:val="sr-Cyrl-RS"/>
        </w:rPr>
      </w:pPr>
      <w:r w:rsidRPr="0068772C">
        <w:rPr>
          <w:rFonts w:ascii="Tahoma" w:hAnsi="Tahoma" w:cs="Tahoma"/>
          <w:lang w:val="sr-Cyrl-RS"/>
        </w:rPr>
        <w:t xml:space="preserve">Услуге социјалне заштите у општини Аранђеловац развијају се са циљем да обезбеде подршку корисницима у њиховом природном окружењу, чиме се директно доприноси процесу деинституционализације. Кључни стуб овог система је </w:t>
      </w:r>
      <w:r w:rsidRPr="0068772C">
        <w:rPr>
          <w:rFonts w:ascii="Tahoma" w:hAnsi="Tahoma" w:cs="Tahoma"/>
          <w:b/>
          <w:bCs/>
          <w:lang w:val="sr-Cyrl-RS"/>
        </w:rPr>
        <w:t>Центар за социјални рад „Сава Илић“</w:t>
      </w:r>
      <w:r w:rsidRPr="0068772C">
        <w:rPr>
          <w:rFonts w:ascii="Tahoma" w:hAnsi="Tahoma" w:cs="Tahoma"/>
          <w:lang w:val="sr-Cyrl-RS"/>
        </w:rPr>
        <w:t xml:space="preserve">, који се јавља као лиценцирани пружалац три услуге у заједници, док је општина у процесу успостављања четврте услуге. Центар за социјални рад се у Аранђеловцу </w:t>
      </w:r>
      <w:r w:rsidR="00D46BE1" w:rsidRPr="0068772C">
        <w:rPr>
          <w:rFonts w:ascii="Tahoma" w:hAnsi="Tahoma" w:cs="Tahoma"/>
          <w:lang w:val="sr-Cyrl-RS"/>
        </w:rPr>
        <w:t>појављује у двострукој улози – као орган старатељства који одлучује о правима и као директни пружалац услуга. Оваква организација обезбеђује стабилност, али истовремено ствара велико оптерећење за капацитете Центра.</w:t>
      </w:r>
    </w:p>
    <w:p w14:paraId="36433E7B" w14:textId="7F46948A" w:rsidR="00D46BE1" w:rsidRPr="0068772C" w:rsidRDefault="00D46BE1" w:rsidP="00BD46BC">
      <w:pPr>
        <w:spacing w:before="120" w:after="160" w:line="259" w:lineRule="auto"/>
        <w:jc w:val="both"/>
        <w:rPr>
          <w:rFonts w:ascii="Tahoma" w:hAnsi="Tahoma" w:cs="Tahoma"/>
          <w:lang w:val="sr-Cyrl-RS"/>
        </w:rPr>
      </w:pPr>
      <w:r w:rsidRPr="0068772C">
        <w:rPr>
          <w:rFonts w:ascii="Tahoma" w:hAnsi="Tahoma" w:cs="Tahoma"/>
          <w:lang w:val="sr-Cyrl-RS"/>
        </w:rPr>
        <w:t xml:space="preserve">Услуга </w:t>
      </w:r>
      <w:r w:rsidRPr="0068772C">
        <w:rPr>
          <w:rFonts w:ascii="Tahoma" w:hAnsi="Tahoma" w:cs="Tahoma"/>
          <w:b/>
          <w:bCs/>
          <w:lang w:val="sr-Cyrl-RS"/>
        </w:rPr>
        <w:t>Помоћ у кући за стара лица и особе са инвалидитетом</w:t>
      </w:r>
      <w:r w:rsidRPr="0068772C">
        <w:rPr>
          <w:rFonts w:ascii="Tahoma" w:hAnsi="Tahoma" w:cs="Tahoma"/>
          <w:lang w:val="sr-Cyrl-RS"/>
        </w:rPr>
        <w:t xml:space="preserve"> пружа се континуирано од 2008. године. </w:t>
      </w:r>
      <w:r w:rsidR="00A9144E" w:rsidRPr="0068772C">
        <w:rPr>
          <w:rFonts w:ascii="Tahoma" w:hAnsi="Tahoma" w:cs="Tahoma"/>
          <w:lang w:val="sr-Cyrl-RS"/>
        </w:rPr>
        <w:t xml:space="preserve">Правни оквир за њено функционисање унапређен је доношењем нове </w:t>
      </w:r>
      <w:r w:rsidR="00A9144E" w:rsidRPr="0068772C">
        <w:rPr>
          <w:rFonts w:ascii="Tahoma" w:hAnsi="Tahoma" w:cs="Tahoma"/>
          <w:b/>
          <w:bCs/>
          <w:lang w:val="sr-Cyrl-RS"/>
        </w:rPr>
        <w:t>Одлуке о обезбеђивању и пружању услуге Помоћ у кући</w:t>
      </w:r>
      <w:r w:rsidR="00A9144E" w:rsidRPr="0068772C">
        <w:rPr>
          <w:rFonts w:ascii="Tahoma" w:hAnsi="Tahoma" w:cs="Tahoma"/>
          <w:lang w:val="sr-Cyrl-RS"/>
        </w:rPr>
        <w:t xml:space="preserve"> из 2025. године. </w:t>
      </w:r>
      <w:r w:rsidRPr="0068772C">
        <w:rPr>
          <w:rFonts w:ascii="Tahoma" w:hAnsi="Tahoma" w:cs="Tahoma"/>
          <w:lang w:val="sr-Cyrl-RS"/>
        </w:rPr>
        <w:t>Током 2024. године, услуга је успешно лиценцирана на период од шест година, чиме је потврђен њен квалитет. Услугу користи око 60 корисника, а пружа је тим од 7 геронтодомаћица финансираних из буџета и 5 додатних неговатељица ангажованих кроз пројекат проширења услуга. Иако је овим пројектом започето ширење ка руралним подручјима, анализа показује да потребе старијих суграђана у селима и даље превазилазе тренутне капацитете, те је одрживост проширеног обима услуге након завршетка пројекта један од кључних изазова.</w:t>
      </w:r>
    </w:p>
    <w:p w14:paraId="4CC0C78E" w14:textId="0B454F82" w:rsidR="00D46BE1" w:rsidRPr="0068772C" w:rsidRDefault="00D46BE1" w:rsidP="00BD46BC">
      <w:pPr>
        <w:spacing w:before="120" w:after="160" w:line="259" w:lineRule="auto"/>
        <w:jc w:val="both"/>
        <w:rPr>
          <w:rFonts w:ascii="Tahoma" w:hAnsi="Tahoma" w:cs="Tahoma"/>
          <w:lang w:val="sr-Cyrl-RS"/>
        </w:rPr>
      </w:pPr>
      <w:r w:rsidRPr="0068772C">
        <w:rPr>
          <w:rFonts w:ascii="Tahoma" w:hAnsi="Tahoma" w:cs="Tahoma"/>
          <w:lang w:val="sr-Cyrl-RS"/>
        </w:rPr>
        <w:t xml:space="preserve">Услуга </w:t>
      </w:r>
      <w:r w:rsidRPr="0068772C">
        <w:rPr>
          <w:rFonts w:ascii="Tahoma" w:hAnsi="Tahoma" w:cs="Tahoma"/>
          <w:b/>
          <w:bCs/>
          <w:lang w:val="sr-Cyrl-RS"/>
        </w:rPr>
        <w:t>Лични пратилац детета</w:t>
      </w:r>
      <w:r w:rsidRPr="0068772C">
        <w:rPr>
          <w:rFonts w:ascii="Tahoma" w:hAnsi="Tahoma" w:cs="Tahoma"/>
          <w:lang w:val="sr-Cyrl-RS"/>
        </w:rPr>
        <w:t xml:space="preserve"> успостављена је 2018. године </w:t>
      </w:r>
      <w:r w:rsidR="00A9144E" w:rsidRPr="0068772C">
        <w:rPr>
          <w:rFonts w:ascii="Tahoma" w:hAnsi="Tahoma" w:cs="Tahoma"/>
          <w:lang w:val="sr-Cyrl-RS"/>
        </w:rPr>
        <w:t xml:space="preserve">и намењена је деци са сметњама у развоју ради укључивања у редовно школовање. Регулисана је новом </w:t>
      </w:r>
      <w:r w:rsidR="00A9144E" w:rsidRPr="0068772C">
        <w:rPr>
          <w:rFonts w:ascii="Tahoma" w:hAnsi="Tahoma" w:cs="Tahoma"/>
          <w:b/>
          <w:bCs/>
          <w:lang w:val="sr-Cyrl-RS"/>
        </w:rPr>
        <w:t>Одлуком о обезбеђивању и пружању услуге Лични пратилац детета</w:t>
      </w:r>
      <w:r w:rsidR="00A9144E" w:rsidRPr="0068772C">
        <w:rPr>
          <w:rFonts w:ascii="Tahoma" w:hAnsi="Tahoma" w:cs="Tahoma"/>
          <w:lang w:val="sr-Cyrl-RS"/>
        </w:rPr>
        <w:t xml:space="preserve"> из 2025. године. Пружалац је Центар за социјални рад, који је 2023. године обновио лиценцу за ову услугу на период од шест година.</w:t>
      </w:r>
      <w:r w:rsidRPr="0068772C">
        <w:rPr>
          <w:rFonts w:ascii="Tahoma" w:hAnsi="Tahoma" w:cs="Tahoma"/>
          <w:lang w:val="sr-Cyrl-RS"/>
        </w:rPr>
        <w:t xml:space="preserve"> У 2024. години обухватала је 19 деце</w:t>
      </w:r>
      <w:r w:rsidR="00A9144E" w:rsidRPr="0068772C">
        <w:rPr>
          <w:rFonts w:ascii="Tahoma" w:hAnsi="Tahoma" w:cs="Tahoma"/>
          <w:lang w:val="sr-Cyrl-RS"/>
        </w:rPr>
        <w:t xml:space="preserve"> (15 из градске средине и 4 из сеоских средина)</w:t>
      </w:r>
      <w:r w:rsidRPr="0068772C">
        <w:rPr>
          <w:rFonts w:ascii="Tahoma" w:hAnsi="Tahoma" w:cs="Tahoma"/>
          <w:lang w:val="sr-Cyrl-RS"/>
        </w:rPr>
        <w:t>, уз ангажовање 18 личних пратилаца. Као и код помоћи у кући, и овде је дошло до проширења капацитета крајем 2024. године кроз пројектно финансирање. Међутим, и даље постоји листа чекања, а као специфичан проблем идентификована је чињеница да се услуга пружа само током трајања школске године, што оставља породице без подршке током летњих месеци и распуста, када им је она такође потребна.</w:t>
      </w:r>
      <w:r w:rsidR="00A9144E" w:rsidRPr="0068772C">
        <w:rPr>
          <w:rFonts w:ascii="Tahoma" w:hAnsi="Tahoma" w:cs="Tahoma"/>
          <w:lang w:val="sr-Cyrl-RS"/>
        </w:rPr>
        <w:t xml:space="preserve"> Такође, флуктуација кадра због ниских накнада угрожава континуитет подршке детету.</w:t>
      </w:r>
    </w:p>
    <w:p w14:paraId="1AB46862" w14:textId="0BBD93D6" w:rsidR="00D46BE1" w:rsidRPr="0068772C" w:rsidRDefault="00D46BE1" w:rsidP="00BD46BC">
      <w:pPr>
        <w:spacing w:before="120" w:after="160" w:line="259" w:lineRule="auto"/>
        <w:jc w:val="both"/>
        <w:rPr>
          <w:rFonts w:ascii="Tahoma" w:hAnsi="Tahoma" w:cs="Tahoma"/>
          <w:lang w:val="sr-Cyrl-RS"/>
        </w:rPr>
      </w:pPr>
      <w:r w:rsidRPr="0068772C">
        <w:rPr>
          <w:rFonts w:ascii="Tahoma" w:hAnsi="Tahoma" w:cs="Tahoma"/>
          <w:b/>
          <w:bCs/>
          <w:lang w:val="sr-Cyrl-RS"/>
        </w:rPr>
        <w:t>Дневни боравак за децу и младе са сметњама у развоју</w:t>
      </w:r>
      <w:r w:rsidRPr="0068772C">
        <w:rPr>
          <w:rFonts w:ascii="Tahoma" w:hAnsi="Tahoma" w:cs="Tahoma"/>
          <w:lang w:val="sr-Cyrl-RS"/>
        </w:rPr>
        <w:t xml:space="preserve"> представља услугу са дугом традицијом </w:t>
      </w:r>
      <w:r w:rsidR="00A9144E" w:rsidRPr="0068772C">
        <w:rPr>
          <w:rFonts w:ascii="Tahoma" w:hAnsi="Tahoma" w:cs="Tahoma"/>
          <w:lang w:val="sr-Cyrl-RS"/>
        </w:rPr>
        <w:t xml:space="preserve">(пружа се од 2012. године) </w:t>
      </w:r>
      <w:r w:rsidRPr="0068772C">
        <w:rPr>
          <w:rFonts w:ascii="Tahoma" w:hAnsi="Tahoma" w:cs="Tahoma"/>
          <w:lang w:val="sr-Cyrl-RS"/>
        </w:rPr>
        <w:t xml:space="preserve">која је у новембру 2024. године коначно добила лиценцу за рад, чиме је заокружен дуготрајан процес стандардизације. </w:t>
      </w:r>
      <w:r w:rsidR="00A9144E" w:rsidRPr="0068772C">
        <w:rPr>
          <w:rFonts w:ascii="Tahoma" w:hAnsi="Tahoma" w:cs="Tahoma"/>
          <w:lang w:val="sr-Cyrl-RS"/>
        </w:rPr>
        <w:t xml:space="preserve">Регулисана је новом </w:t>
      </w:r>
      <w:r w:rsidR="00A9144E" w:rsidRPr="0068772C">
        <w:rPr>
          <w:rFonts w:ascii="Tahoma" w:hAnsi="Tahoma" w:cs="Tahoma"/>
          <w:b/>
          <w:bCs/>
          <w:lang w:val="sr-Cyrl-RS"/>
        </w:rPr>
        <w:t xml:space="preserve">Одлуком о обезбеђивању и пружању </w:t>
      </w:r>
      <w:r w:rsidR="00A9144E" w:rsidRPr="0068772C">
        <w:rPr>
          <w:rFonts w:ascii="Tahoma" w:hAnsi="Tahoma" w:cs="Tahoma"/>
          <w:b/>
          <w:bCs/>
          <w:lang w:val="sr-Cyrl-RS"/>
        </w:rPr>
        <w:lastRenderedPageBreak/>
        <w:t xml:space="preserve">услуге Дневни боравак </w:t>
      </w:r>
      <w:r w:rsidR="00A9144E" w:rsidRPr="0068772C">
        <w:rPr>
          <w:rFonts w:ascii="Tahoma" w:hAnsi="Tahoma" w:cs="Tahoma"/>
          <w:lang w:val="sr-Cyrl-RS"/>
        </w:rPr>
        <w:t xml:space="preserve">из 2025. године. Лиценцирани капацитет је 10 корисника, али се у пракси услуга пружа за </w:t>
      </w:r>
      <w:r w:rsidR="00A9144E" w:rsidRPr="0068772C">
        <w:rPr>
          <w:rFonts w:ascii="Tahoma" w:hAnsi="Tahoma" w:cs="Tahoma"/>
          <w:b/>
          <w:bCs/>
          <w:lang w:val="sr-Cyrl-RS"/>
        </w:rPr>
        <w:t>15 корисника</w:t>
      </w:r>
      <w:r w:rsidRPr="0068772C">
        <w:rPr>
          <w:rFonts w:ascii="Tahoma" w:hAnsi="Tahoma" w:cs="Tahoma"/>
          <w:lang w:val="sr-Cyrl-RS"/>
        </w:rPr>
        <w:t>, а обезбеђен је и превоз корисника. Кључни изазов представљају тренутни просторни капацитети, који су ограничени. Општина Аранђеловац је започела изградњу потпуно новог објекта за ове намене, чији се завршетак и пресељење очекују у наредном планском периоду, што ће створити услове за пријем већег броја корисника и квалитетнији стручни рад.</w:t>
      </w:r>
    </w:p>
    <w:p w14:paraId="16152A42" w14:textId="60A577E0" w:rsidR="00D46BE1" w:rsidRPr="0068772C" w:rsidRDefault="00D46BE1" w:rsidP="00BD46BC">
      <w:pPr>
        <w:spacing w:before="120" w:after="160" w:line="259" w:lineRule="auto"/>
        <w:jc w:val="both"/>
        <w:rPr>
          <w:rFonts w:ascii="Tahoma" w:hAnsi="Tahoma" w:cs="Tahoma"/>
          <w:lang w:val="sr-Cyrl-RS"/>
        </w:rPr>
      </w:pPr>
      <w:r w:rsidRPr="0068772C">
        <w:rPr>
          <w:rFonts w:ascii="Tahoma" w:hAnsi="Tahoma" w:cs="Tahoma"/>
          <w:lang w:val="sr-Cyrl-RS"/>
        </w:rPr>
        <w:t xml:space="preserve">Као новина у систему, планирано је увођење услуге </w:t>
      </w:r>
      <w:r w:rsidRPr="0068772C">
        <w:rPr>
          <w:rFonts w:ascii="Tahoma" w:hAnsi="Tahoma" w:cs="Tahoma"/>
          <w:b/>
          <w:bCs/>
          <w:lang w:val="sr-Cyrl-RS"/>
        </w:rPr>
        <w:t>Становање уз подршку</w:t>
      </w:r>
      <w:r w:rsidRPr="0068772C">
        <w:rPr>
          <w:rFonts w:ascii="Tahoma" w:hAnsi="Tahoma" w:cs="Tahoma"/>
          <w:lang w:val="sr-Cyrl-RS"/>
        </w:rPr>
        <w:t xml:space="preserve">, популарно названа „Кућа на пола пута“. Ова услуга намењена је младима који излазе из система социјалне заштите (хранитељства или домова) како би се оспособили за самосталан живот. </w:t>
      </w:r>
      <w:r w:rsidR="00A9144E" w:rsidRPr="0068772C">
        <w:rPr>
          <w:rFonts w:ascii="Tahoma" w:hAnsi="Tahoma" w:cs="Tahoma"/>
          <w:lang w:val="sr-Cyrl-RS"/>
        </w:rPr>
        <w:t xml:space="preserve">Донета је </w:t>
      </w:r>
      <w:r w:rsidR="00A9144E" w:rsidRPr="0068772C">
        <w:rPr>
          <w:rFonts w:ascii="Tahoma" w:hAnsi="Tahoma" w:cs="Tahoma"/>
          <w:b/>
          <w:bCs/>
          <w:lang w:val="sr-Cyrl-RS"/>
        </w:rPr>
        <w:t>Одлука о обезбеђивању и пружању услуге Кућа на пола пута за младе који се осамостаљују</w:t>
      </w:r>
      <w:r w:rsidR="00A9144E" w:rsidRPr="0068772C">
        <w:rPr>
          <w:rFonts w:ascii="Tahoma" w:hAnsi="Tahoma" w:cs="Tahoma"/>
          <w:lang w:val="sr-Cyrl-RS"/>
        </w:rPr>
        <w:t xml:space="preserve"> (2025. година), чиме је створен правни основ. </w:t>
      </w:r>
      <w:r w:rsidRPr="0068772C">
        <w:rPr>
          <w:rFonts w:ascii="Tahoma" w:hAnsi="Tahoma" w:cs="Tahoma"/>
          <w:lang w:val="sr-Cyrl-RS"/>
        </w:rPr>
        <w:t>Општина је обезбедила две стамбене јединице, али предстоји процес њиховог опремања, адаптације и лиценцирања услуге како би она постала функционална.</w:t>
      </w:r>
    </w:p>
    <w:p w14:paraId="6E6275F9" w14:textId="1DC5A39F" w:rsidR="00390D3A" w:rsidRPr="0068772C" w:rsidRDefault="007D3348" w:rsidP="00BD46BC">
      <w:pPr>
        <w:spacing w:before="120" w:after="160" w:line="259" w:lineRule="auto"/>
        <w:jc w:val="both"/>
        <w:rPr>
          <w:rFonts w:ascii="Tahoma" w:hAnsi="Tahoma" w:cs="Tahoma"/>
          <w:lang w:val="sr-Cyrl-RS"/>
        </w:rPr>
      </w:pPr>
      <w:r w:rsidRPr="0068772C">
        <w:rPr>
          <w:rFonts w:ascii="Tahoma" w:hAnsi="Tahoma" w:cs="Tahoma"/>
          <w:lang w:val="sr-Cyrl-RS"/>
        </w:rPr>
        <w:t>Недостајуће услуге - Мапирање потреба је указало на изражену потребу за услугама смештаја за стара лица (</w:t>
      </w:r>
      <w:r w:rsidRPr="0068772C">
        <w:rPr>
          <w:rFonts w:ascii="Tahoma" w:hAnsi="Tahoma" w:cs="Tahoma"/>
          <w:b/>
          <w:bCs/>
          <w:lang w:val="sr-Cyrl-RS"/>
        </w:rPr>
        <w:t>дом за старе</w:t>
      </w:r>
      <w:r w:rsidRPr="0068772C">
        <w:rPr>
          <w:rFonts w:ascii="Tahoma" w:hAnsi="Tahoma" w:cs="Tahoma"/>
          <w:lang w:val="sr-Cyrl-RS"/>
        </w:rPr>
        <w:t>), као и за ургентно збрињавање (</w:t>
      </w:r>
      <w:r w:rsidRPr="0068772C">
        <w:rPr>
          <w:rFonts w:ascii="Tahoma" w:hAnsi="Tahoma" w:cs="Tahoma"/>
          <w:b/>
          <w:bCs/>
          <w:lang w:val="sr-Cyrl-RS"/>
        </w:rPr>
        <w:t>прихватилиште</w:t>
      </w:r>
      <w:r w:rsidRPr="0068772C">
        <w:rPr>
          <w:rFonts w:ascii="Tahoma" w:hAnsi="Tahoma" w:cs="Tahoma"/>
          <w:lang w:val="sr-Cyrl-RS"/>
        </w:rPr>
        <w:t>), које тренутно не постоје у општини. Такође, недостају специјализоване саветодавне услуге за породицу.</w:t>
      </w:r>
    </w:p>
    <w:p w14:paraId="796759F3" w14:textId="1EBE4D2B" w:rsidR="002A7A87" w:rsidRPr="0068772C" w:rsidRDefault="002A7A87" w:rsidP="00BD46BC">
      <w:pPr>
        <w:keepNext/>
        <w:keepLines/>
        <w:spacing w:before="120" w:after="160" w:line="259" w:lineRule="auto"/>
        <w:jc w:val="both"/>
        <w:outlineLvl w:val="2"/>
        <w:rPr>
          <w:rFonts w:ascii="Tahoma" w:eastAsiaTheme="majorEastAsia" w:hAnsi="Tahoma" w:cs="Tahoma"/>
          <w:color w:val="2F5496" w:themeColor="accent1" w:themeShade="BF"/>
          <w:sz w:val="28"/>
          <w:szCs w:val="28"/>
          <w:lang w:val="sr-Cyrl-RS"/>
        </w:rPr>
      </w:pPr>
      <w:bookmarkStart w:id="11" w:name="_Toc216857789"/>
      <w:r w:rsidRPr="0068772C">
        <w:rPr>
          <w:rFonts w:ascii="Tahoma" w:eastAsiaTheme="majorEastAsia" w:hAnsi="Tahoma" w:cs="Tahoma"/>
          <w:color w:val="2F5496" w:themeColor="accent1" w:themeShade="BF"/>
          <w:sz w:val="28"/>
          <w:szCs w:val="28"/>
          <w:lang w:val="sr-Cyrl-RS"/>
        </w:rPr>
        <w:t>3.3.4. Материјална подршка</w:t>
      </w:r>
      <w:r w:rsidR="00B560AD" w:rsidRPr="0068772C">
        <w:rPr>
          <w:rStyle w:val="FootnoteReference"/>
          <w:rFonts w:ascii="Tahoma" w:eastAsiaTheme="majorEastAsia" w:hAnsi="Tahoma" w:cs="Tahoma"/>
          <w:color w:val="2F5496" w:themeColor="accent1" w:themeShade="BF"/>
          <w:sz w:val="28"/>
          <w:szCs w:val="28"/>
          <w:lang w:val="sr-Cyrl-RS"/>
        </w:rPr>
        <w:footnoteReference w:id="4"/>
      </w:r>
      <w:bookmarkEnd w:id="11"/>
    </w:p>
    <w:p w14:paraId="616FA683" w14:textId="53245D4E" w:rsidR="0088464E" w:rsidRPr="0068772C" w:rsidRDefault="00D46BE1" w:rsidP="00BD46BC">
      <w:pPr>
        <w:spacing w:before="120" w:after="160" w:line="259" w:lineRule="auto"/>
        <w:jc w:val="both"/>
        <w:rPr>
          <w:rFonts w:ascii="Tahoma" w:hAnsi="Tahoma" w:cs="Tahoma"/>
          <w:lang w:val="sr-Cyrl-RS"/>
        </w:rPr>
      </w:pPr>
      <w:r w:rsidRPr="0068772C">
        <w:rPr>
          <w:rFonts w:ascii="Tahoma" w:hAnsi="Tahoma" w:cs="Tahoma"/>
          <w:lang w:val="sr-Cyrl-RS"/>
        </w:rPr>
        <w:t xml:space="preserve">Поред услуга, Општина Аранђеловац обезбеђује широк спектар мера материјалне подршке за најугроженије суграђане. </w:t>
      </w:r>
      <w:r w:rsidR="0088464E" w:rsidRPr="0068772C">
        <w:rPr>
          <w:rFonts w:ascii="Tahoma" w:hAnsi="Tahoma" w:cs="Tahoma"/>
          <w:lang w:val="sr-Cyrl-RS"/>
        </w:rPr>
        <w:t>У систему социјалне заштите општине Аранђеловац, материјална подршка представља један од најважнијих механизама за ублажавање сиромаштва и пружање егзистенцијалне сигурности најугроженијим грађанима. Ова права су детаљно уређена новом Одлуком о социјалној заштити општине Аранђеловац, која препознаје потребу за разноврсним облицима помоћи, како у новцу, тако и у натури. За спровођење ових мера надлежан је Центар за социјални рад „Сава Илић“, док се средства обезбеђују у буџету локалне самоуправе.</w:t>
      </w:r>
    </w:p>
    <w:p w14:paraId="1353D63F" w14:textId="77777777" w:rsidR="0088464E" w:rsidRPr="0068772C" w:rsidRDefault="0088464E" w:rsidP="00BD46BC">
      <w:pPr>
        <w:spacing w:before="120" w:after="160" w:line="259" w:lineRule="auto"/>
        <w:jc w:val="both"/>
        <w:rPr>
          <w:rFonts w:ascii="Tahoma" w:hAnsi="Tahoma" w:cs="Tahoma"/>
          <w:lang w:val="sr-Cyrl-RS"/>
        </w:rPr>
      </w:pPr>
      <w:r w:rsidRPr="0068772C">
        <w:rPr>
          <w:rFonts w:ascii="Tahoma" w:hAnsi="Tahoma" w:cs="Tahoma"/>
          <w:lang w:val="sr-Cyrl-RS"/>
        </w:rPr>
        <w:t xml:space="preserve">Најзаступљенији вид подршке је једнократна новчана помоћ, која се додељује појединцима и породицама које се изненада нађу у стању социјалне потребе коју не могу самостално превазићи. Анализа података показује да је овај вид помоћи и даље доминантан облик подршке који грађани траже од система. У току 2024. године право на једнократну новчану помоћ остварило је 902 корисника. Најчешћи разлози за подношење захтева су потреба за набавком лекова и покривање трошкова лечења, задовољавање основних животних потреба (храна, хигијена), као и трошкови сахрана социјално угрожених лица. Одлуком је предвиђено да се ова помоћ може одобрити највише четири пута годишње, осим у изузетним ситуацијама </w:t>
      </w:r>
      <w:r w:rsidRPr="0068772C">
        <w:rPr>
          <w:rFonts w:ascii="Tahoma" w:hAnsi="Tahoma" w:cs="Tahoma"/>
          <w:lang w:val="sr-Cyrl-RS"/>
        </w:rPr>
        <w:lastRenderedPageBreak/>
        <w:t>или када је реч о накнади за добровољно радно ангажовање радно способних корисника. Поред редовне, предвиђена је и ванредна новчана помоћ за превазилажење кризних ситуација изазваних елементарним непогодама или другим непредвиђеним околностима које угрожавају егзистенцију породице.</w:t>
      </w:r>
    </w:p>
    <w:p w14:paraId="124EDC85" w14:textId="19435983" w:rsidR="0088464E" w:rsidRPr="0068772C" w:rsidRDefault="0088464E" w:rsidP="00BD46BC">
      <w:pPr>
        <w:spacing w:before="120" w:after="160" w:line="259" w:lineRule="auto"/>
        <w:jc w:val="both"/>
        <w:rPr>
          <w:rFonts w:ascii="Tahoma" w:hAnsi="Tahoma" w:cs="Tahoma"/>
          <w:lang w:val="sr-Cyrl-RS"/>
        </w:rPr>
      </w:pPr>
      <w:r w:rsidRPr="0068772C">
        <w:rPr>
          <w:rFonts w:ascii="Tahoma" w:hAnsi="Tahoma" w:cs="Tahoma"/>
          <w:lang w:val="sr-Cyrl-RS"/>
        </w:rPr>
        <w:t>Значајан сегмент подршке чини материјална подршка у натури, где се посебно издваја услуга Народне кухиње. Ову меру општина реализује у сарадњи са Црвен</w:t>
      </w:r>
      <w:r w:rsidR="000874F1">
        <w:rPr>
          <w:rFonts w:ascii="Tahoma" w:hAnsi="Tahoma" w:cs="Tahoma"/>
          <w:lang w:val="sr-Cyrl-RS"/>
        </w:rPr>
        <w:t>им</w:t>
      </w:r>
      <w:r w:rsidRPr="0068772C">
        <w:rPr>
          <w:rFonts w:ascii="Tahoma" w:hAnsi="Tahoma" w:cs="Tahoma"/>
          <w:lang w:val="sr-Cyrl-RS"/>
        </w:rPr>
        <w:t xml:space="preserve"> крст</w:t>
      </w:r>
      <w:r w:rsidR="000874F1">
        <w:rPr>
          <w:rFonts w:ascii="Tahoma" w:hAnsi="Tahoma" w:cs="Tahoma"/>
          <w:lang w:val="sr-Cyrl-RS"/>
        </w:rPr>
        <w:t>ом Аранђеловац</w:t>
      </w:r>
      <w:r w:rsidRPr="0068772C">
        <w:rPr>
          <w:rFonts w:ascii="Tahoma" w:hAnsi="Tahoma" w:cs="Tahoma"/>
          <w:lang w:val="sr-Cyrl-RS"/>
        </w:rPr>
        <w:t>, обезбеђујући топли оброк за социјално најугроженија лица. У 2024. години услугу Народне кухиње користило је око 225 корисника, а дистрибуција хране се врши на шест пунктова, укључујући и доставу на кућну адресу за стара и немоћна лица. Поред куваних оброка, подршка у натури се реализује и кроз поделу породичних пакета хране и хигијене, који су посебно значајни за старачка домаћинства у удаљеним сеоским срединама која не могу користити услуге Народне кухиње. Током 2024. године, кроз различите пројекте и донације, подељено је преко 500 оваквих пакета.</w:t>
      </w:r>
    </w:p>
    <w:p w14:paraId="766EA58B" w14:textId="77777777" w:rsidR="0088464E" w:rsidRPr="0068772C" w:rsidRDefault="0088464E" w:rsidP="00BD46BC">
      <w:pPr>
        <w:spacing w:before="120" w:after="160" w:line="259" w:lineRule="auto"/>
        <w:jc w:val="both"/>
        <w:rPr>
          <w:rFonts w:ascii="Tahoma" w:hAnsi="Tahoma" w:cs="Tahoma"/>
          <w:lang w:val="sr-Cyrl-RS"/>
        </w:rPr>
      </w:pPr>
      <w:r w:rsidRPr="0068772C">
        <w:rPr>
          <w:rFonts w:ascii="Tahoma" w:hAnsi="Tahoma" w:cs="Tahoma"/>
          <w:lang w:val="sr-Cyrl-RS"/>
        </w:rPr>
        <w:t>Општина обезбеђује и друге специфичне видове материјалне подршке дефинисане Одлуком, као што су накнада трошкова сахране за лица без сродника и средстава, као и опремање корисника за смештај у установу социјалне заштите или другу породицу. Посебна пажња посвећена је деци и младима из материјално угрожених породица, за које су предвиђена средства за набавку уџбеника, школског прибора, финансирање трошкова екскурзија, превоза и исхране у домовима ученика. Такође, Одлуком је препозната и потреба за обезбеђивањем огрева за најугроженија домаћинства, што се у пракси често реализује кроз сарадњу са донаторима и хуманитарним организацијама.</w:t>
      </w:r>
    </w:p>
    <w:p w14:paraId="73980FA1" w14:textId="73A8961B" w:rsidR="0088464E" w:rsidRPr="0068772C" w:rsidRDefault="0088464E" w:rsidP="007A25ED">
      <w:pPr>
        <w:spacing w:before="120" w:after="160" w:line="259" w:lineRule="auto"/>
        <w:jc w:val="both"/>
        <w:rPr>
          <w:rFonts w:ascii="Tahoma" w:hAnsi="Tahoma" w:cs="Tahoma"/>
          <w:lang w:val="sr-Cyrl-RS"/>
        </w:rPr>
      </w:pPr>
      <w:r w:rsidRPr="0068772C">
        <w:rPr>
          <w:rFonts w:ascii="Tahoma" w:hAnsi="Tahoma" w:cs="Tahoma"/>
          <w:lang w:val="sr-Cyrl-RS"/>
        </w:rPr>
        <w:t>Резултати спроведеног мапирања потреба недвосмислено указују да је финансијска и материјална подршка и даље приоритет за велики број корисника. Чак 53 од 86 анкетираних корисника Центра за социјални рад изјаснило се да има потребу за једнократном новчаном помоћи, док је 26 испитаника исказало потребу за помоћи у натури. Иако је обухват корисника овим мерама релативно широк, уочава се да износи помоћи често нису довољни да трајније реше проблеме сиромаштва, већ служе углавном за гашење тренутних "пожара". Због тога је у наредном периоду потребно радити на бољем циљању материјалних давања и њиховом повезивању са услугама активације, како би се смањила пасивна зависност корисника од система социјалне заштите, уз истовремено одржавање егзистенцијалног минимума за оне који објективно нису у могућности да раде.</w:t>
      </w:r>
    </w:p>
    <w:p w14:paraId="6EA563A7" w14:textId="12F3FE33" w:rsidR="007A593D" w:rsidRPr="0068772C" w:rsidRDefault="007A593D" w:rsidP="00BD46BC">
      <w:pPr>
        <w:keepNext/>
        <w:keepLines/>
        <w:spacing w:before="120" w:after="160" w:line="259" w:lineRule="auto"/>
        <w:jc w:val="both"/>
        <w:outlineLvl w:val="2"/>
        <w:rPr>
          <w:rFonts w:ascii="Tahoma" w:eastAsiaTheme="majorEastAsia" w:hAnsi="Tahoma" w:cs="Tahoma"/>
          <w:color w:val="2F5496" w:themeColor="accent1" w:themeShade="BF"/>
          <w:sz w:val="28"/>
          <w:szCs w:val="28"/>
          <w:lang w:val="sr-Cyrl-RS"/>
        </w:rPr>
      </w:pPr>
      <w:bookmarkStart w:id="12" w:name="_Toc216857790"/>
      <w:r w:rsidRPr="0068772C">
        <w:rPr>
          <w:rFonts w:ascii="Tahoma" w:eastAsiaTheme="majorEastAsia" w:hAnsi="Tahoma" w:cs="Tahoma"/>
          <w:color w:val="2F5496" w:themeColor="accent1" w:themeShade="BF"/>
          <w:sz w:val="28"/>
          <w:szCs w:val="28"/>
          <w:lang w:val="sr-Cyrl-RS"/>
        </w:rPr>
        <w:lastRenderedPageBreak/>
        <w:t>3.3.5. Институционални капацитети за обезбеђивање социјалне заштите у општини</w:t>
      </w:r>
      <w:r w:rsidR="00A51CEB" w:rsidRPr="0068772C">
        <w:rPr>
          <w:rFonts w:ascii="Tahoma" w:eastAsiaTheme="majorEastAsia" w:hAnsi="Tahoma" w:cs="Tahoma"/>
          <w:color w:val="2F5496" w:themeColor="accent1" w:themeShade="BF"/>
          <w:sz w:val="28"/>
          <w:szCs w:val="28"/>
          <w:vertAlign w:val="superscript"/>
          <w:lang w:val="sr-Cyrl-RS"/>
        </w:rPr>
        <w:footnoteReference w:id="5"/>
      </w:r>
      <w:bookmarkEnd w:id="12"/>
    </w:p>
    <w:p w14:paraId="37D632FD" w14:textId="77777777" w:rsidR="00D46BE1" w:rsidRPr="0068772C" w:rsidRDefault="00D46BE1" w:rsidP="007A25ED">
      <w:pPr>
        <w:spacing w:before="120" w:after="160" w:line="259" w:lineRule="auto"/>
        <w:jc w:val="both"/>
        <w:rPr>
          <w:rFonts w:ascii="Tahoma" w:hAnsi="Tahoma" w:cs="Tahoma"/>
          <w:lang w:val="sr-Cyrl-RS"/>
        </w:rPr>
      </w:pPr>
      <w:r w:rsidRPr="0068772C">
        <w:rPr>
          <w:rFonts w:ascii="Tahoma" w:hAnsi="Tahoma" w:cs="Tahoma"/>
          <w:lang w:val="sr-Cyrl-RS"/>
        </w:rPr>
        <w:t>Анализа институционалног оквира показује да је систем социјалне заштите у Аранђеловцу високо централизован око Центра за социјални рад „Сава Илић“. Центар поседује стручне капацитете и лиценце за пружање услуга, али је истовремено суочен са великим обимом посла, с обзиром на то да исти запослени често обављају и послове јавних овлашћења и послове везане за пружање локалних услуга. Кадровска структура је стабилна, али постоји потреба за континуираним стручним усавршавањем и евентуалним повећањем броја стручних радника с обзиром на раст броја корисника.</w:t>
      </w:r>
    </w:p>
    <w:p w14:paraId="2F6EF611" w14:textId="1B7E704A" w:rsidR="00D46BE1" w:rsidRPr="0068772C" w:rsidRDefault="00D46BE1" w:rsidP="007A25ED">
      <w:pPr>
        <w:spacing w:before="120" w:after="160" w:line="259" w:lineRule="auto"/>
        <w:jc w:val="both"/>
        <w:rPr>
          <w:rFonts w:ascii="Tahoma" w:hAnsi="Tahoma" w:cs="Tahoma"/>
          <w:lang w:val="sr-Cyrl-RS"/>
        </w:rPr>
      </w:pPr>
      <w:r w:rsidRPr="0068772C">
        <w:rPr>
          <w:rFonts w:ascii="Tahoma" w:hAnsi="Tahoma" w:cs="Tahoma"/>
          <w:lang w:val="sr-Cyrl-RS"/>
        </w:rPr>
        <w:t xml:space="preserve">У локалној управи, Одељење за привреду и друштвене делатности успешно обавља послове планирања и администрације, али је уочен недостатак формализованог система за мониторинг и евалуацију. Не постоје развијени механизми за редовно испитивање задовољства корисника нити системско мапирање потреба, већ се планирање углавном врши на основу искуствених података </w:t>
      </w:r>
      <w:r w:rsidR="00DF74D4">
        <w:rPr>
          <w:rFonts w:ascii="Tahoma" w:hAnsi="Tahoma" w:cs="Tahoma"/>
          <w:lang w:val="sr-Cyrl-RS"/>
        </w:rPr>
        <w:t>Центра за социјални рад (ЦСР)</w:t>
      </w:r>
      <w:r w:rsidRPr="0068772C">
        <w:rPr>
          <w:rFonts w:ascii="Tahoma" w:hAnsi="Tahoma" w:cs="Tahoma"/>
          <w:lang w:val="sr-Cyrl-RS"/>
        </w:rPr>
        <w:t>.</w:t>
      </w:r>
    </w:p>
    <w:p w14:paraId="4EE2C211" w14:textId="2CF6615D" w:rsidR="00D46BE1" w:rsidRPr="0068772C" w:rsidRDefault="00D46BE1" w:rsidP="007A25ED">
      <w:pPr>
        <w:spacing w:before="120" w:after="160" w:line="259" w:lineRule="auto"/>
        <w:jc w:val="both"/>
        <w:rPr>
          <w:rFonts w:ascii="Tahoma" w:hAnsi="Tahoma" w:cs="Tahoma"/>
          <w:lang w:val="sr-Cyrl-RS"/>
        </w:rPr>
      </w:pPr>
      <w:r w:rsidRPr="0068772C">
        <w:rPr>
          <w:rFonts w:ascii="Tahoma" w:hAnsi="Tahoma" w:cs="Tahoma"/>
          <w:lang w:val="sr-Cyrl-RS"/>
        </w:rPr>
        <w:t>Сарадња са цивилним сектором постоји, пре свега са Црвен</w:t>
      </w:r>
      <w:r w:rsidR="000874F1">
        <w:rPr>
          <w:rFonts w:ascii="Tahoma" w:hAnsi="Tahoma" w:cs="Tahoma"/>
          <w:lang w:val="sr-Cyrl-RS"/>
        </w:rPr>
        <w:t>им</w:t>
      </w:r>
      <w:r w:rsidRPr="0068772C">
        <w:rPr>
          <w:rFonts w:ascii="Tahoma" w:hAnsi="Tahoma" w:cs="Tahoma"/>
          <w:lang w:val="sr-Cyrl-RS"/>
        </w:rPr>
        <w:t xml:space="preserve"> крст</w:t>
      </w:r>
      <w:r w:rsidR="000874F1">
        <w:rPr>
          <w:rFonts w:ascii="Tahoma" w:hAnsi="Tahoma" w:cs="Tahoma"/>
          <w:lang w:val="sr-Cyrl-RS"/>
        </w:rPr>
        <w:t>ом Аранђеловац</w:t>
      </w:r>
      <w:r w:rsidRPr="0068772C">
        <w:rPr>
          <w:rFonts w:ascii="Tahoma" w:hAnsi="Tahoma" w:cs="Tahoma"/>
          <w:lang w:val="sr-Cyrl-RS"/>
        </w:rPr>
        <w:t xml:space="preserve"> и удружењима особа са инвалидитетом (попут Удружења мултипле склерозе</w:t>
      </w:r>
      <w:r w:rsidR="00FA6176">
        <w:rPr>
          <w:rFonts w:ascii="Tahoma" w:hAnsi="Tahoma" w:cs="Tahoma"/>
          <w:lang w:val="sr-Cyrl-RS"/>
        </w:rPr>
        <w:t xml:space="preserve"> Аранђеловац</w:t>
      </w:r>
      <w:r w:rsidR="000874F1">
        <w:rPr>
          <w:rFonts w:ascii="Tahoma" w:hAnsi="Tahoma" w:cs="Tahoma"/>
          <w:lang w:val="sr-Cyrl-RS"/>
        </w:rPr>
        <w:t>, Удружења ”Путници”</w:t>
      </w:r>
      <w:r w:rsidRPr="0068772C">
        <w:rPr>
          <w:rFonts w:ascii="Tahoma" w:hAnsi="Tahoma" w:cs="Tahoma"/>
          <w:lang w:val="sr-Cyrl-RS"/>
        </w:rPr>
        <w:t>), али је потенцијал за веће укључивање невладиних организација као пружалаца услуга недовољно искоришћен. Недостатак плурализма пружалаца услуга представља ризик за дугорочну одрживост и разноврсност система.</w:t>
      </w:r>
    </w:p>
    <w:p w14:paraId="102F9914" w14:textId="77777777" w:rsidR="003808D4" w:rsidRPr="0068772C" w:rsidRDefault="003808D4" w:rsidP="00BD46BC">
      <w:pPr>
        <w:spacing w:before="120" w:after="160" w:line="259" w:lineRule="auto"/>
        <w:rPr>
          <w:rFonts w:ascii="Century Gothic" w:hAnsi="Century Gothic"/>
          <w:b/>
          <w:bCs/>
          <w:lang w:val="sr-Cyrl-RS"/>
        </w:rPr>
      </w:pPr>
    </w:p>
    <w:p w14:paraId="1892E568" w14:textId="08EC4C65" w:rsidR="00B55703" w:rsidRPr="0068772C" w:rsidRDefault="00F841AF" w:rsidP="00BD46BC">
      <w:pPr>
        <w:pStyle w:val="Heading2"/>
        <w:numPr>
          <w:ilvl w:val="1"/>
          <w:numId w:val="8"/>
        </w:numPr>
        <w:spacing w:before="120" w:after="160" w:line="259" w:lineRule="auto"/>
        <w:ind w:left="900" w:hanging="540"/>
        <w:rPr>
          <w:rFonts w:ascii="Tahoma" w:hAnsi="Tahoma" w:cs="Tahoma"/>
          <w:sz w:val="28"/>
          <w:szCs w:val="28"/>
          <w:lang w:val="sr-Cyrl-RS"/>
        </w:rPr>
      </w:pPr>
      <w:bookmarkStart w:id="13" w:name="_Toc216857791"/>
      <w:r w:rsidRPr="0068772C">
        <w:rPr>
          <w:rFonts w:ascii="Tahoma" w:hAnsi="Tahoma" w:cs="Tahoma"/>
          <w:sz w:val="28"/>
          <w:szCs w:val="28"/>
          <w:lang w:val="sr-Cyrl-RS"/>
        </w:rPr>
        <w:t xml:space="preserve">Финализација анализе </w:t>
      </w:r>
      <w:r w:rsidR="00DD3714" w:rsidRPr="0068772C">
        <w:rPr>
          <w:rFonts w:ascii="Tahoma" w:hAnsi="Tahoma" w:cs="Tahoma"/>
          <w:sz w:val="28"/>
          <w:szCs w:val="28"/>
          <w:lang w:val="sr-Cyrl-RS"/>
        </w:rPr>
        <w:t xml:space="preserve">– </w:t>
      </w:r>
      <w:r w:rsidR="00F41ED5" w:rsidRPr="0068772C">
        <w:rPr>
          <w:rFonts w:ascii="Tahoma" w:hAnsi="Tahoma" w:cs="Tahoma"/>
          <w:sz w:val="28"/>
          <w:szCs w:val="28"/>
          <w:lang w:val="sr-Cyrl-RS"/>
        </w:rPr>
        <w:t>кључни фактор</w:t>
      </w:r>
      <w:r w:rsidR="004C67B3" w:rsidRPr="0068772C">
        <w:rPr>
          <w:rFonts w:ascii="Tahoma" w:hAnsi="Tahoma" w:cs="Tahoma"/>
          <w:sz w:val="28"/>
          <w:szCs w:val="28"/>
          <w:lang w:val="sr-Cyrl-RS"/>
        </w:rPr>
        <w:t>и</w:t>
      </w:r>
      <w:r w:rsidR="00F41ED5" w:rsidRPr="0068772C">
        <w:rPr>
          <w:rFonts w:ascii="Tahoma" w:hAnsi="Tahoma" w:cs="Tahoma"/>
          <w:sz w:val="28"/>
          <w:szCs w:val="28"/>
          <w:lang w:val="sr-Cyrl-RS"/>
        </w:rPr>
        <w:t xml:space="preserve"> од значаја за унапређење социјалне заштите у општини</w:t>
      </w:r>
      <w:bookmarkEnd w:id="13"/>
      <w:r w:rsidR="00463AB2" w:rsidRPr="0068772C">
        <w:rPr>
          <w:rFonts w:ascii="Tahoma" w:hAnsi="Tahoma" w:cs="Tahoma"/>
          <w:sz w:val="28"/>
          <w:szCs w:val="28"/>
          <w:lang w:val="sr-Cyrl-RS"/>
        </w:rPr>
        <w:t xml:space="preserve"> </w:t>
      </w:r>
    </w:p>
    <w:p w14:paraId="4EC9B0F3" w14:textId="414AD866" w:rsidR="002626A1" w:rsidRPr="0068772C" w:rsidRDefault="00A11B04" w:rsidP="00BD46BC">
      <w:pPr>
        <w:spacing w:before="120" w:after="160" w:line="259" w:lineRule="auto"/>
        <w:jc w:val="both"/>
        <w:rPr>
          <w:rFonts w:ascii="Tahoma" w:hAnsi="Tahoma" w:cs="Tahoma"/>
          <w:lang w:val="sr-Cyrl-RS"/>
        </w:rPr>
      </w:pPr>
      <w:r w:rsidRPr="0068772C">
        <w:rPr>
          <w:rFonts w:ascii="Tahoma" w:hAnsi="Tahoma" w:cs="Tahoma"/>
          <w:lang w:val="sr-Cyrl-RS"/>
        </w:rPr>
        <w:t>На основу прикупљених квантитативних података, извештаја надлежних институција и ставова прикупљених током процеса мапирања потреба, спроведена је свеобухватна SWOT анализа. У складу са методолошким препорукама, анализа је сегментирана према кључним корисничким групама и функционалним областима система, како би се прецизно дефинисали приоритети за интервенцију. У наставку су представљени синтетизовани налази анализе снага, слабости, шанси и претњи, са фокусом на закључна разматрања која директно усмеравају формулисање циљева овог Програма.</w:t>
      </w:r>
    </w:p>
    <w:p w14:paraId="71A2B82E" w14:textId="77777777" w:rsidR="006652F7" w:rsidRPr="0068772C" w:rsidRDefault="006652F7" w:rsidP="00BD46BC">
      <w:pPr>
        <w:keepNext/>
        <w:keepLines/>
        <w:spacing w:before="120" w:after="160" w:line="259" w:lineRule="auto"/>
        <w:jc w:val="both"/>
        <w:outlineLvl w:val="2"/>
        <w:rPr>
          <w:rFonts w:ascii="Tahoma" w:eastAsiaTheme="majorEastAsia" w:hAnsi="Tahoma" w:cs="Tahoma"/>
          <w:color w:val="2F5496" w:themeColor="accent1" w:themeShade="BF"/>
          <w:sz w:val="28"/>
          <w:szCs w:val="28"/>
          <w:lang w:val="sr-Cyrl-RS"/>
        </w:rPr>
      </w:pPr>
      <w:bookmarkStart w:id="14" w:name="_Toc216857792"/>
      <w:r w:rsidRPr="0068772C">
        <w:rPr>
          <w:rFonts w:ascii="Tahoma" w:eastAsiaTheme="majorEastAsia" w:hAnsi="Tahoma" w:cs="Tahoma"/>
          <w:color w:val="2F5496" w:themeColor="accent1" w:themeShade="BF"/>
          <w:sz w:val="28"/>
          <w:szCs w:val="28"/>
          <w:lang w:val="sr-Cyrl-RS"/>
        </w:rPr>
        <w:lastRenderedPageBreak/>
        <w:t>3.4.1. Анализа у области заштите деце, младих и породице</w:t>
      </w:r>
      <w:bookmarkEnd w:id="14"/>
    </w:p>
    <w:p w14:paraId="0A80BE91" w14:textId="7AB9C833"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Анализа положаја деце и младих у Аранђеловцу указује на постојање чврстог темеља у виду успостављених и лиценцираних услуга које пружа Центар за социјални рад. Као кључна </w:t>
      </w:r>
      <w:r w:rsidRPr="0068772C">
        <w:rPr>
          <w:rFonts w:ascii="Tahoma" w:hAnsi="Tahoma" w:cs="Tahoma"/>
          <w:b/>
          <w:bCs/>
          <w:lang w:val="sr-Cyrl-RS"/>
        </w:rPr>
        <w:t>снага</w:t>
      </w:r>
      <w:r w:rsidRPr="0068772C">
        <w:rPr>
          <w:rFonts w:ascii="Tahoma" w:hAnsi="Tahoma" w:cs="Tahoma"/>
          <w:lang w:val="sr-Cyrl-RS"/>
        </w:rPr>
        <w:t xml:space="preserve"> система препознат је континуитет у пружању услуга Личног пратиоца детета и Дневног боравка за децу са сметњама у развоју. Посебан квалитет представља чињеница да је општина препознала важност ових услуга и обезбедила средства за изградњу потпуно новог, наменског објекта за Дневни боравак, чиме се дугорочно решава питање просторних капацитета. Такође, постојање Тимa за заштиту од насиља и добра сарадња са образовним и здравственим установама представљају значајан ресурс.</w:t>
      </w:r>
    </w:p>
    <w:p w14:paraId="081B6BEA" w14:textId="71073C6C"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Међутим, изражене су и одређене </w:t>
      </w:r>
      <w:r w:rsidRPr="0068772C">
        <w:rPr>
          <w:rFonts w:ascii="Tahoma" w:hAnsi="Tahoma" w:cs="Tahoma"/>
          <w:b/>
          <w:bCs/>
          <w:lang w:val="sr-Cyrl-RS"/>
        </w:rPr>
        <w:t>слабости</w:t>
      </w:r>
      <w:r w:rsidRPr="0068772C">
        <w:rPr>
          <w:rFonts w:ascii="Tahoma" w:hAnsi="Tahoma" w:cs="Tahoma"/>
          <w:lang w:val="sr-Cyrl-RS"/>
        </w:rPr>
        <w:t>. Највидљивији проблем представља постојање листа чекања за услугу Лични пратилац, као и чињеница да ова услуга није доступна током летњих месеци, што ствара велике потешкоће запосленим родитељима. Такође, уочен је тренд пораста броја деце са сметњама у развоју, као и деце која су жртве насиља или сведоци насиља у партнерским односима, док су превентивни програми и саветодавни рад са породицама у кризи недовољно развијени. Из угла родне перспективе, посебно су рањиве једнородитељске породице, које у највећем проценту чине самохране мајке, суочене са изазовима усклађивања рада и родитељства.</w:t>
      </w:r>
      <w:r w:rsidR="00B52AFA">
        <w:rPr>
          <w:rFonts w:ascii="Tahoma" w:hAnsi="Tahoma" w:cs="Tahoma"/>
          <w:lang w:val="sr-Cyrl-RS"/>
        </w:rPr>
        <w:t xml:space="preserve"> </w:t>
      </w:r>
      <w:r w:rsidR="00B52AFA" w:rsidRPr="00881746">
        <w:rPr>
          <w:rFonts w:ascii="Tahoma" w:hAnsi="Tahoma" w:cs="Tahoma"/>
          <w:lang w:val="sr-Cyrl-RS"/>
        </w:rPr>
        <w:t>Додатно, током јавне расправе препозната је потреба за анализом модела подршке биолошким породицама које брину о деци са најтежим сметњама у развоју, посебно кроз разматрање опција за признавање статуса родитељ-неговатељ на локалном нивоу, у складу са најављеним правцима развоја на националном нивоу током 2026. године.</w:t>
      </w:r>
    </w:p>
    <w:p w14:paraId="69E41583" w14:textId="6E1A348E" w:rsidR="00C11B10" w:rsidRPr="0068772C" w:rsidRDefault="006652F7" w:rsidP="00BD46BC">
      <w:pPr>
        <w:spacing w:before="120" w:after="160" w:line="259" w:lineRule="auto"/>
        <w:jc w:val="both"/>
        <w:rPr>
          <w:rFonts w:ascii="Tahoma" w:hAnsi="Tahoma" w:cs="Tahoma"/>
          <w:lang w:val="sr-Cyrl-RS"/>
        </w:rPr>
      </w:pPr>
      <w:r w:rsidRPr="0068772C">
        <w:rPr>
          <w:rFonts w:ascii="Tahoma" w:hAnsi="Tahoma" w:cs="Tahoma"/>
          <w:b/>
          <w:bCs/>
          <w:lang w:val="sr-Cyrl-RS"/>
        </w:rPr>
        <w:t>Шансе</w:t>
      </w:r>
      <w:r w:rsidRPr="0068772C">
        <w:rPr>
          <w:rFonts w:ascii="Tahoma" w:hAnsi="Tahoma" w:cs="Tahoma"/>
          <w:lang w:val="sr-Cyrl-RS"/>
        </w:rPr>
        <w:t xml:space="preserve"> за унапређење леже у даљем коришћењу наменских трансфера за проширење обухвата услуга, као и у развоју нове услуге „Кућа на пола пута“ за младе који излазе из система социјалне заштите, за шта су већ обезбеђене стамбене јединице. С друге стране, </w:t>
      </w:r>
      <w:r w:rsidRPr="0068772C">
        <w:rPr>
          <w:rFonts w:ascii="Tahoma" w:hAnsi="Tahoma" w:cs="Tahoma"/>
          <w:b/>
          <w:bCs/>
          <w:lang w:val="sr-Cyrl-RS"/>
        </w:rPr>
        <w:t>претње</w:t>
      </w:r>
      <w:r w:rsidRPr="0068772C">
        <w:rPr>
          <w:rFonts w:ascii="Tahoma" w:hAnsi="Tahoma" w:cs="Tahoma"/>
          <w:lang w:val="sr-Cyrl-RS"/>
        </w:rPr>
        <w:t xml:space="preserve"> се огледају у ризику од одлива стручног кадра (личних пратилаца) због ниских накнада за рад, као и у потенцијалној нестабилности екстерних извора финансирања.</w:t>
      </w:r>
    </w:p>
    <w:tbl>
      <w:tblPr>
        <w:tblStyle w:val="GridTable6Colorful1"/>
        <w:tblW w:w="9351" w:type="dxa"/>
        <w:tblLook w:val="04A0" w:firstRow="1" w:lastRow="0" w:firstColumn="1" w:lastColumn="0" w:noHBand="0" w:noVBand="1"/>
      </w:tblPr>
      <w:tblGrid>
        <w:gridCol w:w="4624"/>
        <w:gridCol w:w="4727"/>
      </w:tblGrid>
      <w:tr w:rsidR="006652F7" w:rsidRPr="0068772C" w14:paraId="47C87DBA" w14:textId="77777777" w:rsidTr="00C11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325CB16B" w14:textId="77777777" w:rsidR="006652F7" w:rsidRPr="0068772C" w:rsidRDefault="006652F7" w:rsidP="00C11B10">
            <w:pPr>
              <w:spacing w:before="60" w:after="60"/>
              <w:jc w:val="center"/>
              <w:rPr>
                <w:rFonts w:ascii="Tahoma" w:hAnsi="Tahoma" w:cs="Tahoma"/>
                <w:lang w:val="sr-Cyrl-RS"/>
              </w:rPr>
            </w:pPr>
            <w:r w:rsidRPr="0068772C">
              <w:rPr>
                <w:rFonts w:ascii="Tahoma" w:hAnsi="Tahoma" w:cs="Tahoma"/>
                <w:lang w:val="sr-Cyrl-RS"/>
              </w:rPr>
              <w:t>СНАГЕ</w:t>
            </w:r>
          </w:p>
        </w:tc>
        <w:tc>
          <w:tcPr>
            <w:tcW w:w="4727" w:type="dxa"/>
          </w:tcPr>
          <w:p w14:paraId="290F3748" w14:textId="77777777" w:rsidR="006652F7" w:rsidRPr="0068772C" w:rsidRDefault="006652F7" w:rsidP="00C11B10">
            <w:pPr>
              <w:spacing w:before="60" w:after="60"/>
              <w:jc w:val="center"/>
              <w:cnfStyle w:val="100000000000" w:firstRow="1" w:lastRow="0" w:firstColumn="0" w:lastColumn="0" w:oddVBand="0" w:evenVBand="0" w:oddHBand="0" w:evenHBand="0" w:firstRowFirstColumn="0" w:firstRowLastColumn="0" w:lastRowFirstColumn="0" w:lastRowLastColumn="0"/>
              <w:rPr>
                <w:rFonts w:ascii="Tahoma" w:hAnsi="Tahoma" w:cs="Tahoma"/>
                <w:lang w:val="sr-Cyrl-RS"/>
              </w:rPr>
            </w:pPr>
            <w:r w:rsidRPr="0068772C">
              <w:rPr>
                <w:rFonts w:ascii="Tahoma" w:hAnsi="Tahoma" w:cs="Tahoma"/>
                <w:lang w:val="sr-Cyrl-RS"/>
              </w:rPr>
              <w:t>СЛАБОСТИ</w:t>
            </w:r>
          </w:p>
        </w:tc>
      </w:tr>
      <w:tr w:rsidR="006652F7" w:rsidRPr="0068772C" w14:paraId="412174A1"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557B4035" w14:textId="77777777" w:rsidR="006652F7" w:rsidRPr="0068772C" w:rsidRDefault="006652F7"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Континуирано пружање услуга лични пратилац и дневни боравак</w:t>
            </w:r>
          </w:p>
          <w:p w14:paraId="37E06EEC" w14:textId="77777777" w:rsidR="006652F7" w:rsidRPr="0068772C" w:rsidRDefault="006652F7"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Изградња наменског објекта за Дневни боравак</w:t>
            </w:r>
          </w:p>
          <w:p w14:paraId="0AB4111F" w14:textId="77777777" w:rsidR="006652F7" w:rsidRPr="0068772C" w:rsidRDefault="006652F7"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 xml:space="preserve">Тим за заштиту од насиља </w:t>
            </w:r>
          </w:p>
          <w:p w14:paraId="718C27BA" w14:textId="71A484A2" w:rsidR="006652F7" w:rsidRPr="0068772C" w:rsidRDefault="006652F7"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Међусекторска сарадња</w:t>
            </w:r>
          </w:p>
        </w:tc>
        <w:tc>
          <w:tcPr>
            <w:tcW w:w="4727" w:type="dxa"/>
          </w:tcPr>
          <w:p w14:paraId="0D0BF872" w14:textId="77777777" w:rsidR="006652F7" w:rsidRPr="0068772C" w:rsidRDefault="006652F7"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Листе чекања за услугу лични пратилац</w:t>
            </w:r>
          </w:p>
          <w:p w14:paraId="05056B2E" w14:textId="77777777" w:rsidR="006652F7" w:rsidRPr="0068772C" w:rsidRDefault="006652F7"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Изостанак пружања услуге лични пратилац током летњих месеци</w:t>
            </w:r>
          </w:p>
          <w:p w14:paraId="55ACAAC8" w14:textId="77777777" w:rsidR="006652F7" w:rsidRPr="0068772C" w:rsidRDefault="006652F7"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Недовољна развијеност превентивних програма</w:t>
            </w:r>
          </w:p>
          <w:p w14:paraId="28DCFEA3" w14:textId="132D9A20" w:rsidR="006652F7" w:rsidRPr="0068772C" w:rsidRDefault="006652F7"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Усклађивање рада и родитељства у једнородитељским породицама</w:t>
            </w:r>
          </w:p>
        </w:tc>
      </w:tr>
      <w:tr w:rsidR="006652F7" w:rsidRPr="0068772C" w14:paraId="0963CAC6" w14:textId="77777777" w:rsidTr="00C11B10">
        <w:tc>
          <w:tcPr>
            <w:cnfStyle w:val="001000000000" w:firstRow="0" w:lastRow="0" w:firstColumn="1" w:lastColumn="0" w:oddVBand="0" w:evenVBand="0" w:oddHBand="0" w:evenHBand="0" w:firstRowFirstColumn="0" w:firstRowLastColumn="0" w:lastRowFirstColumn="0" w:lastRowLastColumn="0"/>
            <w:tcW w:w="4624" w:type="dxa"/>
          </w:tcPr>
          <w:p w14:paraId="3B840DEB" w14:textId="77777777" w:rsidR="006652F7" w:rsidRPr="0068772C" w:rsidRDefault="006652F7" w:rsidP="00C11B10">
            <w:pPr>
              <w:spacing w:before="60" w:after="60"/>
              <w:jc w:val="center"/>
              <w:rPr>
                <w:rFonts w:ascii="Tahoma" w:hAnsi="Tahoma" w:cs="Tahoma"/>
                <w:lang w:val="sr-Cyrl-RS"/>
              </w:rPr>
            </w:pPr>
            <w:r w:rsidRPr="0068772C">
              <w:rPr>
                <w:rFonts w:ascii="Tahoma" w:hAnsi="Tahoma" w:cs="Tahoma"/>
                <w:lang w:val="sr-Cyrl-RS"/>
              </w:rPr>
              <w:br w:type="page"/>
              <w:t>ШАНСЕ</w:t>
            </w:r>
          </w:p>
        </w:tc>
        <w:tc>
          <w:tcPr>
            <w:tcW w:w="4727" w:type="dxa"/>
          </w:tcPr>
          <w:p w14:paraId="5416CA82" w14:textId="77777777" w:rsidR="006652F7" w:rsidRPr="0068772C" w:rsidRDefault="006652F7" w:rsidP="00C11B10">
            <w:pPr>
              <w:spacing w:before="60" w:after="60"/>
              <w:jc w:val="center"/>
              <w:cnfStyle w:val="000000000000" w:firstRow="0" w:lastRow="0" w:firstColumn="0" w:lastColumn="0" w:oddVBand="0" w:evenVBand="0" w:oddHBand="0" w:evenHBand="0" w:firstRowFirstColumn="0" w:firstRowLastColumn="0" w:lastRowFirstColumn="0" w:lastRowLastColumn="0"/>
              <w:rPr>
                <w:rFonts w:ascii="Tahoma" w:hAnsi="Tahoma" w:cs="Tahoma"/>
                <w:b/>
                <w:lang w:val="sr-Cyrl-RS"/>
              </w:rPr>
            </w:pPr>
            <w:r w:rsidRPr="0068772C">
              <w:rPr>
                <w:rFonts w:ascii="Tahoma" w:hAnsi="Tahoma" w:cs="Tahoma"/>
                <w:b/>
                <w:lang w:val="sr-Cyrl-RS"/>
              </w:rPr>
              <w:t>ПРЕТЊЕ</w:t>
            </w:r>
          </w:p>
        </w:tc>
      </w:tr>
      <w:tr w:rsidR="006652F7" w:rsidRPr="0068772C" w14:paraId="7E8E7C42"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50AD376D" w14:textId="77777777" w:rsidR="006652F7" w:rsidRPr="0068772C" w:rsidRDefault="006652F7"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eastAsia="TTFF4BE280t00" w:hAnsi="Tahoma" w:cs="Tahoma"/>
                <w:b w:val="0"/>
                <w:bCs w:val="0"/>
                <w:lang w:val="sr-Cyrl-RS"/>
              </w:rPr>
              <w:lastRenderedPageBreak/>
              <w:t>Коришћење наменских трансфера и донаторских средстава</w:t>
            </w:r>
          </w:p>
          <w:p w14:paraId="5466D6D6" w14:textId="3408F32C" w:rsidR="006652F7" w:rsidRPr="0068772C" w:rsidRDefault="006652F7"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eastAsia="TTFF4BE280t00" w:hAnsi="Tahoma" w:cs="Tahoma"/>
                <w:b w:val="0"/>
                <w:bCs w:val="0"/>
                <w:lang w:val="sr-Cyrl-RS"/>
              </w:rPr>
              <w:t>Развој услуге Кућа на пола пута (становање уз подршку)</w:t>
            </w:r>
          </w:p>
        </w:tc>
        <w:tc>
          <w:tcPr>
            <w:tcW w:w="4727" w:type="dxa"/>
          </w:tcPr>
          <w:p w14:paraId="63D29DF5" w14:textId="77777777" w:rsidR="006652F7" w:rsidRPr="0068772C" w:rsidRDefault="006652F7"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Одлив стручног кадра</w:t>
            </w:r>
          </w:p>
          <w:p w14:paraId="084C9F78" w14:textId="297DDCA5" w:rsidR="000C2583" w:rsidRPr="0068772C" w:rsidRDefault="000C2583"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Потенцијална нестабилност екстерних извора финансирања</w:t>
            </w:r>
          </w:p>
        </w:tc>
      </w:tr>
      <w:tr w:rsidR="006652F7" w:rsidRPr="0068772C" w14:paraId="68B9A849" w14:textId="77777777" w:rsidTr="00C11B10">
        <w:tc>
          <w:tcPr>
            <w:cnfStyle w:val="001000000000" w:firstRow="0" w:lastRow="0" w:firstColumn="1" w:lastColumn="0" w:oddVBand="0" w:evenVBand="0" w:oddHBand="0" w:evenHBand="0" w:firstRowFirstColumn="0" w:firstRowLastColumn="0" w:lastRowFirstColumn="0" w:lastRowLastColumn="0"/>
            <w:tcW w:w="9351" w:type="dxa"/>
            <w:gridSpan w:val="2"/>
          </w:tcPr>
          <w:p w14:paraId="3B41DCA0" w14:textId="2E6DF281" w:rsidR="006652F7" w:rsidRPr="0068772C" w:rsidRDefault="006652F7" w:rsidP="00C11B10">
            <w:pPr>
              <w:spacing w:before="60"/>
              <w:ind w:left="144"/>
              <w:contextualSpacing/>
              <w:rPr>
                <w:rFonts w:ascii="Tahoma" w:hAnsi="Tahoma" w:cs="Tahoma"/>
                <w:lang w:val="sr-Cyrl-RS"/>
              </w:rPr>
            </w:pPr>
            <w:r w:rsidRPr="0068772C">
              <w:rPr>
                <w:rFonts w:ascii="Tahoma" w:hAnsi="Tahoma" w:cs="Tahoma"/>
                <w:lang w:val="sr-Cyrl-RS"/>
              </w:rPr>
              <w:t>ЗАКЉУЧАК</w:t>
            </w:r>
          </w:p>
        </w:tc>
      </w:tr>
      <w:tr w:rsidR="006652F7" w:rsidRPr="0068772C" w14:paraId="1FC3EB5C"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2"/>
          </w:tcPr>
          <w:p w14:paraId="5DDD43A0" w14:textId="77777777" w:rsidR="006652F7" w:rsidRPr="0068772C" w:rsidRDefault="000C2583"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Кључно је елиминисање листа чекања и обезбеђивање континуитета подршке</w:t>
            </w:r>
          </w:p>
          <w:p w14:paraId="4F5FD088" w14:textId="77777777" w:rsidR="000C2583" w:rsidRPr="0068772C" w:rsidRDefault="000C2583"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Фокусирати се на превенцију издвајања деце из породице кроз јачање саветодавног рада и материјалну подршку биолошким породицама</w:t>
            </w:r>
          </w:p>
          <w:p w14:paraId="3579E145" w14:textId="072C2341" w:rsidR="000C2583" w:rsidRPr="0068772C" w:rsidRDefault="000C2583" w:rsidP="004358CC">
            <w:pPr>
              <w:pStyle w:val="ListParagraph"/>
              <w:numPr>
                <w:ilvl w:val="0"/>
                <w:numId w:val="3"/>
              </w:numPr>
              <w:spacing w:before="60"/>
              <w:rPr>
                <w:rFonts w:ascii="Tahoma" w:hAnsi="Tahoma" w:cs="Tahoma"/>
                <w:lang w:val="sr-Cyrl-RS"/>
              </w:rPr>
            </w:pPr>
            <w:r w:rsidRPr="0068772C">
              <w:rPr>
                <w:rFonts w:ascii="Tahoma" w:hAnsi="Tahoma" w:cs="Tahoma"/>
                <w:b w:val="0"/>
                <w:bCs w:val="0"/>
                <w:lang w:val="sr-Cyrl-RS"/>
              </w:rPr>
              <w:t>Наставити активности ка пуној операционализацији услуге Кућа на пола пута</w:t>
            </w:r>
          </w:p>
        </w:tc>
      </w:tr>
    </w:tbl>
    <w:p w14:paraId="01FB0A87" w14:textId="77777777" w:rsidR="006652F7" w:rsidRPr="0068772C" w:rsidRDefault="006652F7" w:rsidP="006652F7">
      <w:pPr>
        <w:spacing w:before="120" w:after="160" w:line="259" w:lineRule="auto"/>
        <w:jc w:val="both"/>
        <w:rPr>
          <w:rFonts w:ascii="Tahoma" w:hAnsi="Tahoma" w:cs="Tahoma"/>
          <w:lang w:val="sr-Cyrl-RS"/>
        </w:rPr>
      </w:pPr>
      <w:r w:rsidRPr="0068772C">
        <w:rPr>
          <w:rFonts w:ascii="Tahoma" w:hAnsi="Tahoma" w:cs="Tahoma"/>
          <w:b/>
          <w:bCs/>
          <w:lang w:val="sr-Cyrl-RS"/>
        </w:rPr>
        <w:t>Закључак и приоритети:</w:t>
      </w:r>
      <w:r w:rsidRPr="0068772C">
        <w:rPr>
          <w:rFonts w:ascii="Tahoma" w:hAnsi="Tahoma" w:cs="Tahoma"/>
          <w:lang w:val="sr-Cyrl-RS"/>
        </w:rPr>
        <w:t xml:space="preserve"> Кључни приоритет у овој области је </w:t>
      </w:r>
      <w:r w:rsidRPr="0068772C">
        <w:rPr>
          <w:rFonts w:ascii="Tahoma" w:hAnsi="Tahoma" w:cs="Tahoma"/>
          <w:b/>
          <w:bCs/>
          <w:lang w:val="sr-Cyrl-RS"/>
        </w:rPr>
        <w:t>елиминисање листа чекања</w:t>
      </w:r>
      <w:r w:rsidRPr="0068772C">
        <w:rPr>
          <w:rFonts w:ascii="Tahoma" w:hAnsi="Tahoma" w:cs="Tahoma"/>
          <w:lang w:val="sr-Cyrl-RS"/>
        </w:rPr>
        <w:t xml:space="preserve"> и обезбеђивање континуитета подршке током целе календарске године. Такође, неопходно је ставити фокус на </w:t>
      </w:r>
      <w:r w:rsidRPr="0068772C">
        <w:rPr>
          <w:rFonts w:ascii="Tahoma" w:hAnsi="Tahoma" w:cs="Tahoma"/>
          <w:b/>
          <w:bCs/>
          <w:lang w:val="sr-Cyrl-RS"/>
        </w:rPr>
        <w:t>превенцију издвајања деце из породице</w:t>
      </w:r>
      <w:r w:rsidRPr="0068772C">
        <w:rPr>
          <w:rFonts w:ascii="Tahoma" w:hAnsi="Tahoma" w:cs="Tahoma"/>
          <w:lang w:val="sr-Cyrl-RS"/>
        </w:rPr>
        <w:t xml:space="preserve"> кроз јачање саветодавног рада и материјалну подршку биолошким породицама, као и на пуну операционализацију услуге становања уз подршку за младе.</w:t>
      </w:r>
    </w:p>
    <w:p w14:paraId="16CF820F" w14:textId="77777777" w:rsidR="006652F7" w:rsidRPr="0068772C" w:rsidRDefault="006652F7" w:rsidP="00C2782E">
      <w:pPr>
        <w:keepNext/>
        <w:keepLines/>
        <w:spacing w:before="200" w:line="259" w:lineRule="auto"/>
        <w:jc w:val="both"/>
        <w:outlineLvl w:val="2"/>
        <w:rPr>
          <w:rFonts w:ascii="Tahoma" w:eastAsiaTheme="majorEastAsia" w:hAnsi="Tahoma" w:cs="Tahoma"/>
          <w:color w:val="2F5496" w:themeColor="accent1" w:themeShade="BF"/>
          <w:sz w:val="28"/>
          <w:szCs w:val="28"/>
          <w:lang w:val="sr-Cyrl-RS"/>
        </w:rPr>
      </w:pPr>
      <w:bookmarkStart w:id="15" w:name="_Toc216857793"/>
      <w:r w:rsidRPr="0068772C">
        <w:rPr>
          <w:rFonts w:ascii="Tahoma" w:eastAsiaTheme="majorEastAsia" w:hAnsi="Tahoma" w:cs="Tahoma"/>
          <w:color w:val="2F5496" w:themeColor="accent1" w:themeShade="BF"/>
          <w:sz w:val="28"/>
          <w:szCs w:val="28"/>
          <w:lang w:val="sr-Cyrl-RS"/>
        </w:rPr>
        <w:t>3.4.2. Анализа у области заштите старих лица и особа са инвалидитетом</w:t>
      </w:r>
      <w:bookmarkEnd w:id="15"/>
    </w:p>
    <w:p w14:paraId="31BD48F4" w14:textId="0094E824"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У домену заштите одраслих и старих, </w:t>
      </w:r>
      <w:r w:rsidRPr="0068772C">
        <w:rPr>
          <w:rFonts w:ascii="Tahoma" w:hAnsi="Tahoma" w:cs="Tahoma"/>
          <w:b/>
          <w:bCs/>
          <w:lang w:val="sr-Cyrl-RS"/>
        </w:rPr>
        <w:t>снагу</w:t>
      </w:r>
      <w:r w:rsidRPr="0068772C">
        <w:rPr>
          <w:rFonts w:ascii="Tahoma" w:hAnsi="Tahoma" w:cs="Tahoma"/>
          <w:lang w:val="sr-Cyrl-RS"/>
        </w:rPr>
        <w:t xml:space="preserve"> система чини дугогодишња традиција пружања услуге Помоћ у кући, која је лиценцирана и препозната од стране корисника као витална. Активност локалних удружења, попут Удружења оболелих од мултипле склерозе, представља важан ресурс за унапређење положаја ове популације.</w:t>
      </w:r>
    </w:p>
    <w:p w14:paraId="45A47868" w14:textId="77777777"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Ипак, ова област је оптерећена озбиљним </w:t>
      </w:r>
      <w:r w:rsidRPr="0068772C">
        <w:rPr>
          <w:rFonts w:ascii="Tahoma" w:hAnsi="Tahoma" w:cs="Tahoma"/>
          <w:b/>
          <w:bCs/>
          <w:lang w:val="sr-Cyrl-RS"/>
        </w:rPr>
        <w:t>слабостима</w:t>
      </w:r>
      <w:r w:rsidRPr="0068772C">
        <w:rPr>
          <w:rFonts w:ascii="Tahoma" w:hAnsi="Tahoma" w:cs="Tahoma"/>
          <w:lang w:val="sr-Cyrl-RS"/>
        </w:rPr>
        <w:t>. Демографска слика општине је изразито неповољна са високим индексом старења, посебно у сеоским срединама. Мапирање потреба је показало да је доступност услуга у руралним деловима општине и даље недовољна, остављајући велики број самачких старачких домаћинстава без адекватне подршке. Такође, општини недостају капацитети за смештај корисника (дом за старе, прихватилиште), што отежава збрињавање у ургентним ситуацијама. Родна анализа указује да су већина корисника помоћи у кући жене, које су често и материјално угроженије због нижих пензија, али су истовремено жене и доминантна радна снага у пружању ових услуга (геронтодомаћице), често ангажоване под несигурним уговорним условима.</w:t>
      </w:r>
    </w:p>
    <w:p w14:paraId="51ABF75C" w14:textId="77777777" w:rsidR="006652F7" w:rsidRPr="0068772C" w:rsidRDefault="006652F7" w:rsidP="00BD46BC">
      <w:pPr>
        <w:spacing w:before="120" w:after="160" w:line="259" w:lineRule="auto"/>
        <w:jc w:val="both"/>
        <w:rPr>
          <w:rFonts w:ascii="Tahoma" w:hAnsi="Tahoma" w:cs="Tahoma"/>
          <w:lang w:val="sr-Cyrl-RS"/>
        </w:rPr>
      </w:pPr>
      <w:r w:rsidRPr="0068772C">
        <w:rPr>
          <w:rFonts w:ascii="Tahoma" w:hAnsi="Tahoma" w:cs="Tahoma"/>
          <w:b/>
          <w:bCs/>
          <w:lang w:val="sr-Cyrl-RS"/>
        </w:rPr>
        <w:t>Шансе</w:t>
      </w:r>
      <w:r w:rsidRPr="0068772C">
        <w:rPr>
          <w:rFonts w:ascii="Tahoma" w:hAnsi="Tahoma" w:cs="Tahoma"/>
          <w:lang w:val="sr-Cyrl-RS"/>
        </w:rPr>
        <w:t xml:space="preserve"> се огледају у могућностима коришћења средстава из европских фондова за развој услуга у руралним подручјима и развој социјалног предузетништва. </w:t>
      </w:r>
      <w:r w:rsidRPr="0068772C">
        <w:rPr>
          <w:rFonts w:ascii="Tahoma" w:hAnsi="Tahoma" w:cs="Tahoma"/>
          <w:b/>
          <w:bCs/>
          <w:lang w:val="sr-Cyrl-RS"/>
        </w:rPr>
        <w:t>Претње</w:t>
      </w:r>
      <w:r w:rsidRPr="0068772C">
        <w:rPr>
          <w:rFonts w:ascii="Tahoma" w:hAnsi="Tahoma" w:cs="Tahoma"/>
          <w:lang w:val="sr-Cyrl-RS"/>
        </w:rPr>
        <w:t xml:space="preserve"> су наставак негативних демографских трендова који ће додатно повећати притисак на систем, као и недостатак лиценцираних пружалаца услуга ван јавног сектора.</w:t>
      </w:r>
    </w:p>
    <w:tbl>
      <w:tblPr>
        <w:tblStyle w:val="GridTable6Colorful1"/>
        <w:tblW w:w="9351" w:type="dxa"/>
        <w:tblLook w:val="04A0" w:firstRow="1" w:lastRow="0" w:firstColumn="1" w:lastColumn="0" w:noHBand="0" w:noVBand="1"/>
      </w:tblPr>
      <w:tblGrid>
        <w:gridCol w:w="4624"/>
        <w:gridCol w:w="4727"/>
      </w:tblGrid>
      <w:tr w:rsidR="000C2583" w:rsidRPr="0068772C" w14:paraId="560A50D9" w14:textId="77777777" w:rsidTr="00C11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6C87F5F9" w14:textId="77777777" w:rsidR="000C2583" w:rsidRPr="0068772C" w:rsidRDefault="000C2583" w:rsidP="00C11B10">
            <w:pPr>
              <w:spacing w:before="60" w:after="60"/>
              <w:jc w:val="center"/>
              <w:rPr>
                <w:rFonts w:ascii="Tahoma" w:hAnsi="Tahoma" w:cs="Tahoma"/>
                <w:lang w:val="sr-Cyrl-RS"/>
              </w:rPr>
            </w:pPr>
            <w:r w:rsidRPr="0068772C">
              <w:rPr>
                <w:rFonts w:ascii="Tahoma" w:hAnsi="Tahoma" w:cs="Tahoma"/>
                <w:lang w:val="sr-Cyrl-RS"/>
              </w:rPr>
              <w:t>СНАГЕ</w:t>
            </w:r>
          </w:p>
        </w:tc>
        <w:tc>
          <w:tcPr>
            <w:tcW w:w="4727" w:type="dxa"/>
          </w:tcPr>
          <w:p w14:paraId="36F45269" w14:textId="77777777" w:rsidR="000C2583" w:rsidRPr="0068772C" w:rsidRDefault="000C2583" w:rsidP="00C11B10">
            <w:pPr>
              <w:spacing w:before="60" w:after="60"/>
              <w:jc w:val="center"/>
              <w:cnfStyle w:val="100000000000" w:firstRow="1" w:lastRow="0" w:firstColumn="0" w:lastColumn="0" w:oddVBand="0" w:evenVBand="0" w:oddHBand="0" w:evenHBand="0" w:firstRowFirstColumn="0" w:firstRowLastColumn="0" w:lastRowFirstColumn="0" w:lastRowLastColumn="0"/>
              <w:rPr>
                <w:rFonts w:ascii="Tahoma" w:hAnsi="Tahoma" w:cs="Tahoma"/>
                <w:lang w:val="sr-Cyrl-RS"/>
              </w:rPr>
            </w:pPr>
            <w:r w:rsidRPr="0068772C">
              <w:rPr>
                <w:rFonts w:ascii="Tahoma" w:hAnsi="Tahoma" w:cs="Tahoma"/>
                <w:lang w:val="sr-Cyrl-RS"/>
              </w:rPr>
              <w:t>СЛАБОСТИ</w:t>
            </w:r>
          </w:p>
        </w:tc>
      </w:tr>
      <w:tr w:rsidR="000C2583" w:rsidRPr="0068772C" w14:paraId="517EA243"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64CC7257" w14:textId="36D5A890" w:rsidR="000C2583" w:rsidRPr="0068772C" w:rsidRDefault="000C2583"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lastRenderedPageBreak/>
              <w:t>Континуирано пружање услуге помоћ у кући</w:t>
            </w:r>
          </w:p>
          <w:p w14:paraId="6E011EE5" w14:textId="530D6EC8" w:rsidR="000C2583" w:rsidRPr="0068772C" w:rsidRDefault="000C2583"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Сарадња са Удружењем оболелих од мултипле склерозе</w:t>
            </w:r>
          </w:p>
        </w:tc>
        <w:tc>
          <w:tcPr>
            <w:tcW w:w="4727" w:type="dxa"/>
          </w:tcPr>
          <w:p w14:paraId="55A1F525" w14:textId="77777777" w:rsidR="000C2583" w:rsidRPr="0068772C" w:rsidRDefault="000C2583"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Демографска слика општине</w:t>
            </w:r>
          </w:p>
          <w:p w14:paraId="4E2AE1BC" w14:textId="77777777" w:rsidR="000C2583" w:rsidRPr="0068772C" w:rsidRDefault="000C2583"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Недовољна доступност услуга у руралним срединама општине</w:t>
            </w:r>
          </w:p>
          <w:p w14:paraId="0BCD4981" w14:textId="77777777" w:rsidR="000C2583" w:rsidRPr="0068772C" w:rsidRDefault="000C2583"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Недостатак смештајних капацитета (дом за старе, прихватилиште)</w:t>
            </w:r>
          </w:p>
          <w:p w14:paraId="666F28D7" w14:textId="31933CEA" w:rsidR="000C2583" w:rsidRPr="0068772C" w:rsidRDefault="000C2583"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Број геронтодомаћица и могућности за проширење базе потенцијалних геронтодомаћица</w:t>
            </w:r>
          </w:p>
        </w:tc>
      </w:tr>
      <w:tr w:rsidR="000C2583" w:rsidRPr="0068772C" w14:paraId="7E7813D5" w14:textId="77777777" w:rsidTr="00C11B10">
        <w:tc>
          <w:tcPr>
            <w:cnfStyle w:val="001000000000" w:firstRow="0" w:lastRow="0" w:firstColumn="1" w:lastColumn="0" w:oddVBand="0" w:evenVBand="0" w:oddHBand="0" w:evenHBand="0" w:firstRowFirstColumn="0" w:firstRowLastColumn="0" w:lastRowFirstColumn="0" w:lastRowLastColumn="0"/>
            <w:tcW w:w="4624" w:type="dxa"/>
          </w:tcPr>
          <w:p w14:paraId="0223BC3C" w14:textId="77777777" w:rsidR="000C2583" w:rsidRPr="0068772C" w:rsidRDefault="000C2583" w:rsidP="00C11B10">
            <w:pPr>
              <w:spacing w:before="60" w:after="60"/>
              <w:jc w:val="center"/>
              <w:rPr>
                <w:rFonts w:ascii="Tahoma" w:hAnsi="Tahoma" w:cs="Tahoma"/>
                <w:lang w:val="sr-Cyrl-RS"/>
              </w:rPr>
            </w:pPr>
            <w:r w:rsidRPr="0068772C">
              <w:rPr>
                <w:rFonts w:ascii="Tahoma" w:hAnsi="Tahoma" w:cs="Tahoma"/>
                <w:lang w:val="sr-Cyrl-RS"/>
              </w:rPr>
              <w:br w:type="page"/>
              <w:t>ШАНСЕ</w:t>
            </w:r>
          </w:p>
        </w:tc>
        <w:tc>
          <w:tcPr>
            <w:tcW w:w="4727" w:type="dxa"/>
          </w:tcPr>
          <w:p w14:paraId="2FF8FFBF" w14:textId="77777777" w:rsidR="000C2583" w:rsidRPr="0068772C" w:rsidRDefault="000C2583" w:rsidP="00C11B10">
            <w:pPr>
              <w:spacing w:before="60" w:after="60"/>
              <w:jc w:val="center"/>
              <w:cnfStyle w:val="000000000000" w:firstRow="0" w:lastRow="0" w:firstColumn="0" w:lastColumn="0" w:oddVBand="0" w:evenVBand="0" w:oddHBand="0" w:evenHBand="0" w:firstRowFirstColumn="0" w:firstRowLastColumn="0" w:lastRowFirstColumn="0" w:lastRowLastColumn="0"/>
              <w:rPr>
                <w:rFonts w:ascii="Tahoma" w:hAnsi="Tahoma" w:cs="Tahoma"/>
                <w:b/>
                <w:lang w:val="sr-Cyrl-RS"/>
              </w:rPr>
            </w:pPr>
            <w:r w:rsidRPr="0068772C">
              <w:rPr>
                <w:rFonts w:ascii="Tahoma" w:hAnsi="Tahoma" w:cs="Tahoma"/>
                <w:b/>
                <w:lang w:val="sr-Cyrl-RS"/>
              </w:rPr>
              <w:t>ПРЕТЊЕ</w:t>
            </w:r>
          </w:p>
        </w:tc>
      </w:tr>
      <w:tr w:rsidR="000C2583" w:rsidRPr="0068772C" w14:paraId="5A25FFBD"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5F9DD43A" w14:textId="59BA0043" w:rsidR="000C2583" w:rsidRPr="0068772C" w:rsidRDefault="000C2583"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eastAsia="TTFF4BE280t00" w:hAnsi="Tahoma" w:cs="Tahoma"/>
                <w:b w:val="0"/>
                <w:bCs w:val="0"/>
                <w:lang w:val="sr-Cyrl-RS"/>
              </w:rPr>
              <w:t>Коришћење донаторских средстава за развој услуга у руралним срединама</w:t>
            </w:r>
          </w:p>
          <w:p w14:paraId="44E3AD08" w14:textId="6F54824F" w:rsidR="000C2583" w:rsidRPr="0068772C" w:rsidRDefault="000C2583"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eastAsia="TTFF4BE280t00" w:hAnsi="Tahoma" w:cs="Tahoma"/>
                <w:b w:val="0"/>
                <w:bCs w:val="0"/>
                <w:lang w:val="sr-Cyrl-RS"/>
              </w:rPr>
              <w:t>Развој социјалног предузетништва</w:t>
            </w:r>
          </w:p>
        </w:tc>
        <w:tc>
          <w:tcPr>
            <w:tcW w:w="4727" w:type="dxa"/>
          </w:tcPr>
          <w:p w14:paraId="6D71DE53" w14:textId="58EEB649" w:rsidR="000C2583" w:rsidRPr="0068772C" w:rsidRDefault="000C2583"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Наставак негативних демографских трендова</w:t>
            </w:r>
          </w:p>
          <w:p w14:paraId="446B0EDD" w14:textId="1A23FBAA" w:rsidR="000C2583" w:rsidRPr="0068772C" w:rsidRDefault="000C2583"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 xml:space="preserve">Недостатак лиценцираних пружалаца услуга ван јавног сектора </w:t>
            </w:r>
          </w:p>
        </w:tc>
      </w:tr>
      <w:tr w:rsidR="000C2583" w:rsidRPr="0068772C" w14:paraId="2B33D8FE" w14:textId="77777777" w:rsidTr="00C11B10">
        <w:tc>
          <w:tcPr>
            <w:cnfStyle w:val="001000000000" w:firstRow="0" w:lastRow="0" w:firstColumn="1" w:lastColumn="0" w:oddVBand="0" w:evenVBand="0" w:oddHBand="0" w:evenHBand="0" w:firstRowFirstColumn="0" w:firstRowLastColumn="0" w:lastRowFirstColumn="0" w:lastRowLastColumn="0"/>
            <w:tcW w:w="9351" w:type="dxa"/>
            <w:gridSpan w:val="2"/>
          </w:tcPr>
          <w:p w14:paraId="7ED0CC20" w14:textId="77777777" w:rsidR="000C2583" w:rsidRPr="0068772C" w:rsidRDefault="000C2583" w:rsidP="00C11B10">
            <w:pPr>
              <w:spacing w:before="60"/>
              <w:ind w:left="144"/>
              <w:contextualSpacing/>
              <w:rPr>
                <w:rFonts w:ascii="Tahoma" w:hAnsi="Tahoma" w:cs="Tahoma"/>
                <w:lang w:val="sr-Cyrl-RS"/>
              </w:rPr>
            </w:pPr>
            <w:r w:rsidRPr="0068772C">
              <w:rPr>
                <w:rFonts w:ascii="Tahoma" w:hAnsi="Tahoma" w:cs="Tahoma"/>
                <w:lang w:val="sr-Cyrl-RS"/>
              </w:rPr>
              <w:t>ЗАКЉУЧАК</w:t>
            </w:r>
          </w:p>
        </w:tc>
      </w:tr>
      <w:tr w:rsidR="000C2583" w:rsidRPr="0068772C" w14:paraId="6F609BEA"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2"/>
          </w:tcPr>
          <w:p w14:paraId="7F185B5E" w14:textId="4BEBB216" w:rsidR="000C2583" w:rsidRPr="0068772C" w:rsidRDefault="000C2583"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Приоритет је територијално проширење услуге Помоћ у кући</w:t>
            </w:r>
          </w:p>
          <w:p w14:paraId="204AC47C" w14:textId="521B8685" w:rsidR="000C2583" w:rsidRPr="0068772C" w:rsidRDefault="000C2583"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Започети активности на успостављању услуга смештаја</w:t>
            </w:r>
          </w:p>
        </w:tc>
      </w:tr>
    </w:tbl>
    <w:p w14:paraId="4D3D6C7F" w14:textId="77777777" w:rsidR="006652F7" w:rsidRPr="0068772C" w:rsidRDefault="006652F7" w:rsidP="006652F7">
      <w:pPr>
        <w:spacing w:before="120" w:after="160" w:line="259" w:lineRule="auto"/>
        <w:jc w:val="both"/>
        <w:rPr>
          <w:rFonts w:ascii="Tahoma" w:hAnsi="Tahoma" w:cs="Tahoma"/>
          <w:lang w:val="sr-Cyrl-RS"/>
        </w:rPr>
      </w:pPr>
      <w:r w:rsidRPr="0068772C">
        <w:rPr>
          <w:rFonts w:ascii="Tahoma" w:hAnsi="Tahoma" w:cs="Tahoma"/>
          <w:b/>
          <w:bCs/>
          <w:lang w:val="sr-Cyrl-RS"/>
        </w:rPr>
        <w:t>Закључак и приоритети:</w:t>
      </w:r>
      <w:r w:rsidRPr="0068772C">
        <w:rPr>
          <w:rFonts w:ascii="Tahoma" w:hAnsi="Tahoma" w:cs="Tahoma"/>
          <w:lang w:val="sr-Cyrl-RS"/>
        </w:rPr>
        <w:t xml:space="preserve"> Апсолутни приоритет је </w:t>
      </w:r>
      <w:r w:rsidRPr="0068772C">
        <w:rPr>
          <w:rFonts w:ascii="Tahoma" w:hAnsi="Tahoma" w:cs="Tahoma"/>
          <w:b/>
          <w:bCs/>
          <w:lang w:val="sr-Cyrl-RS"/>
        </w:rPr>
        <w:t>територијално проширење услуге Помоћ у кући</w:t>
      </w:r>
      <w:r w:rsidRPr="0068772C">
        <w:rPr>
          <w:rFonts w:ascii="Tahoma" w:hAnsi="Tahoma" w:cs="Tahoma"/>
          <w:lang w:val="sr-Cyrl-RS"/>
        </w:rPr>
        <w:t xml:space="preserve"> ка селима, како би се смањила неједнакост у доступности. Паралелно с тим, неопходно је започети процесе за </w:t>
      </w:r>
      <w:r w:rsidRPr="0068772C">
        <w:rPr>
          <w:rFonts w:ascii="Tahoma" w:hAnsi="Tahoma" w:cs="Tahoma"/>
          <w:b/>
          <w:bCs/>
          <w:lang w:val="sr-Cyrl-RS"/>
        </w:rPr>
        <w:t>успостављање услуга смештаја</w:t>
      </w:r>
      <w:r w:rsidRPr="0068772C">
        <w:rPr>
          <w:rFonts w:ascii="Tahoma" w:hAnsi="Tahoma" w:cs="Tahoma"/>
          <w:lang w:val="sr-Cyrl-RS"/>
        </w:rPr>
        <w:t xml:space="preserve"> (дом за старе, прихватилиште) кроз израду планске и техничке документације, јер постојећи капацитети не могу да одговоре на растуће потребе старе популације.</w:t>
      </w:r>
    </w:p>
    <w:p w14:paraId="48782971" w14:textId="77777777" w:rsidR="006652F7" w:rsidRPr="0068772C" w:rsidRDefault="006652F7" w:rsidP="007A25ED">
      <w:pPr>
        <w:spacing w:before="120" w:after="160" w:line="259" w:lineRule="auto"/>
        <w:jc w:val="both"/>
        <w:rPr>
          <w:rFonts w:ascii="Tahoma" w:eastAsiaTheme="majorEastAsia" w:hAnsi="Tahoma" w:cs="Tahoma"/>
          <w:color w:val="2F5496" w:themeColor="accent1" w:themeShade="BF"/>
          <w:sz w:val="28"/>
          <w:szCs w:val="28"/>
          <w:lang w:val="sr-Cyrl-RS"/>
        </w:rPr>
      </w:pPr>
      <w:r w:rsidRPr="0068772C">
        <w:rPr>
          <w:rFonts w:ascii="Tahoma" w:eastAsiaTheme="majorEastAsia" w:hAnsi="Tahoma" w:cs="Tahoma"/>
          <w:color w:val="2F5496" w:themeColor="accent1" w:themeShade="BF"/>
          <w:sz w:val="28"/>
          <w:szCs w:val="28"/>
          <w:lang w:val="sr-Cyrl-RS"/>
        </w:rPr>
        <w:t>3.4.3. Анализа институционалног оквира и материјалне подршке</w:t>
      </w:r>
    </w:p>
    <w:p w14:paraId="44DA9DB5" w14:textId="77777777"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Институционални оквир социјалне заштите у Аранђеловцу карактерише стабилност буџетског финансирања и постојање јасног нормативног оквира (нове одлуке), што је значајна </w:t>
      </w:r>
      <w:r w:rsidRPr="0068772C">
        <w:rPr>
          <w:rFonts w:ascii="Tahoma" w:hAnsi="Tahoma" w:cs="Tahoma"/>
          <w:b/>
          <w:bCs/>
          <w:lang w:val="sr-Cyrl-RS"/>
        </w:rPr>
        <w:t>снага</w:t>
      </w:r>
      <w:r w:rsidRPr="0068772C">
        <w:rPr>
          <w:rFonts w:ascii="Tahoma" w:hAnsi="Tahoma" w:cs="Tahoma"/>
          <w:lang w:val="sr-Cyrl-RS"/>
        </w:rPr>
        <w:t>. Центар за социјални рад поседује стручне капацитете и лиценце, а увођење Регистра социјалне карте омогућило је праведнију расподелу материјалних давања. Постојање Народне кухиње и редовна додела пакета помоћи обезбеђују егзистенцијални минимум за најугроженије.</w:t>
      </w:r>
    </w:p>
    <w:p w14:paraId="11E0F170" w14:textId="110CB097" w:rsidR="006652F7" w:rsidRPr="0068772C" w:rsidRDefault="006652F7" w:rsidP="007A25ED">
      <w:pPr>
        <w:spacing w:before="120" w:after="160" w:line="259" w:lineRule="auto"/>
        <w:jc w:val="both"/>
        <w:rPr>
          <w:rFonts w:ascii="Tahoma" w:hAnsi="Tahoma" w:cs="Tahoma"/>
          <w:lang w:val="sr-Cyrl-RS"/>
        </w:rPr>
      </w:pPr>
      <w:r w:rsidRPr="0068772C">
        <w:rPr>
          <w:rFonts w:ascii="Tahoma" w:hAnsi="Tahoma" w:cs="Tahoma"/>
          <w:lang w:val="sr-Cyrl-RS"/>
        </w:rPr>
        <w:t xml:space="preserve">Кључна </w:t>
      </w:r>
      <w:r w:rsidRPr="0068772C">
        <w:rPr>
          <w:rFonts w:ascii="Tahoma" w:hAnsi="Tahoma" w:cs="Tahoma"/>
          <w:b/>
          <w:bCs/>
          <w:lang w:val="sr-Cyrl-RS"/>
        </w:rPr>
        <w:t>слабост</w:t>
      </w:r>
      <w:r w:rsidRPr="0068772C">
        <w:rPr>
          <w:rFonts w:ascii="Tahoma" w:hAnsi="Tahoma" w:cs="Tahoma"/>
          <w:lang w:val="sr-Cyrl-RS"/>
        </w:rPr>
        <w:t xml:space="preserve"> система је његова централизованост и ослањање готово искључиво на једног пружаоца услуга (ЦСР), што доводи до преоптерећености запослених и ризика од „уског грла“ у пружању услуга. Недостаје развијен систем мониторинга и евалуације (М&amp;Е), па се одлуке често доносе на бази искуства уместо на бази егзактних података о задовољству корисника. Такође, транспарентност рада и информисање грађана о доступним правима нису на задовољавајућем нивоу, јер многи потенцијални корисници (посебно у руралним срединама) нису упознати са оним што систем нуди. </w:t>
      </w:r>
      <w:r w:rsidR="00B52AFA" w:rsidRPr="00881746">
        <w:rPr>
          <w:rFonts w:ascii="Tahoma" w:hAnsi="Tahoma" w:cs="Tahoma"/>
          <w:lang w:val="sr-Cyrl-RS"/>
        </w:rPr>
        <w:t xml:space="preserve">У том смислу, посебан приоритет у наредном периоду представљаће системско и проактивно информисање породица особа са инвалидитетом о њиховим специфичним законским правима и повластицама (као </w:t>
      </w:r>
      <w:r w:rsidR="00B52AFA" w:rsidRPr="00881746">
        <w:rPr>
          <w:rFonts w:ascii="Tahoma" w:hAnsi="Tahoma" w:cs="Tahoma"/>
          <w:lang w:val="sr-Cyrl-RS"/>
        </w:rPr>
        <w:lastRenderedPageBreak/>
        <w:t>што су олакшице при плаћању комуналних услуга, регистрацији возила и путарине), будући да је током консултативног процеса идентификовано да значајан број грађана ове информације нема.</w:t>
      </w:r>
      <w:r w:rsidR="00B52AFA" w:rsidRPr="00B52AFA">
        <w:rPr>
          <w:rFonts w:ascii="Tahoma" w:hAnsi="Tahoma" w:cs="Tahoma"/>
          <w:lang w:val="sr-Cyrl-RS"/>
        </w:rPr>
        <w:t xml:space="preserve"> </w:t>
      </w:r>
      <w:r w:rsidRPr="00B52AFA">
        <w:rPr>
          <w:rFonts w:ascii="Tahoma" w:hAnsi="Tahoma" w:cs="Tahoma"/>
          <w:lang w:val="sr-Cyrl-RS"/>
        </w:rPr>
        <w:t>У</w:t>
      </w:r>
      <w:r w:rsidRPr="0068772C">
        <w:rPr>
          <w:rFonts w:ascii="Tahoma" w:hAnsi="Tahoma" w:cs="Tahoma"/>
          <w:lang w:val="sr-Cyrl-RS"/>
        </w:rPr>
        <w:t xml:space="preserve"> погледу материјалне подршке, велики број захтева за једнократне помоћи указује на то да су износи редовних давања често недовољни за покривање основних животних трошкова.</w:t>
      </w:r>
    </w:p>
    <w:p w14:paraId="7D9B1081" w14:textId="77777777" w:rsidR="006652F7" w:rsidRPr="0068772C" w:rsidRDefault="006652F7" w:rsidP="00BD46BC">
      <w:pPr>
        <w:spacing w:before="120" w:after="160" w:line="259" w:lineRule="auto"/>
        <w:jc w:val="both"/>
        <w:rPr>
          <w:rFonts w:ascii="Tahoma" w:hAnsi="Tahoma" w:cs="Tahoma"/>
          <w:lang w:val="sr-Cyrl-RS"/>
        </w:rPr>
      </w:pPr>
      <w:r w:rsidRPr="0068772C">
        <w:rPr>
          <w:rFonts w:ascii="Tahoma" w:hAnsi="Tahoma" w:cs="Tahoma"/>
          <w:b/>
          <w:bCs/>
          <w:lang w:val="sr-Cyrl-RS"/>
        </w:rPr>
        <w:t>Шансе</w:t>
      </w:r>
      <w:r w:rsidRPr="0068772C">
        <w:rPr>
          <w:rFonts w:ascii="Tahoma" w:hAnsi="Tahoma" w:cs="Tahoma"/>
          <w:lang w:val="sr-Cyrl-RS"/>
        </w:rPr>
        <w:t xml:space="preserve"> леже у дигитализацији система и успостављању локалне базе података, као и у јачању партнерства са цивилним сектором ради растерећења ЦСР-а. </w:t>
      </w:r>
      <w:r w:rsidRPr="0068772C">
        <w:rPr>
          <w:rFonts w:ascii="Tahoma" w:hAnsi="Tahoma" w:cs="Tahoma"/>
          <w:b/>
          <w:bCs/>
          <w:lang w:val="sr-Cyrl-RS"/>
        </w:rPr>
        <w:t>Претње</w:t>
      </w:r>
      <w:r w:rsidRPr="0068772C">
        <w:rPr>
          <w:rFonts w:ascii="Tahoma" w:hAnsi="Tahoma" w:cs="Tahoma"/>
          <w:lang w:val="sr-Cyrl-RS"/>
        </w:rPr>
        <w:t xml:space="preserve"> се односе на фискална ограничења локалног буџета услед глобалних економских кретања.</w:t>
      </w:r>
    </w:p>
    <w:tbl>
      <w:tblPr>
        <w:tblStyle w:val="GridTable6Colorful1"/>
        <w:tblW w:w="9351" w:type="dxa"/>
        <w:tblLook w:val="04A0" w:firstRow="1" w:lastRow="0" w:firstColumn="1" w:lastColumn="0" w:noHBand="0" w:noVBand="1"/>
      </w:tblPr>
      <w:tblGrid>
        <w:gridCol w:w="4624"/>
        <w:gridCol w:w="4727"/>
      </w:tblGrid>
      <w:tr w:rsidR="005A33F1" w:rsidRPr="0068772C" w14:paraId="114FC781" w14:textId="77777777" w:rsidTr="00C11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49ED3A38" w14:textId="77777777" w:rsidR="005A33F1" w:rsidRPr="0068772C" w:rsidRDefault="005A33F1" w:rsidP="00C11B10">
            <w:pPr>
              <w:spacing w:before="60" w:after="60"/>
              <w:jc w:val="center"/>
              <w:rPr>
                <w:rFonts w:ascii="Tahoma" w:hAnsi="Tahoma" w:cs="Tahoma"/>
                <w:lang w:val="sr-Cyrl-RS"/>
              </w:rPr>
            </w:pPr>
            <w:r w:rsidRPr="0068772C">
              <w:rPr>
                <w:rFonts w:ascii="Tahoma" w:hAnsi="Tahoma" w:cs="Tahoma"/>
                <w:lang w:val="sr-Cyrl-RS"/>
              </w:rPr>
              <w:t>СНАГЕ</w:t>
            </w:r>
          </w:p>
        </w:tc>
        <w:tc>
          <w:tcPr>
            <w:tcW w:w="4727" w:type="dxa"/>
          </w:tcPr>
          <w:p w14:paraId="2CDF65C3" w14:textId="77777777" w:rsidR="005A33F1" w:rsidRPr="0068772C" w:rsidRDefault="005A33F1" w:rsidP="00C11B10">
            <w:pPr>
              <w:spacing w:before="60" w:after="60"/>
              <w:jc w:val="center"/>
              <w:cnfStyle w:val="100000000000" w:firstRow="1" w:lastRow="0" w:firstColumn="0" w:lastColumn="0" w:oddVBand="0" w:evenVBand="0" w:oddHBand="0" w:evenHBand="0" w:firstRowFirstColumn="0" w:firstRowLastColumn="0" w:lastRowFirstColumn="0" w:lastRowLastColumn="0"/>
              <w:rPr>
                <w:rFonts w:ascii="Tahoma" w:hAnsi="Tahoma" w:cs="Tahoma"/>
                <w:lang w:val="sr-Cyrl-RS"/>
              </w:rPr>
            </w:pPr>
            <w:r w:rsidRPr="0068772C">
              <w:rPr>
                <w:rFonts w:ascii="Tahoma" w:hAnsi="Tahoma" w:cs="Tahoma"/>
                <w:lang w:val="sr-Cyrl-RS"/>
              </w:rPr>
              <w:t>СЛАБОСТИ</w:t>
            </w:r>
          </w:p>
        </w:tc>
      </w:tr>
      <w:tr w:rsidR="005A33F1" w:rsidRPr="0068772C" w14:paraId="0BFD5FC3"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3B762F60" w14:textId="3F0988FB" w:rsidR="005A33F1" w:rsidRPr="0068772C" w:rsidRDefault="005A33F1"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Континуитет у пружању и финансирању услуга</w:t>
            </w:r>
          </w:p>
          <w:p w14:paraId="40043796" w14:textId="6BD8E3AA" w:rsidR="005A33F1" w:rsidRPr="0068772C" w:rsidRDefault="005A33F1"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Усвојен нови нормативни оквир (Одлуке)</w:t>
            </w:r>
          </w:p>
          <w:p w14:paraId="1661E0F6" w14:textId="7AA2F2D4" w:rsidR="005A33F1" w:rsidRPr="0068772C" w:rsidRDefault="005A33F1"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Постојање лиценцираног пружаоца (ЦСР)</w:t>
            </w:r>
          </w:p>
          <w:p w14:paraId="2DC5BEEB" w14:textId="584ABBCE" w:rsidR="005A33F1" w:rsidRPr="0068772C" w:rsidRDefault="005A33F1" w:rsidP="004358CC">
            <w:pPr>
              <w:numPr>
                <w:ilvl w:val="0"/>
                <w:numId w:val="1"/>
              </w:numPr>
              <w:spacing w:before="60"/>
              <w:ind w:left="144" w:hanging="144"/>
              <w:contextualSpacing/>
              <w:rPr>
                <w:rFonts w:ascii="Tahoma" w:hAnsi="Tahoma" w:cs="Tahoma"/>
                <w:b w:val="0"/>
                <w:bCs w:val="0"/>
                <w:lang w:val="sr-Cyrl-RS"/>
              </w:rPr>
            </w:pPr>
            <w:r w:rsidRPr="0068772C">
              <w:rPr>
                <w:rFonts w:ascii="Tahoma" w:hAnsi="Tahoma" w:cs="Tahoma"/>
                <w:b w:val="0"/>
                <w:bCs w:val="0"/>
                <w:lang w:val="sr-Cyrl-RS"/>
              </w:rPr>
              <w:t>Висок проценат издвајања из буџета за програм социјалне заштите</w:t>
            </w:r>
          </w:p>
        </w:tc>
        <w:tc>
          <w:tcPr>
            <w:tcW w:w="4727" w:type="dxa"/>
          </w:tcPr>
          <w:p w14:paraId="572F8685" w14:textId="4613B35D" w:rsidR="005A33F1" w:rsidRPr="0068772C" w:rsidRDefault="005A33F1"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Ослањање на само једног пружаоца услуга (ЦСР)</w:t>
            </w:r>
          </w:p>
          <w:p w14:paraId="58346AD7" w14:textId="7CD4D557" w:rsidR="005A33F1" w:rsidRPr="0068772C" w:rsidRDefault="005A33F1"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Непостојање система мониторинга и евалуације</w:t>
            </w:r>
          </w:p>
          <w:p w14:paraId="0222CC1F" w14:textId="0C0973A7" w:rsidR="005A33F1" w:rsidRPr="0068772C" w:rsidRDefault="005A33F1" w:rsidP="004358CC">
            <w:pPr>
              <w:numPr>
                <w:ilvl w:val="0"/>
                <w:numId w:val="4"/>
              </w:numPr>
              <w:autoSpaceDE w:val="0"/>
              <w:autoSpaceDN w:val="0"/>
              <w:adjustRightInd w:val="0"/>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eastAsia="TTFF4BE280t00" w:hAnsi="Tahoma" w:cs="Tahoma"/>
                <w:lang w:val="sr-Cyrl-RS"/>
              </w:rPr>
            </w:pPr>
            <w:r w:rsidRPr="0068772C">
              <w:rPr>
                <w:rFonts w:ascii="Tahoma" w:eastAsia="TTFF4BE280t00" w:hAnsi="Tahoma" w:cs="Tahoma"/>
                <w:lang w:val="sr-Cyrl-RS"/>
              </w:rPr>
              <w:t>Недовољна транспарентност рада и информисаност грађана о доступним правима</w:t>
            </w:r>
          </w:p>
        </w:tc>
      </w:tr>
      <w:tr w:rsidR="005A33F1" w:rsidRPr="0068772C" w14:paraId="11158ED8" w14:textId="77777777" w:rsidTr="00C11B10">
        <w:tc>
          <w:tcPr>
            <w:cnfStyle w:val="001000000000" w:firstRow="0" w:lastRow="0" w:firstColumn="1" w:lastColumn="0" w:oddVBand="0" w:evenVBand="0" w:oddHBand="0" w:evenHBand="0" w:firstRowFirstColumn="0" w:firstRowLastColumn="0" w:lastRowFirstColumn="0" w:lastRowLastColumn="0"/>
            <w:tcW w:w="4624" w:type="dxa"/>
          </w:tcPr>
          <w:p w14:paraId="124F6C8C" w14:textId="77777777" w:rsidR="005A33F1" w:rsidRPr="0068772C" w:rsidRDefault="005A33F1" w:rsidP="00C11B10">
            <w:pPr>
              <w:spacing w:before="60" w:after="60"/>
              <w:jc w:val="center"/>
              <w:rPr>
                <w:rFonts w:ascii="Tahoma" w:hAnsi="Tahoma" w:cs="Tahoma"/>
                <w:lang w:val="sr-Cyrl-RS"/>
              </w:rPr>
            </w:pPr>
            <w:r w:rsidRPr="0068772C">
              <w:rPr>
                <w:rFonts w:ascii="Tahoma" w:hAnsi="Tahoma" w:cs="Tahoma"/>
                <w:lang w:val="sr-Cyrl-RS"/>
              </w:rPr>
              <w:br w:type="page"/>
              <w:t>ШАНСЕ</w:t>
            </w:r>
          </w:p>
        </w:tc>
        <w:tc>
          <w:tcPr>
            <w:tcW w:w="4727" w:type="dxa"/>
          </w:tcPr>
          <w:p w14:paraId="0C0403E1" w14:textId="77777777" w:rsidR="005A33F1" w:rsidRPr="0068772C" w:rsidRDefault="005A33F1" w:rsidP="00C11B10">
            <w:pPr>
              <w:spacing w:before="60" w:after="60"/>
              <w:jc w:val="center"/>
              <w:cnfStyle w:val="000000000000" w:firstRow="0" w:lastRow="0" w:firstColumn="0" w:lastColumn="0" w:oddVBand="0" w:evenVBand="0" w:oddHBand="0" w:evenHBand="0" w:firstRowFirstColumn="0" w:firstRowLastColumn="0" w:lastRowFirstColumn="0" w:lastRowLastColumn="0"/>
              <w:rPr>
                <w:rFonts w:ascii="Tahoma" w:hAnsi="Tahoma" w:cs="Tahoma"/>
                <w:b/>
                <w:lang w:val="sr-Cyrl-RS"/>
              </w:rPr>
            </w:pPr>
            <w:r w:rsidRPr="0068772C">
              <w:rPr>
                <w:rFonts w:ascii="Tahoma" w:hAnsi="Tahoma" w:cs="Tahoma"/>
                <w:b/>
                <w:lang w:val="sr-Cyrl-RS"/>
              </w:rPr>
              <w:t>ПРЕТЊЕ</w:t>
            </w:r>
          </w:p>
        </w:tc>
      </w:tr>
      <w:tr w:rsidR="005A33F1" w:rsidRPr="0068772C" w14:paraId="1D0AD7E5"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4" w:type="dxa"/>
          </w:tcPr>
          <w:p w14:paraId="323F0A18" w14:textId="61A689AF" w:rsidR="005A33F1" w:rsidRPr="0068772C" w:rsidRDefault="005A33F1"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hAnsi="Tahoma" w:cs="Tahoma"/>
                <w:b w:val="0"/>
                <w:bCs w:val="0"/>
                <w:lang w:val="sr-Cyrl-RS"/>
              </w:rPr>
              <w:t>Дигитализација и боље информисање грађана</w:t>
            </w:r>
          </w:p>
          <w:p w14:paraId="6EE65AB6" w14:textId="77777777" w:rsidR="005A33F1" w:rsidRPr="0068772C" w:rsidRDefault="005A33F1"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hAnsi="Tahoma" w:cs="Tahoma"/>
                <w:b w:val="0"/>
                <w:bCs w:val="0"/>
                <w:lang w:val="sr-Cyrl-RS"/>
              </w:rPr>
              <w:t>Успостављање локалне базе потенцијалних корисника</w:t>
            </w:r>
          </w:p>
          <w:p w14:paraId="703C17A2" w14:textId="4CFCEB5F" w:rsidR="005A33F1" w:rsidRPr="0068772C" w:rsidRDefault="005A33F1" w:rsidP="004358CC">
            <w:pPr>
              <w:numPr>
                <w:ilvl w:val="0"/>
                <w:numId w:val="2"/>
              </w:numPr>
              <w:autoSpaceDE w:val="0"/>
              <w:autoSpaceDN w:val="0"/>
              <w:adjustRightInd w:val="0"/>
              <w:spacing w:before="60"/>
              <w:ind w:left="144" w:hanging="144"/>
              <w:contextualSpacing/>
              <w:rPr>
                <w:rFonts w:ascii="Tahoma" w:eastAsia="TTFF4BE280t00" w:hAnsi="Tahoma" w:cs="Tahoma"/>
                <w:b w:val="0"/>
                <w:bCs w:val="0"/>
                <w:lang w:val="sr-Cyrl-RS"/>
              </w:rPr>
            </w:pPr>
            <w:r w:rsidRPr="0068772C">
              <w:rPr>
                <w:rFonts w:ascii="Tahoma" w:hAnsi="Tahoma" w:cs="Tahoma"/>
                <w:b w:val="0"/>
                <w:bCs w:val="0"/>
                <w:lang w:val="sr-Cyrl-RS"/>
              </w:rPr>
              <w:t>Јачање партнерства са цивилним сектором</w:t>
            </w:r>
          </w:p>
        </w:tc>
        <w:tc>
          <w:tcPr>
            <w:tcW w:w="4727" w:type="dxa"/>
          </w:tcPr>
          <w:p w14:paraId="24168A75" w14:textId="1DDE6B76" w:rsidR="005A33F1" w:rsidRPr="0068772C" w:rsidRDefault="005A33F1"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Ограничени људски ресурси у систему социјалне заштите (флуктуација кадрова због ниских зарада ангажованих лица)</w:t>
            </w:r>
          </w:p>
          <w:p w14:paraId="1CFEA567" w14:textId="78CD606F" w:rsidR="00A6651F" w:rsidRPr="0068772C" w:rsidRDefault="00A6651F"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Фискална ограничења локалног буџета</w:t>
            </w:r>
          </w:p>
          <w:p w14:paraId="21859752" w14:textId="79F988F8" w:rsidR="005A33F1" w:rsidRPr="0068772C" w:rsidRDefault="005A33F1" w:rsidP="004358CC">
            <w:pPr>
              <w:numPr>
                <w:ilvl w:val="0"/>
                <w:numId w:val="3"/>
              </w:numPr>
              <w:spacing w:before="60"/>
              <w:ind w:left="144" w:hanging="144"/>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val="sr-Cyrl-RS"/>
              </w:rPr>
            </w:pPr>
            <w:r w:rsidRPr="0068772C">
              <w:rPr>
                <w:rFonts w:ascii="Tahoma" w:hAnsi="Tahoma" w:cs="Tahoma"/>
                <w:lang w:val="sr-Cyrl-RS"/>
              </w:rPr>
              <w:t>Нестабилност наменских трансфера</w:t>
            </w:r>
          </w:p>
        </w:tc>
      </w:tr>
      <w:tr w:rsidR="005A33F1" w:rsidRPr="0068772C" w14:paraId="2C5E7CD0" w14:textId="77777777" w:rsidTr="00C11B10">
        <w:tc>
          <w:tcPr>
            <w:cnfStyle w:val="001000000000" w:firstRow="0" w:lastRow="0" w:firstColumn="1" w:lastColumn="0" w:oddVBand="0" w:evenVBand="0" w:oddHBand="0" w:evenHBand="0" w:firstRowFirstColumn="0" w:firstRowLastColumn="0" w:lastRowFirstColumn="0" w:lastRowLastColumn="0"/>
            <w:tcW w:w="9351" w:type="dxa"/>
            <w:gridSpan w:val="2"/>
          </w:tcPr>
          <w:p w14:paraId="44091B06" w14:textId="77777777" w:rsidR="005A33F1" w:rsidRPr="0068772C" w:rsidRDefault="005A33F1" w:rsidP="00C11B10">
            <w:pPr>
              <w:spacing w:before="60"/>
              <w:ind w:left="144"/>
              <w:contextualSpacing/>
              <w:rPr>
                <w:rFonts w:ascii="Tahoma" w:hAnsi="Tahoma" w:cs="Tahoma"/>
                <w:lang w:val="sr-Cyrl-RS"/>
              </w:rPr>
            </w:pPr>
            <w:r w:rsidRPr="0068772C">
              <w:rPr>
                <w:rFonts w:ascii="Tahoma" w:hAnsi="Tahoma" w:cs="Tahoma"/>
                <w:lang w:val="sr-Cyrl-RS"/>
              </w:rPr>
              <w:t>ЗАКЉУЧАК</w:t>
            </w:r>
          </w:p>
        </w:tc>
      </w:tr>
      <w:tr w:rsidR="005A33F1" w:rsidRPr="0068772C" w14:paraId="0F70CD6E" w14:textId="77777777" w:rsidTr="00C1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2"/>
          </w:tcPr>
          <w:p w14:paraId="694B6A68" w14:textId="77777777" w:rsidR="005A33F1" w:rsidRPr="0068772C" w:rsidRDefault="00A6651F"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Неопходно је успоставити формалан систем мониторинга и евалуације</w:t>
            </w:r>
          </w:p>
          <w:p w14:paraId="7FE78CC6" w14:textId="77777777" w:rsidR="00A6651F" w:rsidRPr="0068772C" w:rsidRDefault="00A6651F"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Потребно је радити на сензибилизацији и информисању јавности</w:t>
            </w:r>
          </w:p>
          <w:p w14:paraId="13127B74" w14:textId="77777777" w:rsidR="00A6651F" w:rsidRPr="0068772C" w:rsidRDefault="00A6651F"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Оснажити капацитете ЦСР</w:t>
            </w:r>
          </w:p>
          <w:p w14:paraId="1C8E055F" w14:textId="2BADA116" w:rsidR="00A6651F" w:rsidRPr="0068772C" w:rsidRDefault="00A6651F" w:rsidP="004358CC">
            <w:pPr>
              <w:pStyle w:val="ListParagraph"/>
              <w:numPr>
                <w:ilvl w:val="0"/>
                <w:numId w:val="3"/>
              </w:numPr>
              <w:spacing w:before="60"/>
              <w:rPr>
                <w:rFonts w:ascii="Tahoma" w:hAnsi="Tahoma" w:cs="Tahoma"/>
                <w:b w:val="0"/>
                <w:bCs w:val="0"/>
                <w:lang w:val="sr-Cyrl-RS"/>
              </w:rPr>
            </w:pPr>
            <w:r w:rsidRPr="0068772C">
              <w:rPr>
                <w:rFonts w:ascii="Tahoma" w:hAnsi="Tahoma" w:cs="Tahoma"/>
                <w:b w:val="0"/>
                <w:bCs w:val="0"/>
                <w:lang w:val="sr-Cyrl-RS"/>
              </w:rPr>
              <w:t>Подстицати плурализам пружалаца услуга</w:t>
            </w:r>
          </w:p>
        </w:tc>
      </w:tr>
    </w:tbl>
    <w:p w14:paraId="40D51542" w14:textId="63049769" w:rsidR="006652F7" w:rsidRPr="0068772C" w:rsidRDefault="006652F7" w:rsidP="006652F7">
      <w:pPr>
        <w:spacing w:before="120" w:after="160" w:line="259" w:lineRule="auto"/>
        <w:jc w:val="both"/>
        <w:rPr>
          <w:rFonts w:ascii="Tahoma" w:hAnsi="Tahoma" w:cs="Tahoma"/>
          <w:lang w:val="sr-Cyrl-RS"/>
        </w:rPr>
      </w:pPr>
      <w:r w:rsidRPr="0068772C">
        <w:rPr>
          <w:rFonts w:ascii="Tahoma" w:hAnsi="Tahoma" w:cs="Tahoma"/>
          <w:b/>
          <w:bCs/>
          <w:lang w:val="sr-Cyrl-RS"/>
        </w:rPr>
        <w:t>Закључак и приоритети:</w:t>
      </w:r>
      <w:r w:rsidRPr="0068772C">
        <w:rPr>
          <w:rFonts w:ascii="Tahoma" w:hAnsi="Tahoma" w:cs="Tahoma"/>
          <w:lang w:val="sr-Cyrl-RS"/>
        </w:rPr>
        <w:t xml:space="preserve"> Неопходно је </w:t>
      </w:r>
      <w:r w:rsidRPr="0068772C">
        <w:rPr>
          <w:rFonts w:ascii="Tahoma" w:hAnsi="Tahoma" w:cs="Tahoma"/>
          <w:b/>
          <w:bCs/>
          <w:lang w:val="sr-Cyrl-RS"/>
        </w:rPr>
        <w:t>успоставити формалан систем мониторинга и евалуације</w:t>
      </w:r>
      <w:r w:rsidRPr="0068772C">
        <w:rPr>
          <w:rFonts w:ascii="Tahoma" w:hAnsi="Tahoma" w:cs="Tahoma"/>
          <w:lang w:val="sr-Cyrl-RS"/>
        </w:rPr>
        <w:t xml:space="preserve"> који ће омогућити мерење ефеката услуга. Такође, потребно је радити на </w:t>
      </w:r>
      <w:r w:rsidRPr="0068772C">
        <w:rPr>
          <w:rFonts w:ascii="Tahoma" w:hAnsi="Tahoma" w:cs="Tahoma"/>
          <w:b/>
          <w:bCs/>
          <w:lang w:val="sr-Cyrl-RS"/>
        </w:rPr>
        <w:t>сензибилизацији и информисању јавности</w:t>
      </w:r>
      <w:r w:rsidRPr="0068772C">
        <w:rPr>
          <w:rFonts w:ascii="Tahoma" w:hAnsi="Tahoma" w:cs="Tahoma"/>
          <w:lang w:val="sr-Cyrl-RS"/>
        </w:rPr>
        <w:t xml:space="preserve">, посебно кроз теренски рад („outreach“), како би систем постао проактиван и дошао до „невидљивих“ корисника. Институционално јачање треба усмерити ка кадровском </w:t>
      </w:r>
      <w:r w:rsidR="00A6651F" w:rsidRPr="0068772C">
        <w:rPr>
          <w:rFonts w:ascii="Tahoma" w:hAnsi="Tahoma" w:cs="Tahoma"/>
          <w:lang w:val="sr-Cyrl-RS"/>
        </w:rPr>
        <w:t>о</w:t>
      </w:r>
      <w:r w:rsidRPr="0068772C">
        <w:rPr>
          <w:rFonts w:ascii="Tahoma" w:hAnsi="Tahoma" w:cs="Tahoma"/>
          <w:lang w:val="sr-Cyrl-RS"/>
        </w:rPr>
        <w:t>снажењу ЦСР-а и подстицању плурализма пружалаца услуга.</w:t>
      </w:r>
    </w:p>
    <w:p w14:paraId="1BD47A41" w14:textId="77777777" w:rsidR="00D46BE1" w:rsidRPr="0068772C" w:rsidRDefault="00D46BE1" w:rsidP="00A11B04">
      <w:pPr>
        <w:spacing w:before="120" w:after="160" w:line="259" w:lineRule="auto"/>
        <w:jc w:val="both"/>
        <w:rPr>
          <w:rFonts w:ascii="Tahoma" w:hAnsi="Tahoma" w:cs="Tahoma"/>
          <w:lang w:val="sr-Cyrl-RS"/>
        </w:rPr>
      </w:pPr>
      <w:r w:rsidRPr="0068772C">
        <w:rPr>
          <w:rFonts w:ascii="Tahoma" w:hAnsi="Tahoma" w:cs="Tahoma"/>
          <w:lang w:val="sr-Cyrl-RS"/>
        </w:rPr>
        <w:t xml:space="preserve">Сумирајући налазе анализе, може се закључити да систем социјалне заштите у Аранђеловцу почива на јаким темељима које чине континуирано буџетско </w:t>
      </w:r>
      <w:r w:rsidRPr="0068772C">
        <w:rPr>
          <w:rFonts w:ascii="Tahoma" w:hAnsi="Tahoma" w:cs="Tahoma"/>
          <w:lang w:val="sr-Cyrl-RS"/>
        </w:rPr>
        <w:lastRenderedPageBreak/>
        <w:t>финансирање, постојање лиценцираног јавног пружаоца услуга и развијена лепеза права на материјалну подршку. Недавни кораци ка усвајању нових одлука и лиценцирању услуга додатно су учврстили овај систем.</w:t>
      </w:r>
    </w:p>
    <w:p w14:paraId="4162D599" w14:textId="77777777" w:rsidR="00D46BE1" w:rsidRPr="0068772C" w:rsidRDefault="00D46BE1" w:rsidP="00D46BE1">
      <w:pPr>
        <w:spacing w:before="120" w:after="160" w:line="259" w:lineRule="auto"/>
        <w:jc w:val="both"/>
        <w:rPr>
          <w:rFonts w:ascii="Tahoma" w:hAnsi="Tahoma" w:cs="Tahoma"/>
          <w:lang w:val="sr-Cyrl-RS"/>
        </w:rPr>
      </w:pPr>
      <w:r w:rsidRPr="0068772C">
        <w:rPr>
          <w:rFonts w:ascii="Tahoma" w:hAnsi="Tahoma" w:cs="Tahoma"/>
          <w:lang w:val="sr-Cyrl-RS"/>
        </w:rPr>
        <w:t>Међутим, кључни проблеми који захтевају интервенцију у наредном периоду су:</w:t>
      </w:r>
    </w:p>
    <w:p w14:paraId="07A93217" w14:textId="77777777" w:rsidR="00D46BE1" w:rsidRPr="0068772C" w:rsidRDefault="00D46BE1" w:rsidP="004358CC">
      <w:pPr>
        <w:numPr>
          <w:ilvl w:val="0"/>
          <w:numId w:val="11"/>
        </w:numPr>
        <w:spacing w:before="120" w:after="160" w:line="259" w:lineRule="auto"/>
        <w:jc w:val="both"/>
        <w:rPr>
          <w:rFonts w:ascii="Tahoma" w:hAnsi="Tahoma" w:cs="Tahoma"/>
          <w:lang w:val="sr-Cyrl-RS"/>
        </w:rPr>
      </w:pPr>
      <w:r w:rsidRPr="0068772C">
        <w:rPr>
          <w:rFonts w:ascii="Tahoma" w:hAnsi="Tahoma" w:cs="Tahoma"/>
          <w:b/>
          <w:bCs/>
          <w:lang w:val="sr-Cyrl-RS"/>
        </w:rPr>
        <w:t>Недовољна доступност услуга:</w:t>
      </w:r>
      <w:r w:rsidRPr="0068772C">
        <w:rPr>
          <w:rFonts w:ascii="Tahoma" w:hAnsi="Tahoma" w:cs="Tahoma"/>
          <w:lang w:val="sr-Cyrl-RS"/>
        </w:rPr>
        <w:t xml:space="preserve"> Посебно изражена у сеоским подручјима за старе људе, као и кроз постојање листа чекања за децу са сметњама у развоју.</w:t>
      </w:r>
    </w:p>
    <w:p w14:paraId="00F3583A" w14:textId="77777777" w:rsidR="00D46BE1" w:rsidRPr="0068772C" w:rsidRDefault="00D46BE1" w:rsidP="004358CC">
      <w:pPr>
        <w:numPr>
          <w:ilvl w:val="0"/>
          <w:numId w:val="11"/>
        </w:numPr>
        <w:spacing w:before="120" w:after="160" w:line="259" w:lineRule="auto"/>
        <w:jc w:val="both"/>
        <w:rPr>
          <w:rFonts w:ascii="Tahoma" w:hAnsi="Tahoma" w:cs="Tahoma"/>
          <w:lang w:val="sr-Cyrl-RS"/>
        </w:rPr>
      </w:pPr>
      <w:r w:rsidRPr="0068772C">
        <w:rPr>
          <w:rFonts w:ascii="Tahoma" w:hAnsi="Tahoma" w:cs="Tahoma"/>
          <w:b/>
          <w:bCs/>
          <w:lang w:val="sr-Cyrl-RS"/>
        </w:rPr>
        <w:t>Инфраструктурна ограничења:</w:t>
      </w:r>
      <w:r w:rsidRPr="0068772C">
        <w:rPr>
          <w:rFonts w:ascii="Tahoma" w:hAnsi="Tahoma" w:cs="Tahoma"/>
          <w:lang w:val="sr-Cyrl-RS"/>
        </w:rPr>
        <w:t xml:space="preserve"> Постојећи капацитети за дневни боравак и друге услуге не задовољавају у потпуности потребе, што се мора решити завршетком нових објеката.</w:t>
      </w:r>
    </w:p>
    <w:p w14:paraId="128C6192" w14:textId="77777777" w:rsidR="00D46BE1" w:rsidRPr="0068772C" w:rsidRDefault="00D46BE1" w:rsidP="004358CC">
      <w:pPr>
        <w:numPr>
          <w:ilvl w:val="0"/>
          <w:numId w:val="11"/>
        </w:numPr>
        <w:spacing w:before="120" w:after="160" w:line="259" w:lineRule="auto"/>
        <w:jc w:val="both"/>
        <w:rPr>
          <w:rFonts w:ascii="Tahoma" w:hAnsi="Tahoma" w:cs="Tahoma"/>
          <w:lang w:val="sr-Cyrl-RS"/>
        </w:rPr>
      </w:pPr>
      <w:r w:rsidRPr="0068772C">
        <w:rPr>
          <w:rFonts w:ascii="Tahoma" w:hAnsi="Tahoma" w:cs="Tahoma"/>
          <w:b/>
          <w:bCs/>
          <w:lang w:val="sr-Cyrl-RS"/>
        </w:rPr>
        <w:t>Ограничени људски ресурси:</w:t>
      </w:r>
      <w:r w:rsidRPr="0068772C">
        <w:rPr>
          <w:rFonts w:ascii="Tahoma" w:hAnsi="Tahoma" w:cs="Tahoma"/>
          <w:lang w:val="sr-Cyrl-RS"/>
        </w:rPr>
        <w:t xml:space="preserve"> Ослањање на једног пружаоца (ЦСР) и недостатак кадрова може довести до „уског грла“ у пружању услуга, посебно ако се настави тренд раста броја корисника.</w:t>
      </w:r>
    </w:p>
    <w:p w14:paraId="1A5CAE74" w14:textId="77777777" w:rsidR="00B52AFA" w:rsidRDefault="00D46BE1" w:rsidP="00B52AFA">
      <w:pPr>
        <w:numPr>
          <w:ilvl w:val="0"/>
          <w:numId w:val="11"/>
        </w:numPr>
        <w:spacing w:before="120" w:after="160" w:line="259" w:lineRule="auto"/>
        <w:jc w:val="both"/>
        <w:rPr>
          <w:rFonts w:ascii="Tahoma" w:hAnsi="Tahoma" w:cs="Tahoma"/>
          <w:lang w:val="sr-Cyrl-RS"/>
        </w:rPr>
      </w:pPr>
      <w:r w:rsidRPr="0068772C">
        <w:rPr>
          <w:rFonts w:ascii="Tahoma" w:hAnsi="Tahoma" w:cs="Tahoma"/>
          <w:b/>
          <w:bCs/>
          <w:lang w:val="sr-Cyrl-RS"/>
        </w:rPr>
        <w:t>Управљање квалитетом:</w:t>
      </w:r>
      <w:r w:rsidRPr="0068772C">
        <w:rPr>
          <w:rFonts w:ascii="Tahoma" w:hAnsi="Tahoma" w:cs="Tahoma"/>
          <w:lang w:val="sr-Cyrl-RS"/>
        </w:rPr>
        <w:t xml:space="preserve"> Недостатак системског праћења ефеката услуга и задовољства корисника онемогућава прецизно планирање засновано на подацима.</w:t>
      </w:r>
    </w:p>
    <w:p w14:paraId="27BD6188" w14:textId="32985E0C" w:rsidR="00B52AFA" w:rsidRPr="00B52AFA" w:rsidRDefault="00B52AFA" w:rsidP="00B52AFA">
      <w:pPr>
        <w:numPr>
          <w:ilvl w:val="0"/>
          <w:numId w:val="11"/>
        </w:numPr>
        <w:spacing w:before="120" w:after="160" w:line="259" w:lineRule="auto"/>
        <w:jc w:val="both"/>
        <w:rPr>
          <w:rFonts w:ascii="Tahoma" w:hAnsi="Tahoma" w:cs="Tahoma"/>
          <w:lang w:val="sr-Cyrl-RS"/>
        </w:rPr>
      </w:pPr>
      <w:r w:rsidRPr="00881746">
        <w:rPr>
          <w:rFonts w:ascii="Tahoma" w:hAnsi="Tahoma" w:cs="Tahoma"/>
          <w:b/>
          <w:bCs/>
          <w:lang w:val="sr-Cyrl-RS"/>
        </w:rPr>
        <w:t>Недовољна информисаност корисника:</w:t>
      </w:r>
      <w:r w:rsidRPr="00881746">
        <w:rPr>
          <w:rFonts w:ascii="Tahoma" w:hAnsi="Tahoma" w:cs="Tahoma"/>
          <w:lang w:val="sr-Cyrl-RS"/>
        </w:rPr>
        <w:t xml:space="preserve"> Постоји јаз у познавању законских права и повластица међу породицама особа са инвалидитетом, што захтева снажнију информативну и теренску кампању надлежних служби.</w:t>
      </w:r>
    </w:p>
    <w:p w14:paraId="2B3E54F9" w14:textId="77777777" w:rsidR="00D46BE1" w:rsidRPr="0068772C" w:rsidRDefault="00D46BE1" w:rsidP="00D46BE1">
      <w:pPr>
        <w:spacing w:before="120" w:after="160" w:line="259" w:lineRule="auto"/>
        <w:jc w:val="both"/>
        <w:rPr>
          <w:rFonts w:ascii="Tahoma" w:hAnsi="Tahoma" w:cs="Tahoma"/>
          <w:lang w:val="sr-Cyrl-RS"/>
        </w:rPr>
      </w:pPr>
      <w:r w:rsidRPr="0068772C">
        <w:rPr>
          <w:rFonts w:ascii="Tahoma" w:hAnsi="Tahoma" w:cs="Tahoma"/>
          <w:lang w:val="sr-Cyrl-RS"/>
        </w:rPr>
        <w:t>Жељене промене у наредном периоду подразумевају трансформацију система ка већој отворености, доступности и ефикасности. То значи завршетак започетих инфраструктурних пројеката, ширење мреже услуга ка руралним подручјима, увођење нових услуга које недостају (попут становања уз подршку) и успостављање чврстог система контроле квалитета и евалуације који ће ставити корисника у центар пажње. Такође, неопходно је радити на превенцији социјалних проблема кроз бољу међусекторску сарадњу здравства, образовања и социјалне заштите.</w:t>
      </w:r>
    </w:p>
    <w:p w14:paraId="7E9CD5E9" w14:textId="6F6C3B78" w:rsidR="00F045C9" w:rsidRPr="0068772C" w:rsidRDefault="00F045C9" w:rsidP="0064012D">
      <w:pPr>
        <w:rPr>
          <w:lang w:val="sr-Cyrl-RS"/>
        </w:rPr>
      </w:pPr>
    </w:p>
    <w:p w14:paraId="46A81134" w14:textId="3163F7E7" w:rsidR="00D80EF6" w:rsidRPr="0068772C" w:rsidRDefault="00984809" w:rsidP="00BD46BC">
      <w:pPr>
        <w:pStyle w:val="Heading1"/>
        <w:spacing w:before="120" w:after="160" w:line="259" w:lineRule="auto"/>
        <w:rPr>
          <w:rFonts w:ascii="Tahoma" w:hAnsi="Tahoma" w:cs="Tahoma"/>
          <w:sz w:val="28"/>
          <w:szCs w:val="28"/>
          <w:lang w:val="sr-Cyrl-RS"/>
        </w:rPr>
      </w:pPr>
      <w:bookmarkStart w:id="16" w:name="_Toc216857794"/>
      <w:r w:rsidRPr="0068772C">
        <w:rPr>
          <w:rFonts w:ascii="Tahoma" w:hAnsi="Tahoma" w:cs="Tahoma"/>
          <w:sz w:val="28"/>
          <w:szCs w:val="28"/>
          <w:lang w:val="sr-Cyrl-RS"/>
        </w:rPr>
        <w:t>4.</w:t>
      </w:r>
      <w:r w:rsidR="0090055E" w:rsidRPr="0068772C">
        <w:rPr>
          <w:rFonts w:ascii="Tahoma" w:hAnsi="Tahoma" w:cs="Tahoma"/>
          <w:sz w:val="28"/>
          <w:szCs w:val="28"/>
          <w:lang w:val="sr-Cyrl-RS"/>
        </w:rPr>
        <w:t xml:space="preserve"> </w:t>
      </w:r>
      <w:r w:rsidR="002626A1" w:rsidRPr="0068772C">
        <w:rPr>
          <w:rFonts w:ascii="Tahoma" w:hAnsi="Tahoma" w:cs="Tahoma"/>
          <w:sz w:val="28"/>
          <w:szCs w:val="28"/>
          <w:lang w:val="sr-Cyrl-RS"/>
        </w:rPr>
        <w:t>Ц</w:t>
      </w:r>
      <w:r w:rsidR="002F5475" w:rsidRPr="0068772C">
        <w:rPr>
          <w:rFonts w:ascii="Tahoma" w:hAnsi="Tahoma" w:cs="Tahoma"/>
          <w:sz w:val="28"/>
          <w:szCs w:val="28"/>
          <w:lang w:val="sr-Cyrl-RS"/>
        </w:rPr>
        <w:t>иљеви и мере планског документа за унапређење социјалне заштите</w:t>
      </w:r>
      <w:r w:rsidR="0060024C" w:rsidRPr="0068772C">
        <w:rPr>
          <w:rFonts w:ascii="Tahoma" w:hAnsi="Tahoma" w:cs="Tahoma"/>
          <w:sz w:val="28"/>
          <w:szCs w:val="28"/>
          <w:lang w:val="sr-Cyrl-RS"/>
        </w:rPr>
        <w:t xml:space="preserve"> и припрема пратећег Акционог плана</w:t>
      </w:r>
      <w:bookmarkEnd w:id="16"/>
    </w:p>
    <w:p w14:paraId="75A16A2A" w14:textId="0EA40D8A" w:rsidR="007B23A8" w:rsidRPr="0068772C" w:rsidRDefault="00D80EF6" w:rsidP="00BD46BC">
      <w:pPr>
        <w:spacing w:before="120" w:after="160" w:line="259" w:lineRule="auto"/>
        <w:jc w:val="both"/>
        <w:rPr>
          <w:rFonts w:ascii="Tahoma" w:hAnsi="Tahoma" w:cs="Tahoma"/>
          <w:lang w:val="sr-Cyrl-RS"/>
        </w:rPr>
      </w:pPr>
      <w:r w:rsidRPr="0068772C">
        <w:rPr>
          <w:rFonts w:ascii="Tahoma" w:hAnsi="Tahoma" w:cs="Tahoma"/>
          <w:lang w:val="sr-Cyrl-RS"/>
        </w:rPr>
        <w:t>На основу спроведене анализе стања, идентификованих проблема и потреба корисника, дефинисан је основни правац деловања у области социјалне заштите у општини Аранђеловац за наредни средњорочни период.</w:t>
      </w:r>
    </w:p>
    <w:p w14:paraId="07EC257B" w14:textId="40D1CA6D" w:rsidR="00C26101" w:rsidRPr="0068772C" w:rsidRDefault="00C26101" w:rsidP="00BD46BC">
      <w:pPr>
        <w:spacing w:before="120" w:after="160" w:line="259" w:lineRule="auto"/>
        <w:jc w:val="both"/>
        <w:rPr>
          <w:rFonts w:ascii="Tahoma" w:hAnsi="Tahoma" w:cs="Tahoma"/>
          <w:lang w:val="sr-Cyrl-RS"/>
        </w:rPr>
      </w:pPr>
      <w:r w:rsidRPr="0068772C">
        <w:rPr>
          <w:rFonts w:ascii="Tahoma" w:hAnsi="Tahoma" w:cs="Tahoma"/>
          <w:lang w:val="sr-Cyrl-RS"/>
        </w:rPr>
        <w:t xml:space="preserve">Планска интервенција дефинисана овим Програмом произилази директно из налаза анализе стања и мапирања потреба, као и SWOT анализе која је указала на кључне </w:t>
      </w:r>
      <w:r w:rsidRPr="0068772C">
        <w:rPr>
          <w:rFonts w:ascii="Tahoma" w:hAnsi="Tahoma" w:cs="Tahoma"/>
          <w:lang w:val="sr-Cyrl-RS"/>
        </w:rPr>
        <w:lastRenderedPageBreak/>
        <w:t>изазове: старење становништва, недовољну доступност услуга у руралним срединама и потребу за јачањем капацитета пружалаца услуга.</w:t>
      </w:r>
    </w:p>
    <w:p w14:paraId="4343F472" w14:textId="27EE3F5A" w:rsidR="004D05AE" w:rsidRPr="0068772C" w:rsidRDefault="004F5CFA" w:rsidP="00BD46BC">
      <w:pPr>
        <w:pStyle w:val="Heading2"/>
        <w:spacing w:before="120" w:after="160" w:line="259" w:lineRule="auto"/>
        <w:ind w:left="907"/>
        <w:rPr>
          <w:rFonts w:ascii="Tahoma" w:hAnsi="Tahoma" w:cs="Tahoma"/>
          <w:sz w:val="28"/>
          <w:szCs w:val="28"/>
          <w:lang w:val="sr-Cyrl-RS"/>
        </w:rPr>
      </w:pPr>
      <w:bookmarkStart w:id="17" w:name="_Toc216857795"/>
      <w:bookmarkStart w:id="18" w:name="_Hlk178975487"/>
      <w:r w:rsidRPr="0068772C">
        <w:rPr>
          <w:rFonts w:ascii="Tahoma" w:hAnsi="Tahoma" w:cs="Tahoma"/>
          <w:sz w:val="28"/>
          <w:szCs w:val="28"/>
          <w:lang w:val="sr-Cyrl-RS"/>
        </w:rPr>
        <w:t>4.1</w:t>
      </w:r>
      <w:r w:rsidR="008A1F1E" w:rsidRPr="0068772C">
        <w:rPr>
          <w:rFonts w:ascii="Tahoma" w:hAnsi="Tahoma" w:cs="Tahoma"/>
          <w:sz w:val="28"/>
          <w:szCs w:val="28"/>
          <w:lang w:val="sr-Cyrl-RS"/>
        </w:rPr>
        <w:t>.</w:t>
      </w:r>
      <w:r w:rsidRPr="0068772C">
        <w:rPr>
          <w:rFonts w:ascii="Tahoma" w:hAnsi="Tahoma" w:cs="Tahoma"/>
          <w:sz w:val="28"/>
          <w:szCs w:val="28"/>
          <w:lang w:val="sr-Cyrl-RS"/>
        </w:rPr>
        <w:t xml:space="preserve"> Циљеви и мере Програма</w:t>
      </w:r>
      <w:bookmarkEnd w:id="17"/>
    </w:p>
    <w:bookmarkEnd w:id="18"/>
    <w:p w14:paraId="309F5877" w14:textId="77777777" w:rsidR="009E234A" w:rsidRPr="0068772C" w:rsidRDefault="009E234A" w:rsidP="007A25ED">
      <w:pPr>
        <w:spacing w:before="120" w:after="160" w:line="259" w:lineRule="auto"/>
        <w:jc w:val="both"/>
        <w:rPr>
          <w:rFonts w:ascii="Tahoma" w:hAnsi="Tahoma" w:cs="Tahoma"/>
          <w:lang w:val="sr-Cyrl-RS"/>
        </w:rPr>
      </w:pPr>
      <w:r w:rsidRPr="0068772C">
        <w:rPr>
          <w:rFonts w:ascii="Tahoma" w:hAnsi="Tahoma" w:cs="Tahoma"/>
          <w:b/>
          <w:bCs/>
          <w:lang w:val="sr-Cyrl-RS"/>
        </w:rPr>
        <w:t>ОПШТИ ЦИЉ ПРОГРАМА:</w:t>
      </w:r>
      <w:r w:rsidRPr="0068772C">
        <w:rPr>
          <w:rFonts w:ascii="Tahoma" w:hAnsi="Tahoma" w:cs="Tahoma"/>
          <w:lang w:val="sr-Cyrl-RS"/>
        </w:rPr>
        <w:t xml:space="preserve"> </w:t>
      </w:r>
      <w:r w:rsidRPr="0068772C">
        <w:rPr>
          <w:rFonts w:ascii="Tahoma" w:hAnsi="Tahoma" w:cs="Tahoma"/>
          <w:b/>
          <w:bCs/>
          <w:lang w:val="sr-Cyrl-RS"/>
        </w:rPr>
        <w:t>„Развој ефикасног, доступног и одрживог система социјалне заштите који обезбеђује једнаке могућности за достојанствен живот свим грађанима општине Аранђеловац.“</w:t>
      </w:r>
    </w:p>
    <w:p w14:paraId="6C11AC9D" w14:textId="0DBA1416"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 xml:space="preserve">Визија овог Програма јесте општина Аранђеловац као инклузивна заједница у којој сваки појединац, без обзира на место становања или социјални статус, има правовремену и адекватну подршку. Овај циљ је директно усклађен са </w:t>
      </w:r>
      <w:r w:rsidRPr="0068772C">
        <w:rPr>
          <w:rFonts w:ascii="Tahoma" w:hAnsi="Tahoma" w:cs="Tahoma"/>
          <w:b/>
          <w:bCs/>
          <w:lang w:val="sr-Cyrl-RS"/>
        </w:rPr>
        <w:t>стратешким опредељењем Републике Србије</w:t>
      </w:r>
      <w:r w:rsidRPr="0068772C">
        <w:rPr>
          <w:rFonts w:ascii="Tahoma" w:hAnsi="Tahoma" w:cs="Tahoma"/>
          <w:lang w:val="sr-Cyrl-RS"/>
        </w:rPr>
        <w:t xml:space="preserve"> и процесом приступања Европској унији, посебно у оквиру </w:t>
      </w:r>
      <w:r w:rsidRPr="0068772C">
        <w:rPr>
          <w:rFonts w:ascii="Tahoma" w:hAnsi="Tahoma" w:cs="Tahoma"/>
          <w:b/>
          <w:bCs/>
          <w:lang w:val="sr-Cyrl-RS"/>
        </w:rPr>
        <w:t>Поглавља 19 (Социјална политика и запошљавање)</w:t>
      </w:r>
      <w:r w:rsidRPr="0068772C">
        <w:rPr>
          <w:rFonts w:ascii="Tahoma" w:hAnsi="Tahoma" w:cs="Tahoma"/>
          <w:lang w:val="sr-Cyrl-RS"/>
        </w:rPr>
        <w:t xml:space="preserve">, које инсистира на социјалној укључености и смањењу сиромаштва. Такође, општи циљ директно доприноси остваривању </w:t>
      </w:r>
      <w:r w:rsidRPr="0068772C">
        <w:rPr>
          <w:rFonts w:ascii="Tahoma" w:hAnsi="Tahoma" w:cs="Tahoma"/>
          <w:b/>
          <w:bCs/>
          <w:lang w:val="sr-Cyrl-RS"/>
        </w:rPr>
        <w:t>Циљева одрживог развоја УН (Агенда 2030)</w:t>
      </w:r>
      <w:r w:rsidRPr="0068772C">
        <w:rPr>
          <w:rFonts w:ascii="Tahoma" w:hAnsi="Tahoma" w:cs="Tahoma"/>
          <w:lang w:val="sr-Cyrl-RS"/>
        </w:rPr>
        <w:t xml:space="preserve">, и то: </w:t>
      </w:r>
      <w:r w:rsidRPr="0068772C">
        <w:rPr>
          <w:rFonts w:ascii="Tahoma" w:hAnsi="Tahoma" w:cs="Tahoma"/>
          <w:b/>
          <w:bCs/>
          <w:lang w:val="sr-Cyrl-RS"/>
        </w:rPr>
        <w:t>Циљ 1 (Свет без сиромаштва)</w:t>
      </w:r>
      <w:r w:rsidRPr="0068772C">
        <w:rPr>
          <w:rFonts w:ascii="Tahoma" w:hAnsi="Tahoma" w:cs="Tahoma"/>
          <w:lang w:val="sr-Cyrl-RS"/>
        </w:rPr>
        <w:t xml:space="preserve"> и </w:t>
      </w:r>
      <w:r w:rsidRPr="0068772C">
        <w:rPr>
          <w:rFonts w:ascii="Tahoma" w:hAnsi="Tahoma" w:cs="Tahoma"/>
          <w:b/>
          <w:bCs/>
          <w:lang w:val="sr-Cyrl-RS"/>
        </w:rPr>
        <w:t>Циљ 10 (Смањење неједнакости)</w:t>
      </w:r>
      <w:r w:rsidRPr="0068772C">
        <w:rPr>
          <w:rFonts w:ascii="Tahoma" w:hAnsi="Tahoma" w:cs="Tahoma"/>
          <w:lang w:val="sr-Cyrl-RS"/>
        </w:rPr>
        <w:t>.</w:t>
      </w:r>
    </w:p>
    <w:p w14:paraId="7D17E5A3" w14:textId="6C1FF3D0"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 xml:space="preserve">Успешност реализације општег циља мериће се на основу следећих </w:t>
      </w:r>
      <w:r w:rsidRPr="0068772C">
        <w:rPr>
          <w:rFonts w:ascii="Tahoma" w:hAnsi="Tahoma" w:cs="Tahoma"/>
          <w:b/>
          <w:bCs/>
          <w:lang w:val="sr-Cyrl-RS"/>
        </w:rPr>
        <w:t>показатеља</w:t>
      </w:r>
      <w:r w:rsidRPr="0068772C">
        <w:rPr>
          <w:rFonts w:ascii="Tahoma" w:hAnsi="Tahoma" w:cs="Tahoma"/>
          <w:lang w:val="sr-Cyrl-RS"/>
        </w:rPr>
        <w:t>:</w:t>
      </w:r>
    </w:p>
    <w:p w14:paraId="18D19FEB" w14:textId="77777777" w:rsidR="009E234A" w:rsidRPr="0068772C" w:rsidRDefault="009E234A" w:rsidP="00BD46BC">
      <w:pPr>
        <w:numPr>
          <w:ilvl w:val="0"/>
          <w:numId w:val="13"/>
        </w:numPr>
        <w:spacing w:before="120" w:after="160" w:line="259" w:lineRule="auto"/>
        <w:jc w:val="both"/>
        <w:rPr>
          <w:rFonts w:ascii="Tahoma" w:hAnsi="Tahoma" w:cs="Tahoma"/>
          <w:lang w:val="sr-Cyrl-RS"/>
        </w:rPr>
      </w:pPr>
      <w:r w:rsidRPr="0068772C">
        <w:rPr>
          <w:rFonts w:ascii="Tahoma" w:hAnsi="Tahoma" w:cs="Tahoma"/>
          <w:lang w:val="sr-Cyrl-RS"/>
        </w:rPr>
        <w:t>Укупан број корисника обухваћених свим мерама социјалне заштите (материјална давања + услуге) – са тежњом раста обухвата најугроженијих;</w:t>
      </w:r>
    </w:p>
    <w:p w14:paraId="3CF0BE08" w14:textId="77777777" w:rsidR="009E234A" w:rsidRPr="0068772C" w:rsidRDefault="009E234A" w:rsidP="00BD46BC">
      <w:pPr>
        <w:numPr>
          <w:ilvl w:val="0"/>
          <w:numId w:val="13"/>
        </w:numPr>
        <w:spacing w:before="120" w:after="160" w:line="259" w:lineRule="auto"/>
        <w:jc w:val="both"/>
        <w:rPr>
          <w:rFonts w:ascii="Tahoma" w:hAnsi="Tahoma" w:cs="Tahoma"/>
          <w:lang w:val="sr-Cyrl-RS"/>
        </w:rPr>
      </w:pPr>
      <w:r w:rsidRPr="0068772C">
        <w:rPr>
          <w:rFonts w:ascii="Tahoma" w:hAnsi="Tahoma" w:cs="Tahoma"/>
          <w:lang w:val="sr-Cyrl-RS"/>
        </w:rPr>
        <w:t>Просечна оцена задовољства корисника услугама и мерама социјалне заштите (мери се путем анкета);</w:t>
      </w:r>
    </w:p>
    <w:p w14:paraId="7AB71391" w14:textId="77777777" w:rsidR="009E234A" w:rsidRPr="0068772C" w:rsidRDefault="009E234A" w:rsidP="00BD46BC">
      <w:pPr>
        <w:numPr>
          <w:ilvl w:val="0"/>
          <w:numId w:val="13"/>
        </w:numPr>
        <w:spacing w:before="120" w:after="160" w:line="259" w:lineRule="auto"/>
        <w:jc w:val="both"/>
        <w:rPr>
          <w:rFonts w:ascii="Tahoma" w:hAnsi="Tahoma" w:cs="Tahoma"/>
          <w:lang w:val="sr-Cyrl-RS"/>
        </w:rPr>
      </w:pPr>
      <w:r w:rsidRPr="0068772C">
        <w:rPr>
          <w:rFonts w:ascii="Tahoma" w:hAnsi="Tahoma" w:cs="Tahoma"/>
          <w:lang w:val="sr-Cyrl-RS"/>
        </w:rPr>
        <w:t>Проценат буџета општине који се издваја за мере и услуге социјалне заштите (као доказ одрживости и посвећености).</w:t>
      </w:r>
    </w:p>
    <w:p w14:paraId="4CF0D4B6" w14:textId="3011AEF9"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Даља разрада општег циља врши се кроз три посебна циља, који су фокусирани на кориснике, институције и систем управљања.</w:t>
      </w:r>
    </w:p>
    <w:p w14:paraId="47D49AD6" w14:textId="77777777" w:rsidR="007A25ED" w:rsidRPr="0068772C" w:rsidRDefault="007A25ED" w:rsidP="007A25ED">
      <w:pPr>
        <w:spacing w:before="120" w:after="160" w:line="259" w:lineRule="auto"/>
        <w:jc w:val="both"/>
        <w:rPr>
          <w:rFonts w:ascii="Tahoma" w:hAnsi="Tahoma" w:cs="Tahoma"/>
          <w:b/>
          <w:bCs/>
          <w:lang w:val="sr-Cyrl-RS"/>
        </w:rPr>
      </w:pPr>
    </w:p>
    <w:p w14:paraId="4E1D236E" w14:textId="141D6C68"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ПОСЕБНИ ЦИЉ 1: Унапређена заштита лица у стању социјалне потребе</w:t>
      </w:r>
    </w:p>
    <w:p w14:paraId="4EE52095" w14:textId="7E5F0FFD" w:rsidR="009E234A"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 xml:space="preserve">Овај циљ је постављен као приоритет јер је анализа показала да велики број грађана, посебно у руралним срединама, и даље нема адекватан приступ подршци. Циљ је усмерен на директно побољшање квалитета живота корисника кроз материјална давања и услуге. Овај циљ је у директној вези са </w:t>
      </w:r>
      <w:r w:rsidRPr="0068772C">
        <w:rPr>
          <w:rFonts w:ascii="Tahoma" w:hAnsi="Tahoma" w:cs="Tahoma"/>
          <w:b/>
          <w:bCs/>
          <w:lang w:val="sr-Cyrl-RS"/>
        </w:rPr>
        <w:t>Циљем 1 (Свет без сиромаштва)</w:t>
      </w:r>
      <w:r w:rsidRPr="0068772C">
        <w:rPr>
          <w:rFonts w:ascii="Tahoma" w:hAnsi="Tahoma" w:cs="Tahoma"/>
          <w:lang w:val="sr-Cyrl-RS"/>
        </w:rPr>
        <w:t xml:space="preserve"> и </w:t>
      </w:r>
      <w:r w:rsidRPr="0068772C">
        <w:rPr>
          <w:rFonts w:ascii="Tahoma" w:hAnsi="Tahoma" w:cs="Tahoma"/>
          <w:b/>
          <w:bCs/>
          <w:lang w:val="sr-Cyrl-RS"/>
        </w:rPr>
        <w:t>Циљем 3 (Добро здравље и благостање)</w:t>
      </w:r>
      <w:r w:rsidRPr="0068772C">
        <w:rPr>
          <w:rFonts w:ascii="Tahoma" w:hAnsi="Tahoma" w:cs="Tahoma"/>
          <w:lang w:val="sr-Cyrl-RS"/>
        </w:rPr>
        <w:t xml:space="preserve"> Агенде 2030. Такође, доприноси </w:t>
      </w:r>
      <w:r w:rsidRPr="0068772C">
        <w:rPr>
          <w:rFonts w:ascii="Tahoma" w:hAnsi="Tahoma" w:cs="Tahoma"/>
          <w:b/>
          <w:bCs/>
          <w:lang w:val="sr-Cyrl-RS"/>
        </w:rPr>
        <w:t>родној равноправности (Циљ 5)</w:t>
      </w:r>
      <w:r w:rsidRPr="0068772C">
        <w:rPr>
          <w:rFonts w:ascii="Tahoma" w:hAnsi="Tahoma" w:cs="Tahoma"/>
          <w:lang w:val="sr-Cyrl-RS"/>
        </w:rPr>
        <w:t xml:space="preserve"> јер су жене често примарни пружаоци неге у породици, а развојем услуга (попут помоћи у кући) оне се растерећују.</w:t>
      </w:r>
    </w:p>
    <w:p w14:paraId="1FF54609" w14:textId="77777777" w:rsidR="00C11B10" w:rsidRPr="0068772C" w:rsidRDefault="00C11B10" w:rsidP="00BD46BC">
      <w:pPr>
        <w:spacing w:before="120" w:after="160" w:line="259" w:lineRule="auto"/>
        <w:jc w:val="both"/>
        <w:rPr>
          <w:rFonts w:ascii="Tahoma" w:hAnsi="Tahoma" w:cs="Tahoma"/>
          <w:lang w:val="sr-Cyrl-RS"/>
        </w:rPr>
      </w:pPr>
    </w:p>
    <w:p w14:paraId="471FC401" w14:textId="61D913F7"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lastRenderedPageBreak/>
        <w:t>Показатељи исхода:</w:t>
      </w:r>
    </w:p>
    <w:p w14:paraId="2A2DFC8D" w14:textId="4EE50E89" w:rsidR="009E234A" w:rsidRPr="0068772C" w:rsidRDefault="007A25ED" w:rsidP="007A25ED">
      <w:pPr>
        <w:pStyle w:val="ListParagraph"/>
        <w:numPr>
          <w:ilvl w:val="0"/>
          <w:numId w:val="14"/>
        </w:numPr>
        <w:spacing w:before="120" w:after="160" w:line="259" w:lineRule="auto"/>
        <w:contextualSpacing w:val="0"/>
        <w:jc w:val="both"/>
        <w:rPr>
          <w:rFonts w:ascii="Tahoma" w:hAnsi="Tahoma" w:cs="Tahoma"/>
          <w:lang w:val="sr-Cyrl-RS"/>
        </w:rPr>
      </w:pPr>
      <w:r w:rsidRPr="0068772C">
        <w:rPr>
          <w:rFonts w:ascii="Tahoma" w:hAnsi="Tahoma" w:cs="Tahoma"/>
          <w:lang w:val="sr-Cyrl-RS"/>
        </w:rPr>
        <w:t>Проценат усвојених захтева за материјалну подршку у односу на укупан број поднетих захтева</w:t>
      </w:r>
    </w:p>
    <w:p w14:paraId="2E57E6BF" w14:textId="335DA636" w:rsidR="007A25ED" w:rsidRPr="0068772C" w:rsidRDefault="007A25ED" w:rsidP="00BD46BC">
      <w:pPr>
        <w:pStyle w:val="ListParagraph"/>
        <w:numPr>
          <w:ilvl w:val="0"/>
          <w:numId w:val="14"/>
        </w:numPr>
        <w:spacing w:before="120" w:after="160" w:line="259" w:lineRule="auto"/>
        <w:contextualSpacing w:val="0"/>
        <w:jc w:val="both"/>
        <w:rPr>
          <w:rFonts w:ascii="Tahoma" w:hAnsi="Tahoma" w:cs="Tahoma"/>
          <w:lang w:val="sr-Cyrl-RS"/>
        </w:rPr>
      </w:pPr>
      <w:r w:rsidRPr="0068772C">
        <w:rPr>
          <w:rFonts w:ascii="Tahoma" w:hAnsi="Tahoma" w:cs="Tahoma"/>
          <w:lang w:val="sr-Cyrl-RS"/>
        </w:rPr>
        <w:t>Укупан број корисника на листама чекања за услуге социјалне заштите (Лични пратилац, Дневни боравак, Помоћ у кући)</w:t>
      </w:r>
    </w:p>
    <w:p w14:paraId="79F5DE4B"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b/>
          <w:bCs/>
          <w:lang w:val="sr-Cyrl-RS"/>
        </w:rPr>
        <w:t>Мера 1.1: Унапређење материјалне подршке сиромашним слојевима становништва</w:t>
      </w:r>
      <w:r w:rsidRPr="0068772C">
        <w:rPr>
          <w:rFonts w:ascii="Tahoma" w:hAnsi="Tahoma" w:cs="Tahoma"/>
          <w:lang w:val="sr-Cyrl-RS"/>
        </w:rPr>
        <w:t xml:space="preserve"> Ова мера обухвата скуп активности усмерених на ревизију и прецизније циљање материјалних давања. Уместо пасивне расподеле, мера предвиђа активну анализу и измену одлука како би се средства (једнократне помоћи, пакети хране, огрев) усмерила ка онима којима су најпотребнија, укључујући и интерно расељена лица. Такође, обухвата унапређење рада Народне кухиње. Ова мера је приоритизована јер, упркос развоју услуга, значајан део популације и даље зависи од директне материјалне помоћи за преживљавање, те алтернатива у виду укидања ових давања није била опција. </w:t>
      </w:r>
    </w:p>
    <w:p w14:paraId="28AF25F8" w14:textId="0BF02CCB"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64E9858F" w14:textId="0F7CC2E0" w:rsidR="009E234A" w:rsidRPr="0068772C" w:rsidRDefault="009E234A" w:rsidP="00BD46BC">
      <w:pPr>
        <w:pStyle w:val="ListParagraph"/>
        <w:numPr>
          <w:ilvl w:val="0"/>
          <w:numId w:val="15"/>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породица које су примиле једнократну новчану помоћ</w:t>
      </w:r>
    </w:p>
    <w:p w14:paraId="3F94803B" w14:textId="7776DC90" w:rsidR="009E234A" w:rsidRPr="0068772C" w:rsidRDefault="009E234A" w:rsidP="00BD46BC">
      <w:pPr>
        <w:pStyle w:val="ListParagraph"/>
        <w:numPr>
          <w:ilvl w:val="0"/>
          <w:numId w:val="15"/>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породица које су примиле материјалну помоћ (пакети, огрев)</w:t>
      </w:r>
    </w:p>
    <w:p w14:paraId="562289F3" w14:textId="446B6ED8" w:rsidR="009E234A" w:rsidRPr="0068772C" w:rsidRDefault="007A25ED" w:rsidP="00BD46BC">
      <w:pPr>
        <w:pStyle w:val="ListParagraph"/>
        <w:numPr>
          <w:ilvl w:val="0"/>
          <w:numId w:val="15"/>
        </w:numPr>
        <w:spacing w:before="120" w:after="160" w:line="259" w:lineRule="auto"/>
        <w:contextualSpacing w:val="0"/>
        <w:jc w:val="both"/>
        <w:rPr>
          <w:rFonts w:ascii="Tahoma" w:hAnsi="Tahoma" w:cs="Tahoma"/>
          <w:lang w:val="sr-Cyrl-RS"/>
        </w:rPr>
      </w:pPr>
      <w:r w:rsidRPr="0068772C">
        <w:rPr>
          <w:rFonts w:ascii="Tahoma" w:hAnsi="Tahoma" w:cs="Tahoma"/>
          <w:lang w:val="sr-Cyrl-RS"/>
        </w:rPr>
        <w:t>Просечан б</w:t>
      </w:r>
      <w:r w:rsidR="009E234A" w:rsidRPr="0068772C">
        <w:rPr>
          <w:rFonts w:ascii="Tahoma" w:hAnsi="Tahoma" w:cs="Tahoma"/>
          <w:lang w:val="sr-Cyrl-RS"/>
        </w:rPr>
        <w:t>рој корисника Народне кухиње на месечном нивоу</w:t>
      </w:r>
    </w:p>
    <w:p w14:paraId="6A39B078"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b/>
          <w:bCs/>
          <w:lang w:val="sr-Cyrl-RS"/>
        </w:rPr>
        <w:t>Мера 1.2: Унапређење услуга у заједници</w:t>
      </w:r>
      <w:r w:rsidRPr="0068772C">
        <w:rPr>
          <w:rFonts w:ascii="Tahoma" w:hAnsi="Tahoma" w:cs="Tahoma"/>
          <w:lang w:val="sr-Cyrl-RS"/>
        </w:rPr>
        <w:t xml:space="preserve"> У складу са националном стратегијом деинституционализације, ова мера је кључна за останак корисника у породичном окружењу. Она подразумева проширење капацитета постојећих услуга (Помоћ у кући, Лични пратилац, Дневни боравак) ангажовањем већег броја извршилаца ради укидања листа чекања. Такође, мера обухвата храбар искорак ка увођењу нових услуга које тренутно недостају систему (Становање уз подршку, Дом за старе), чиме се подстиче развој иновативних пракси у локалној средини и одговара на специфичне потребе младих који излазе из система заштите и старе популације. </w:t>
      </w:r>
    </w:p>
    <w:p w14:paraId="3F78567A" w14:textId="6CD4A23D"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041CF4CD" w14:textId="1C08E5DD" w:rsidR="009E234A" w:rsidRPr="0068772C" w:rsidRDefault="009E234A" w:rsidP="00BD46BC">
      <w:pPr>
        <w:pStyle w:val="ListParagraph"/>
        <w:numPr>
          <w:ilvl w:val="0"/>
          <w:numId w:val="16"/>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лиценцираних услуга социјалне заштите у општини</w:t>
      </w:r>
    </w:p>
    <w:p w14:paraId="3FE5E6E9" w14:textId="71D84478" w:rsidR="009E234A" w:rsidRPr="0068772C" w:rsidRDefault="009E234A" w:rsidP="00BD46BC">
      <w:pPr>
        <w:pStyle w:val="ListParagraph"/>
        <w:numPr>
          <w:ilvl w:val="0"/>
          <w:numId w:val="16"/>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корисника услуга у заједници (помоћ у кући, лични пратилац, дневни боравак, становање уз подршку)</w:t>
      </w:r>
    </w:p>
    <w:p w14:paraId="4E183637" w14:textId="1F8C9B1E" w:rsidR="007A25ED" w:rsidRDefault="007A25ED" w:rsidP="007A25ED">
      <w:pPr>
        <w:spacing w:before="120" w:after="160" w:line="259" w:lineRule="auto"/>
        <w:jc w:val="both"/>
        <w:rPr>
          <w:rFonts w:ascii="Tahoma" w:hAnsi="Tahoma" w:cs="Tahoma"/>
          <w:b/>
          <w:bCs/>
          <w:lang w:val="sr-Cyrl-RS"/>
        </w:rPr>
      </w:pPr>
    </w:p>
    <w:p w14:paraId="70278B30" w14:textId="77777777" w:rsidR="00C11B10" w:rsidRPr="0068772C" w:rsidRDefault="00C11B10" w:rsidP="007A25ED">
      <w:pPr>
        <w:spacing w:before="120" w:after="160" w:line="259" w:lineRule="auto"/>
        <w:jc w:val="both"/>
        <w:rPr>
          <w:rFonts w:ascii="Tahoma" w:hAnsi="Tahoma" w:cs="Tahoma"/>
          <w:b/>
          <w:bCs/>
          <w:lang w:val="sr-Cyrl-RS"/>
        </w:rPr>
      </w:pPr>
    </w:p>
    <w:p w14:paraId="069A5A18" w14:textId="3AB5089D"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lastRenderedPageBreak/>
        <w:t>ПОСЕБНИ ЦИЉ 2: Унапређен институционални и инфраструктурни оквир социјалне заштите</w:t>
      </w:r>
    </w:p>
    <w:p w14:paraId="6A7F010A"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 xml:space="preserve">Анализа капацитета је показала да постојећа инфраструктура и број запослених не могу да прате раст броја корисника. Стога је овај циљ усмерен на стварање физичких и људских предуслова за квалитетан рад. Повезује се са </w:t>
      </w:r>
      <w:r w:rsidRPr="0068772C">
        <w:rPr>
          <w:rFonts w:ascii="Tahoma" w:hAnsi="Tahoma" w:cs="Tahoma"/>
          <w:b/>
          <w:bCs/>
          <w:lang w:val="sr-Cyrl-RS"/>
        </w:rPr>
        <w:t>Циљем 8 (Достојанствен рад и економски раст)</w:t>
      </w:r>
      <w:r w:rsidRPr="0068772C">
        <w:rPr>
          <w:rFonts w:ascii="Tahoma" w:hAnsi="Tahoma" w:cs="Tahoma"/>
          <w:lang w:val="sr-Cyrl-RS"/>
        </w:rPr>
        <w:t xml:space="preserve"> и </w:t>
      </w:r>
      <w:r w:rsidRPr="0068772C">
        <w:rPr>
          <w:rFonts w:ascii="Tahoma" w:hAnsi="Tahoma" w:cs="Tahoma"/>
          <w:b/>
          <w:bCs/>
          <w:lang w:val="sr-Cyrl-RS"/>
        </w:rPr>
        <w:t>Циљем 16 (Мир, правда и снажне институције)</w:t>
      </w:r>
      <w:r w:rsidRPr="0068772C">
        <w:rPr>
          <w:rFonts w:ascii="Tahoma" w:hAnsi="Tahoma" w:cs="Tahoma"/>
          <w:lang w:val="sr-Cyrl-RS"/>
        </w:rPr>
        <w:t xml:space="preserve"> Агенде 2030, јер јача локалне институције да боље служе грађанима.</w:t>
      </w:r>
    </w:p>
    <w:p w14:paraId="2557D0EC" w14:textId="7FBA8D4B"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исхода:</w:t>
      </w:r>
    </w:p>
    <w:p w14:paraId="44521717" w14:textId="68881C79" w:rsidR="009E234A" w:rsidRPr="0068772C" w:rsidRDefault="009E234A" w:rsidP="00BD46BC">
      <w:pPr>
        <w:pStyle w:val="ListParagraph"/>
        <w:numPr>
          <w:ilvl w:val="0"/>
          <w:numId w:val="17"/>
        </w:numPr>
        <w:spacing w:before="120" w:after="160" w:line="259" w:lineRule="auto"/>
        <w:contextualSpacing w:val="0"/>
        <w:jc w:val="both"/>
        <w:rPr>
          <w:rFonts w:ascii="Tahoma" w:hAnsi="Tahoma" w:cs="Tahoma"/>
          <w:lang w:val="sr-Cyrl-RS"/>
        </w:rPr>
      </w:pPr>
      <w:r w:rsidRPr="0068772C">
        <w:rPr>
          <w:rFonts w:ascii="Tahoma" w:hAnsi="Tahoma" w:cs="Tahoma"/>
          <w:lang w:val="sr-Cyrl-RS"/>
        </w:rPr>
        <w:t xml:space="preserve">Број </w:t>
      </w:r>
      <w:r w:rsidR="007A25ED" w:rsidRPr="0068772C">
        <w:rPr>
          <w:rFonts w:ascii="Tahoma" w:hAnsi="Tahoma" w:cs="Tahoma"/>
          <w:lang w:val="sr-Cyrl-RS"/>
        </w:rPr>
        <w:t xml:space="preserve">јавних </w:t>
      </w:r>
      <w:r w:rsidRPr="0068772C">
        <w:rPr>
          <w:rFonts w:ascii="Tahoma" w:hAnsi="Tahoma" w:cs="Tahoma"/>
          <w:lang w:val="sr-Cyrl-RS"/>
        </w:rPr>
        <w:t>објеката који испуњавају стандарде приступачности и функционалности</w:t>
      </w:r>
    </w:p>
    <w:p w14:paraId="5BD48F21"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b/>
          <w:bCs/>
          <w:lang w:val="sr-Cyrl-RS"/>
        </w:rPr>
        <w:t>Мера 2.1: Унапређење инфраструктуре у области социјалне заштите</w:t>
      </w:r>
      <w:r w:rsidRPr="0068772C">
        <w:rPr>
          <w:rFonts w:ascii="Tahoma" w:hAnsi="Tahoma" w:cs="Tahoma"/>
          <w:lang w:val="sr-Cyrl-RS"/>
        </w:rPr>
        <w:t xml:space="preserve"> Ова мера се односи на конкретне грађевинске и техничке интервенције: доградњу објекта Центра за социјални рад ради ефикаснијег рада са странкама, изградњу магацина за Црвени крст, адаптацију простора за нове услуге и уклањање архитектонских баријера на јавним објектима. Приоритизација ове мере произилази из чињенице да без адекватног простора није могуће лиценцирати нове услуге нити пружити достојанствен пријем корисницима. </w:t>
      </w:r>
    </w:p>
    <w:p w14:paraId="34F6C3FA" w14:textId="5B28DEDF"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3B2FF1EF" w14:textId="08AF1E4C" w:rsidR="009E234A" w:rsidRPr="0068772C" w:rsidRDefault="009E234A" w:rsidP="00BD46BC">
      <w:pPr>
        <w:pStyle w:val="ListParagraph"/>
        <w:numPr>
          <w:ilvl w:val="0"/>
          <w:numId w:val="18"/>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објеката у функцији социјалне заштите</w:t>
      </w:r>
    </w:p>
    <w:p w14:paraId="01581842" w14:textId="23ED89C8" w:rsidR="009E234A" w:rsidRPr="0068772C" w:rsidRDefault="009E234A" w:rsidP="00BD46BC">
      <w:pPr>
        <w:pStyle w:val="ListParagraph"/>
        <w:numPr>
          <w:ilvl w:val="0"/>
          <w:numId w:val="18"/>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јавних објеката са унапређеном приступачношћу (на основу мапирања)</w:t>
      </w:r>
    </w:p>
    <w:p w14:paraId="3567EB8A" w14:textId="29B2EBBF" w:rsidR="009E234A" w:rsidRPr="0068772C" w:rsidRDefault="009E234A" w:rsidP="00BD46BC">
      <w:pPr>
        <w:spacing w:before="120" w:after="160" w:line="259" w:lineRule="auto"/>
        <w:jc w:val="both"/>
        <w:rPr>
          <w:rFonts w:ascii="Tahoma" w:hAnsi="Tahoma" w:cs="Tahoma"/>
          <w:i/>
          <w:iCs/>
          <w:lang w:val="sr-Cyrl-RS"/>
        </w:rPr>
      </w:pPr>
      <w:r w:rsidRPr="0068772C">
        <w:rPr>
          <w:rFonts w:ascii="Tahoma" w:hAnsi="Tahoma" w:cs="Tahoma"/>
          <w:b/>
          <w:bCs/>
          <w:lang w:val="sr-Cyrl-RS"/>
        </w:rPr>
        <w:t>Мера 2.2: Унапређење квалитета стручног кадра и обезбеђење довољног броја стручних радника</w:t>
      </w:r>
      <w:r w:rsidRPr="0068772C">
        <w:rPr>
          <w:rFonts w:ascii="Tahoma" w:hAnsi="Tahoma" w:cs="Tahoma"/>
          <w:lang w:val="sr-Cyrl-RS"/>
        </w:rPr>
        <w:t xml:space="preserve"> Мера је усмерена на људске ресурсе као најважнији ресурс система. Обухвата континуирану едукацију, повећање броја запослених у складу са нормативима и анализу могућности за повећање финансијских накнада за ангажована лица (неговатељице, пратиоци). Ова мера је изабрана као кључна јер је флуктуација кадра препозната као велики ризик за одрживост услуга, а унапређење услова рада је једини начин да се квалитетан кадар задржи.</w:t>
      </w:r>
    </w:p>
    <w:p w14:paraId="16FE53A0" w14:textId="77777777"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7C013917" w14:textId="056BC9ED" w:rsidR="007A25ED" w:rsidRPr="0068772C" w:rsidRDefault="007A25ED" w:rsidP="00BD46BC">
      <w:pPr>
        <w:pStyle w:val="ListParagraph"/>
        <w:numPr>
          <w:ilvl w:val="0"/>
          <w:numId w:val="19"/>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стручних радника ангажованих на пружању услуга који су прошли акредитоване програме обуке</w:t>
      </w:r>
      <w:r w:rsidRPr="0068772C" w:rsidDel="007A25ED">
        <w:rPr>
          <w:rFonts w:ascii="Tahoma" w:hAnsi="Tahoma" w:cs="Tahoma"/>
          <w:lang w:val="sr-Cyrl-RS"/>
        </w:rPr>
        <w:t xml:space="preserve"> </w:t>
      </w:r>
    </w:p>
    <w:p w14:paraId="16FD8852" w14:textId="7F669836" w:rsidR="009E234A" w:rsidRPr="0068772C" w:rsidRDefault="009E234A" w:rsidP="00BD46BC">
      <w:pPr>
        <w:pStyle w:val="ListParagraph"/>
        <w:numPr>
          <w:ilvl w:val="0"/>
          <w:numId w:val="19"/>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стручних радника у систему социјалне заштите који су ново запослени / радно ангажовани</w:t>
      </w:r>
    </w:p>
    <w:p w14:paraId="554A5691" w14:textId="3813A09B" w:rsidR="007A25ED" w:rsidRDefault="007A25ED" w:rsidP="007A25ED">
      <w:pPr>
        <w:spacing w:before="120" w:after="160" w:line="259" w:lineRule="auto"/>
        <w:jc w:val="both"/>
        <w:rPr>
          <w:rFonts w:ascii="Tahoma" w:hAnsi="Tahoma" w:cs="Tahoma"/>
          <w:b/>
          <w:bCs/>
          <w:lang w:val="sr-Cyrl-RS"/>
        </w:rPr>
      </w:pPr>
    </w:p>
    <w:p w14:paraId="64053100" w14:textId="77777777" w:rsidR="00C11B10" w:rsidRPr="0068772C" w:rsidRDefault="00C11B10" w:rsidP="007A25ED">
      <w:pPr>
        <w:spacing w:before="120" w:after="160" w:line="259" w:lineRule="auto"/>
        <w:jc w:val="both"/>
        <w:rPr>
          <w:rFonts w:ascii="Tahoma" w:hAnsi="Tahoma" w:cs="Tahoma"/>
          <w:b/>
          <w:bCs/>
          <w:lang w:val="sr-Cyrl-RS"/>
        </w:rPr>
      </w:pPr>
    </w:p>
    <w:p w14:paraId="6EC3EFD0" w14:textId="133E3A2C"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lastRenderedPageBreak/>
        <w:t>ПОСЕБНИ ЦИЉ 3: Унапређен систем праћења у области социјалне заштите</w:t>
      </w:r>
    </w:p>
    <w:p w14:paraId="6DD3E0DE"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lang w:val="sr-Cyrl-RS"/>
        </w:rPr>
        <w:t xml:space="preserve">Овај циљ одговара на потребу за транспарентношћу и доношењем одлука заснованих на подацима ("evidence-based policy"). Повезује се са </w:t>
      </w:r>
      <w:r w:rsidRPr="0068772C">
        <w:rPr>
          <w:rFonts w:ascii="Tahoma" w:hAnsi="Tahoma" w:cs="Tahoma"/>
          <w:b/>
          <w:bCs/>
          <w:lang w:val="sr-Cyrl-RS"/>
        </w:rPr>
        <w:t>Циљем 17 (Партнерством до циљева)</w:t>
      </w:r>
      <w:r w:rsidRPr="0068772C">
        <w:rPr>
          <w:rFonts w:ascii="Tahoma" w:hAnsi="Tahoma" w:cs="Tahoma"/>
          <w:lang w:val="sr-Cyrl-RS"/>
        </w:rPr>
        <w:t xml:space="preserve"> Агенде 2030, јер подразумева сарадњу свих актера и боље управљање подацима.</w:t>
      </w:r>
    </w:p>
    <w:p w14:paraId="74668A79" w14:textId="6ABE9261"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исхода:</w:t>
      </w:r>
    </w:p>
    <w:p w14:paraId="766CAF6C" w14:textId="2D68773A" w:rsidR="009E234A" w:rsidRPr="0068772C" w:rsidRDefault="009E234A" w:rsidP="00BD46BC">
      <w:pPr>
        <w:pStyle w:val="ListParagraph"/>
        <w:numPr>
          <w:ilvl w:val="0"/>
          <w:numId w:val="20"/>
        </w:numPr>
        <w:spacing w:before="120" w:after="160" w:line="259" w:lineRule="auto"/>
        <w:contextualSpacing w:val="0"/>
        <w:jc w:val="both"/>
        <w:rPr>
          <w:rFonts w:ascii="Tahoma" w:hAnsi="Tahoma" w:cs="Tahoma"/>
          <w:lang w:val="sr-Cyrl-RS"/>
        </w:rPr>
      </w:pPr>
      <w:r w:rsidRPr="0068772C">
        <w:rPr>
          <w:rFonts w:ascii="Tahoma" w:hAnsi="Tahoma" w:cs="Tahoma"/>
          <w:lang w:val="sr-Cyrl-RS"/>
        </w:rPr>
        <w:t>Постојање функционалног механизма за праћење и евалуацију локалних планских докумената у домену социјалне заштите</w:t>
      </w:r>
    </w:p>
    <w:p w14:paraId="22C57BD2" w14:textId="77777777"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b/>
          <w:bCs/>
          <w:lang w:val="sr-Cyrl-RS"/>
        </w:rPr>
        <w:t>Мера 3.1: Увођење и примена мониторинга и евалуације у области социјалне заштите</w:t>
      </w:r>
      <w:r w:rsidRPr="0068772C">
        <w:rPr>
          <w:rFonts w:ascii="Tahoma" w:hAnsi="Tahoma" w:cs="Tahoma"/>
          <w:lang w:val="sr-Cyrl-RS"/>
        </w:rPr>
        <w:t xml:space="preserve"> Мера подразумева успостављање формализованог система који укључује усвајање методологије за мониторинг, редовно мапирање корисника и испитивање њиховог задовољства. Циљ је прелазак са ад-хок извештавања на системско праћење ефеката. Ова мера омогућава да се будуће интервенције планирају на основу реалних потреба, а не претпоставки. </w:t>
      </w:r>
    </w:p>
    <w:p w14:paraId="0D2BFC56" w14:textId="77777777"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279FAED5" w14:textId="7C17FD24" w:rsidR="009E234A" w:rsidRPr="0068772C" w:rsidRDefault="009E234A" w:rsidP="00BD46BC">
      <w:pPr>
        <w:pStyle w:val="ListParagraph"/>
        <w:numPr>
          <w:ilvl w:val="0"/>
          <w:numId w:val="21"/>
        </w:numPr>
        <w:spacing w:before="120" w:after="160" w:line="259" w:lineRule="auto"/>
        <w:contextualSpacing w:val="0"/>
        <w:jc w:val="both"/>
        <w:rPr>
          <w:rFonts w:ascii="Tahoma" w:hAnsi="Tahoma" w:cs="Tahoma"/>
          <w:lang w:val="sr-Cyrl-RS"/>
        </w:rPr>
      </w:pPr>
      <w:r w:rsidRPr="0068772C">
        <w:rPr>
          <w:rFonts w:ascii="Tahoma" w:hAnsi="Tahoma" w:cs="Tahoma"/>
          <w:lang w:val="sr-Cyrl-RS"/>
        </w:rPr>
        <w:t>Усвојена Одлука о Методологији за мониторинг и евалуацију</w:t>
      </w:r>
    </w:p>
    <w:p w14:paraId="126E9CF9" w14:textId="4A9536A0" w:rsidR="009E234A" w:rsidRPr="0068772C" w:rsidRDefault="009E234A" w:rsidP="00BD46BC">
      <w:pPr>
        <w:pStyle w:val="ListParagraph"/>
        <w:numPr>
          <w:ilvl w:val="0"/>
          <w:numId w:val="21"/>
        </w:numPr>
        <w:spacing w:before="120" w:after="160" w:line="259" w:lineRule="auto"/>
        <w:contextualSpacing w:val="0"/>
        <w:jc w:val="both"/>
        <w:rPr>
          <w:rFonts w:ascii="Tahoma" w:hAnsi="Tahoma" w:cs="Tahoma"/>
          <w:lang w:val="sr-Cyrl-RS"/>
        </w:rPr>
      </w:pPr>
      <w:r w:rsidRPr="0068772C">
        <w:rPr>
          <w:rFonts w:ascii="Tahoma" w:hAnsi="Tahoma" w:cs="Tahoma"/>
          <w:lang w:val="sr-Cyrl-RS"/>
        </w:rPr>
        <w:t>Проценат корисника задовољних пруженим услугама (на основу анкете)</w:t>
      </w:r>
    </w:p>
    <w:p w14:paraId="21F83479" w14:textId="153B53C9" w:rsidR="009E234A" w:rsidRPr="0068772C" w:rsidRDefault="009E234A" w:rsidP="00BD46BC">
      <w:pPr>
        <w:spacing w:before="120" w:after="160" w:line="259" w:lineRule="auto"/>
        <w:jc w:val="both"/>
        <w:rPr>
          <w:rFonts w:ascii="Tahoma" w:hAnsi="Tahoma" w:cs="Tahoma"/>
          <w:lang w:val="sr-Cyrl-RS"/>
        </w:rPr>
      </w:pPr>
      <w:r w:rsidRPr="0068772C">
        <w:rPr>
          <w:rFonts w:ascii="Tahoma" w:hAnsi="Tahoma" w:cs="Tahoma"/>
          <w:b/>
          <w:bCs/>
          <w:lang w:val="sr-Cyrl-RS"/>
        </w:rPr>
        <w:t>Мера 3.2: Сензибилизација и информисање локалне заједнице</w:t>
      </w:r>
      <w:r w:rsidRPr="0068772C">
        <w:rPr>
          <w:rFonts w:ascii="Tahoma" w:hAnsi="Tahoma" w:cs="Tahoma"/>
          <w:lang w:val="sr-Cyrl-RS"/>
        </w:rPr>
        <w:t xml:space="preserve"> Ова мера има за циљ да учини систем видљивијим и приступачнијим, посебно за "невидљиве" групе у руралним подручјима. Кроз рад мобилних тимова и информативне кампање, систем активно "тражи" кориснике уместо да чека да се они обрате за помоћ. Такође, формирање локалног донаторског фонда подстиче филантропију и укључивање приватног сектора, што је иновативна пракса која доприноси финансијској одрживости система.</w:t>
      </w:r>
    </w:p>
    <w:p w14:paraId="5A10EC6F" w14:textId="77777777" w:rsidR="009E234A" w:rsidRPr="0068772C" w:rsidRDefault="009E234A" w:rsidP="00BD46BC">
      <w:pPr>
        <w:spacing w:before="120" w:after="160" w:line="259" w:lineRule="auto"/>
        <w:jc w:val="both"/>
        <w:rPr>
          <w:rFonts w:ascii="Tahoma" w:hAnsi="Tahoma" w:cs="Tahoma"/>
          <w:b/>
          <w:bCs/>
          <w:lang w:val="sr-Cyrl-RS"/>
        </w:rPr>
      </w:pPr>
      <w:r w:rsidRPr="0068772C">
        <w:rPr>
          <w:rFonts w:ascii="Tahoma" w:hAnsi="Tahoma" w:cs="Tahoma"/>
          <w:b/>
          <w:bCs/>
          <w:lang w:val="sr-Cyrl-RS"/>
        </w:rPr>
        <w:t>Показатељи резултата:</w:t>
      </w:r>
    </w:p>
    <w:p w14:paraId="3A2289E5" w14:textId="322DE823" w:rsidR="009E234A" w:rsidRPr="0068772C" w:rsidRDefault="00485F39" w:rsidP="00BD46BC">
      <w:pPr>
        <w:pStyle w:val="ListParagraph"/>
        <w:numPr>
          <w:ilvl w:val="0"/>
          <w:numId w:val="22"/>
        </w:numPr>
        <w:spacing w:before="120" w:after="160" w:line="259" w:lineRule="auto"/>
        <w:contextualSpacing w:val="0"/>
        <w:jc w:val="both"/>
        <w:rPr>
          <w:rFonts w:ascii="Tahoma" w:hAnsi="Tahoma" w:cs="Tahoma"/>
          <w:lang w:val="sr-Cyrl-RS"/>
        </w:rPr>
      </w:pPr>
      <w:r w:rsidRPr="0068772C">
        <w:rPr>
          <w:rFonts w:ascii="Tahoma" w:hAnsi="Tahoma" w:cs="Tahoma"/>
          <w:lang w:val="sr-Cyrl-RS"/>
        </w:rPr>
        <w:t>Број одржаних промотивних догађаја и кампања о социјалној заштити</w:t>
      </w:r>
    </w:p>
    <w:p w14:paraId="51D82778" w14:textId="1F716FB1" w:rsidR="00D80EF6" w:rsidRPr="0068772C" w:rsidRDefault="00485F39" w:rsidP="00BD46BC">
      <w:pPr>
        <w:pStyle w:val="ListParagraph"/>
        <w:numPr>
          <w:ilvl w:val="0"/>
          <w:numId w:val="22"/>
        </w:numPr>
        <w:spacing w:before="120" w:after="160" w:line="259" w:lineRule="auto"/>
        <w:contextualSpacing w:val="0"/>
        <w:jc w:val="both"/>
        <w:rPr>
          <w:rFonts w:ascii="Tahoma" w:hAnsi="Tahoma" w:cs="Tahoma"/>
          <w:lang w:val="sr-Cyrl-RS"/>
        </w:rPr>
      </w:pPr>
      <w:r w:rsidRPr="0068772C">
        <w:rPr>
          <w:rFonts w:ascii="Tahoma" w:hAnsi="Tahoma" w:cs="Tahoma"/>
          <w:lang w:val="sr-Cyrl-RS"/>
        </w:rPr>
        <w:t>Формиран локани фонд за социјалну заштиту</w:t>
      </w:r>
    </w:p>
    <w:p w14:paraId="7E0D9842" w14:textId="77777777" w:rsidR="005638CA" w:rsidRPr="0068772C" w:rsidRDefault="005638CA" w:rsidP="00BD46BC">
      <w:pPr>
        <w:pStyle w:val="ListParagraph"/>
        <w:spacing w:before="120" w:after="160" w:line="259" w:lineRule="auto"/>
        <w:contextualSpacing w:val="0"/>
        <w:jc w:val="both"/>
        <w:rPr>
          <w:rFonts w:ascii="Tahoma" w:hAnsi="Tahoma" w:cs="Tahoma"/>
          <w:lang w:val="sr-Cyrl-RS"/>
        </w:rPr>
      </w:pPr>
    </w:p>
    <w:p w14:paraId="2957F1A6" w14:textId="5F27FFC4" w:rsidR="00AB744B" w:rsidRPr="0068772C" w:rsidRDefault="008A1F1E" w:rsidP="00BD46BC">
      <w:pPr>
        <w:pStyle w:val="Heading2"/>
        <w:spacing w:before="120" w:after="160" w:line="259" w:lineRule="auto"/>
        <w:ind w:left="907"/>
        <w:rPr>
          <w:lang w:val="sr-Cyrl-RS"/>
        </w:rPr>
      </w:pPr>
      <w:bookmarkStart w:id="19" w:name="_Toc216857796"/>
      <w:r w:rsidRPr="0068772C">
        <w:rPr>
          <w:rFonts w:ascii="Tahoma" w:hAnsi="Tahoma" w:cs="Tahoma"/>
          <w:sz w:val="28"/>
          <w:szCs w:val="28"/>
          <w:lang w:val="sr-Cyrl-RS"/>
        </w:rPr>
        <w:t xml:space="preserve">4.2. </w:t>
      </w:r>
      <w:r w:rsidR="00AB744B" w:rsidRPr="0068772C">
        <w:rPr>
          <w:rFonts w:ascii="Tahoma" w:hAnsi="Tahoma" w:cs="Tahoma"/>
          <w:sz w:val="28"/>
          <w:szCs w:val="28"/>
          <w:lang w:val="sr-Cyrl-RS"/>
        </w:rPr>
        <w:t>Процена финансијских средстава неопходних за реализацију Програма</w:t>
      </w:r>
      <w:bookmarkEnd w:id="19"/>
      <w:r w:rsidR="00AB744B" w:rsidRPr="0068772C">
        <w:rPr>
          <w:rFonts w:ascii="Tahoma" w:hAnsi="Tahoma" w:cs="Tahoma"/>
          <w:sz w:val="28"/>
          <w:szCs w:val="28"/>
          <w:lang w:val="sr-Cyrl-RS"/>
        </w:rPr>
        <w:t xml:space="preserve"> </w:t>
      </w:r>
    </w:p>
    <w:p w14:paraId="70B3BBD4" w14:textId="3E570EB8" w:rsidR="00DC44B7" w:rsidRPr="0068772C" w:rsidRDefault="00867CAF" w:rsidP="00F746A4">
      <w:pPr>
        <w:spacing w:before="120" w:after="160" w:line="259" w:lineRule="auto"/>
        <w:jc w:val="both"/>
        <w:rPr>
          <w:rFonts w:ascii="Tahoma" w:hAnsi="Tahoma" w:cs="Tahoma"/>
          <w:lang w:val="sr-Cyrl-RS"/>
        </w:rPr>
      </w:pPr>
      <w:bookmarkStart w:id="20" w:name="_Toc144275073"/>
      <w:r w:rsidRPr="0068772C">
        <w:rPr>
          <w:rFonts w:ascii="Tahoma" w:hAnsi="Tahoma" w:cs="Tahoma"/>
          <w:lang w:val="sr-Cyrl-RS"/>
        </w:rPr>
        <w:t xml:space="preserve">Укупна финансијска средства потребна за спровођење мера и активности предвиђених ових Програмом, као што је спецификовано у Акционом плану, процењена су на 165,6 милиона динара. Посматрано по појединим годинама, процењена средства износе: 52,3 милиона динара у 2026. години, 55,9 милиона у </w:t>
      </w:r>
      <w:r w:rsidRPr="0068772C">
        <w:rPr>
          <w:rFonts w:ascii="Tahoma" w:hAnsi="Tahoma" w:cs="Tahoma"/>
          <w:lang w:val="sr-Cyrl-RS"/>
        </w:rPr>
        <w:lastRenderedPageBreak/>
        <w:t>2027. и 57,4 милиона у 2028. години.</w:t>
      </w:r>
      <w:r w:rsidR="00FA267C" w:rsidRPr="0068772C">
        <w:rPr>
          <w:rFonts w:ascii="Tahoma" w:hAnsi="Tahoma" w:cs="Tahoma"/>
          <w:lang w:val="sr-Cyrl-RS"/>
        </w:rPr>
        <w:t xml:space="preserve"> Највећи део средстава, у износу од 133,6 милиона динара, биће обезбеђен у буџету општине Аранђеловац (39,5 милиона у 2026, 46,6 милиона у 2027. и 47,5 милиона у 2028. години), а преостали износ ће потицати пре свега од наменског трансфера Министарства за рад, запошљавање, борачка и социјална питања и других трансфера са нивоа Републике.</w:t>
      </w:r>
    </w:p>
    <w:p w14:paraId="73D52D37" w14:textId="77777777" w:rsidR="007A25ED" w:rsidRPr="0068772C" w:rsidRDefault="007A25ED" w:rsidP="00F746A4">
      <w:pPr>
        <w:spacing w:before="120" w:after="160" w:line="259" w:lineRule="auto"/>
        <w:jc w:val="both"/>
        <w:rPr>
          <w:rFonts w:ascii="Tahoma" w:hAnsi="Tahoma" w:cs="Tahoma"/>
          <w:lang w:val="sr-Cyrl-RS"/>
        </w:rPr>
      </w:pPr>
    </w:p>
    <w:p w14:paraId="3A39ACBA" w14:textId="7DF4883F" w:rsidR="00DC44B7" w:rsidRPr="0068772C" w:rsidRDefault="007A25ED" w:rsidP="00BD46BC">
      <w:pPr>
        <w:pStyle w:val="Heading1"/>
        <w:spacing w:before="120" w:after="160" w:line="259" w:lineRule="auto"/>
        <w:rPr>
          <w:rFonts w:ascii="Tahoma" w:hAnsi="Tahoma" w:cs="Tahoma"/>
          <w:sz w:val="28"/>
          <w:szCs w:val="28"/>
          <w:lang w:val="sr-Cyrl-RS"/>
        </w:rPr>
      </w:pPr>
      <w:bookmarkStart w:id="21" w:name="_Toc216857797"/>
      <w:r w:rsidRPr="0068772C">
        <w:rPr>
          <w:rFonts w:ascii="Tahoma" w:hAnsi="Tahoma" w:cs="Tahoma"/>
          <w:sz w:val="28"/>
          <w:szCs w:val="28"/>
          <w:lang w:val="sr-Cyrl-RS"/>
        </w:rPr>
        <w:t xml:space="preserve">5. </w:t>
      </w:r>
      <w:r w:rsidR="00DC44B7" w:rsidRPr="0068772C">
        <w:rPr>
          <w:rFonts w:ascii="Tahoma" w:hAnsi="Tahoma" w:cs="Tahoma"/>
          <w:sz w:val="28"/>
          <w:szCs w:val="28"/>
          <w:lang w:val="sr-Cyrl-RS"/>
        </w:rPr>
        <w:t xml:space="preserve">Оквир </w:t>
      </w:r>
      <w:bookmarkEnd w:id="20"/>
      <w:r w:rsidR="00DC44B7" w:rsidRPr="0068772C">
        <w:rPr>
          <w:rFonts w:ascii="Tahoma" w:hAnsi="Tahoma" w:cs="Tahoma"/>
          <w:sz w:val="28"/>
          <w:szCs w:val="28"/>
          <w:lang w:val="sr-Cyrl-RS"/>
        </w:rPr>
        <w:t>за праћење спровођења, вредновање учинака и извештавање</w:t>
      </w:r>
      <w:bookmarkEnd w:id="21"/>
    </w:p>
    <w:p w14:paraId="025AA0E9"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lang w:val="sr-Cyrl-RS"/>
        </w:rPr>
        <w:t>Успешна реализација Програма унапређења социјалне заштите у општини Аранђеловац захтева успостављање јасног и ефикасног управљачког оквира који ће осигурати да се планиране мере и активности спроводе у предвиђеним роковима, као и да се ресурси користе наменски и транспарентно. Успостављање овакве структуре ствара ланац одговорности који омогућава да се у сваком тренутку зна ко је одговоран за реализацију конкретних активности, чиме се смањује ризик од неиспуњења постављених циљева.</w:t>
      </w:r>
    </w:p>
    <w:p w14:paraId="69DBAA69"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lang w:val="sr-Cyrl-RS"/>
        </w:rPr>
        <w:t xml:space="preserve">Централну улогу у координацији и оперативном праћењу спровођења Програма имаће </w:t>
      </w:r>
      <w:r w:rsidRPr="0068772C">
        <w:rPr>
          <w:rFonts w:ascii="Tahoma" w:hAnsi="Tahoma" w:cs="Tahoma"/>
          <w:b/>
          <w:bCs/>
          <w:lang w:val="sr-Cyrl-RS"/>
        </w:rPr>
        <w:t>Одељење за привреду и друштвене делатности</w:t>
      </w:r>
      <w:r w:rsidRPr="0068772C">
        <w:rPr>
          <w:rFonts w:ascii="Tahoma" w:hAnsi="Tahoma" w:cs="Tahoma"/>
          <w:lang w:val="sr-Cyrl-RS"/>
        </w:rPr>
        <w:t xml:space="preserve"> Општинске управе Аранђеловац. Ово одељење ће деловати као технички секретаријат који прикупља податке од свих носилаца активности, обједињује их и припрема пресеке стања.</w:t>
      </w:r>
    </w:p>
    <w:p w14:paraId="2B257EF3"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lang w:val="sr-Cyrl-RS"/>
        </w:rPr>
        <w:t xml:space="preserve">Ради стратешког надзора над спровођењем Програма, одлуком Општинског већа биће формирано посебно </w:t>
      </w:r>
      <w:r w:rsidRPr="0068772C">
        <w:rPr>
          <w:rFonts w:ascii="Tahoma" w:hAnsi="Tahoma" w:cs="Tahoma"/>
          <w:b/>
          <w:bCs/>
          <w:lang w:val="sr-Cyrl-RS"/>
        </w:rPr>
        <w:t>Координационо тело за праћење имплементације Програма унапређења социјалне заштите</w:t>
      </w:r>
      <w:r w:rsidRPr="0068772C">
        <w:rPr>
          <w:rFonts w:ascii="Tahoma" w:hAnsi="Tahoma" w:cs="Tahoma"/>
          <w:lang w:val="sr-Cyrl-RS"/>
        </w:rPr>
        <w:t>. Ово тело чиниће представници кључних актера идентификованих у Акционом плану: представници ресорног одељења Општинске управе, Одељења за финансије, Центра за социјални рад „Сава Илић“, Црвеног крста, као и представници пружалаца услуга и релевантних организација цивилног друштва. Координационо тело ће имати задатак да анализира напредак, идентификује потенцијалне ризике и застоје у реализацији, те да предлаже корективне мере доносиоцима одлука.</w:t>
      </w:r>
    </w:p>
    <w:p w14:paraId="588403F9"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b/>
          <w:bCs/>
          <w:lang w:val="sr-Cyrl-RS"/>
        </w:rPr>
        <w:t>Организација рада и динамика праћења</w:t>
      </w:r>
    </w:p>
    <w:p w14:paraId="5B993D2C"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lang w:val="sr-Cyrl-RS"/>
        </w:rPr>
        <w:t>У складу са чланом 43. Закона о планском систему Републике Србије, праћење спровођења ће се одвијати кроз следеће механизме:</w:t>
      </w:r>
    </w:p>
    <w:p w14:paraId="20CCB965" w14:textId="77777777" w:rsidR="00A403FE" w:rsidRPr="0068772C" w:rsidRDefault="00A403FE" w:rsidP="004358CC">
      <w:pPr>
        <w:numPr>
          <w:ilvl w:val="0"/>
          <w:numId w:val="12"/>
        </w:numPr>
        <w:spacing w:before="120" w:after="160" w:line="259" w:lineRule="auto"/>
        <w:jc w:val="both"/>
        <w:rPr>
          <w:rFonts w:ascii="Tahoma" w:hAnsi="Tahoma" w:cs="Tahoma"/>
          <w:lang w:val="sr-Cyrl-RS"/>
        </w:rPr>
      </w:pPr>
      <w:r w:rsidRPr="0068772C">
        <w:rPr>
          <w:rFonts w:ascii="Tahoma" w:hAnsi="Tahoma" w:cs="Tahoma"/>
          <w:b/>
          <w:bCs/>
          <w:lang w:val="sr-Cyrl-RS"/>
        </w:rPr>
        <w:t>Интеграција у планска акта носилаца:</w:t>
      </w:r>
      <w:r w:rsidRPr="0068772C">
        <w:rPr>
          <w:rFonts w:ascii="Tahoma" w:hAnsi="Tahoma" w:cs="Tahoma"/>
          <w:lang w:val="sr-Cyrl-RS"/>
        </w:rPr>
        <w:t xml:space="preserve"> Сви носиоци мера и активности дефинисани Акционим планом (Центар за социјални рад, Црвени крст, Општинска управа и др.) у обавези су да утврђене мере и активности уврсте у своје годишње планове рада и финансијске планове. Ово је кључни предуслов да се обезбеди оперативна и буџетска изводљивост планираних интервенција.</w:t>
      </w:r>
    </w:p>
    <w:p w14:paraId="68F12D8F" w14:textId="77777777" w:rsidR="00A403FE" w:rsidRPr="0068772C" w:rsidRDefault="00A403FE" w:rsidP="004358CC">
      <w:pPr>
        <w:numPr>
          <w:ilvl w:val="0"/>
          <w:numId w:val="12"/>
        </w:numPr>
        <w:spacing w:before="120" w:after="160" w:line="259" w:lineRule="auto"/>
        <w:jc w:val="both"/>
        <w:rPr>
          <w:rFonts w:ascii="Tahoma" w:hAnsi="Tahoma" w:cs="Tahoma"/>
          <w:lang w:val="sr-Cyrl-RS"/>
        </w:rPr>
      </w:pPr>
      <w:r w:rsidRPr="0068772C">
        <w:rPr>
          <w:rFonts w:ascii="Tahoma" w:hAnsi="Tahoma" w:cs="Tahoma"/>
          <w:b/>
          <w:bCs/>
          <w:lang w:val="sr-Cyrl-RS"/>
        </w:rPr>
        <w:lastRenderedPageBreak/>
        <w:t>Састанци Координационог тела:</w:t>
      </w:r>
      <w:r w:rsidRPr="0068772C">
        <w:rPr>
          <w:rFonts w:ascii="Tahoma" w:hAnsi="Tahoma" w:cs="Tahoma"/>
          <w:lang w:val="sr-Cyrl-RS"/>
        </w:rPr>
        <w:t xml:space="preserve"> Тело за праћење имплементације састајаће се најмање </w:t>
      </w:r>
      <w:r w:rsidRPr="0068772C">
        <w:rPr>
          <w:rFonts w:ascii="Tahoma" w:hAnsi="Tahoma" w:cs="Tahoma"/>
          <w:b/>
          <w:bCs/>
          <w:lang w:val="sr-Cyrl-RS"/>
        </w:rPr>
        <w:t>два пута годишње (шестомесечно)</w:t>
      </w:r>
      <w:r w:rsidRPr="0068772C">
        <w:rPr>
          <w:rFonts w:ascii="Tahoma" w:hAnsi="Tahoma" w:cs="Tahoma"/>
          <w:lang w:val="sr-Cyrl-RS"/>
        </w:rPr>
        <w:t>, а по потреби и квартално, како би се размотрио статус реализације активности, степен потрошње средстава и евентуални проблеми у спровођењу. Ови састанци служе за благовремену реакцију и прилагођавање планова реалним околностима.</w:t>
      </w:r>
    </w:p>
    <w:p w14:paraId="076DA6F0" w14:textId="77777777" w:rsidR="00A403FE" w:rsidRPr="0068772C" w:rsidRDefault="00A403FE" w:rsidP="004358CC">
      <w:pPr>
        <w:numPr>
          <w:ilvl w:val="0"/>
          <w:numId w:val="12"/>
        </w:numPr>
        <w:spacing w:before="120" w:after="160" w:line="259" w:lineRule="auto"/>
        <w:jc w:val="both"/>
        <w:rPr>
          <w:rFonts w:ascii="Tahoma" w:hAnsi="Tahoma" w:cs="Tahoma"/>
          <w:lang w:val="sr-Cyrl-RS"/>
        </w:rPr>
      </w:pPr>
      <w:r w:rsidRPr="0068772C">
        <w:rPr>
          <w:rFonts w:ascii="Tahoma" w:hAnsi="Tahoma" w:cs="Tahoma"/>
          <w:b/>
          <w:bCs/>
          <w:lang w:val="sr-Cyrl-RS"/>
        </w:rPr>
        <w:t>Извештавање:</w:t>
      </w:r>
      <w:r w:rsidRPr="0068772C">
        <w:rPr>
          <w:rFonts w:ascii="Tahoma" w:hAnsi="Tahoma" w:cs="Tahoma"/>
          <w:lang w:val="sr-Cyrl-RS"/>
        </w:rPr>
        <w:t xml:space="preserve"> Обавеза носилаца активности је да редовно достављају податке Одељењу за привреду и друштвене делатности. На основу прикупљених података, Одељење припрема </w:t>
      </w:r>
      <w:r w:rsidRPr="0068772C">
        <w:rPr>
          <w:rFonts w:ascii="Tahoma" w:hAnsi="Tahoma" w:cs="Tahoma"/>
          <w:b/>
          <w:bCs/>
          <w:lang w:val="sr-Cyrl-RS"/>
        </w:rPr>
        <w:t>Годишњи извештај о спровођењу Програма унапређења социјалне заштите</w:t>
      </w:r>
      <w:r w:rsidRPr="0068772C">
        <w:rPr>
          <w:rFonts w:ascii="Tahoma" w:hAnsi="Tahoma" w:cs="Tahoma"/>
          <w:lang w:val="sr-Cyrl-RS"/>
        </w:rPr>
        <w:t>. Овај извештај усваја Координационо тело, након чега се он упућује Општинском већу и Скупштини општине Аранђеловац на разматрање и усвајање.</w:t>
      </w:r>
    </w:p>
    <w:p w14:paraId="14A9EC74" w14:textId="77777777" w:rsidR="00A403FE" w:rsidRPr="0068772C" w:rsidRDefault="00A403FE" w:rsidP="00A403FE">
      <w:pPr>
        <w:spacing w:before="120" w:after="160" w:line="259" w:lineRule="auto"/>
        <w:jc w:val="both"/>
        <w:rPr>
          <w:rFonts w:ascii="Tahoma" w:hAnsi="Tahoma" w:cs="Tahoma"/>
          <w:lang w:val="sr-Cyrl-RS"/>
        </w:rPr>
      </w:pPr>
      <w:r w:rsidRPr="0068772C">
        <w:rPr>
          <w:rFonts w:ascii="Tahoma" w:hAnsi="Tahoma" w:cs="Tahoma"/>
          <w:lang w:val="sr-Cyrl-RS"/>
        </w:rPr>
        <w:t>Годишњи извештај ће садржати приказ реализованих активности, утрошених средстава, као и анализу остварености циљаних вредности показатеља дефинисаних у Акционом плану. Ради обезбеђивања јавности рада и транспарентности, усвојени Годишњи извештаји биће објављени на званичној интернет презентацији општине Аранђеловац, чиме се омогућава увид грађана и стручне јавности у ефекте локалне социјалне политике.</w:t>
      </w:r>
    </w:p>
    <w:p w14:paraId="77747671" w14:textId="77777777" w:rsidR="008D76DF" w:rsidRPr="0068772C" w:rsidRDefault="008D76DF">
      <w:pPr>
        <w:rPr>
          <w:rFonts w:ascii="Tahoma" w:hAnsi="Tahoma" w:cs="Tahoma"/>
          <w:lang w:val="sr-Cyrl-RS"/>
        </w:rPr>
      </w:pPr>
    </w:p>
    <w:p w14:paraId="27A2B65B" w14:textId="3A857E50" w:rsidR="00DC44B7" w:rsidRPr="0068772C" w:rsidRDefault="00DC44B7">
      <w:pPr>
        <w:rPr>
          <w:rFonts w:ascii="Tahoma" w:hAnsi="Tahoma" w:cs="Tahoma"/>
          <w:lang w:val="sr-Cyrl-RS"/>
        </w:rPr>
        <w:sectPr w:rsidR="00DC44B7" w:rsidRPr="0068772C" w:rsidSect="002F3F19">
          <w:footerReference w:type="default" r:id="rId12"/>
          <w:headerReference w:type="first" r:id="rId13"/>
          <w:pgSz w:w="12240" w:h="15840"/>
          <w:pgMar w:top="1440" w:right="1440" w:bottom="1440" w:left="1440" w:header="720" w:footer="720" w:gutter="0"/>
          <w:cols w:space="720"/>
          <w:titlePg/>
          <w:docGrid w:linePitch="360"/>
        </w:sectPr>
      </w:pPr>
    </w:p>
    <w:p w14:paraId="06792B01" w14:textId="0F1A1550" w:rsidR="00B436D9" w:rsidRPr="0068772C" w:rsidRDefault="38C7CCA3" w:rsidP="004358CC">
      <w:pPr>
        <w:pStyle w:val="Heading1"/>
        <w:numPr>
          <w:ilvl w:val="0"/>
          <w:numId w:val="6"/>
        </w:numPr>
        <w:spacing w:after="160"/>
        <w:rPr>
          <w:rFonts w:ascii="Tahoma" w:hAnsi="Tahoma" w:cs="Tahoma"/>
          <w:sz w:val="28"/>
          <w:szCs w:val="28"/>
          <w:lang w:val="sr-Cyrl-RS"/>
        </w:rPr>
      </w:pPr>
      <w:bookmarkStart w:id="22" w:name="_Toc216857798"/>
      <w:r w:rsidRPr="0068772C">
        <w:rPr>
          <w:rFonts w:ascii="Tahoma" w:hAnsi="Tahoma" w:cs="Tahoma"/>
          <w:sz w:val="28"/>
          <w:szCs w:val="28"/>
          <w:lang w:val="sr-Cyrl-RS"/>
        </w:rPr>
        <w:lastRenderedPageBreak/>
        <w:t>А</w:t>
      </w:r>
      <w:r w:rsidR="000A7471" w:rsidRPr="0068772C">
        <w:rPr>
          <w:rFonts w:ascii="Tahoma" w:hAnsi="Tahoma" w:cs="Tahoma"/>
          <w:sz w:val="28"/>
          <w:szCs w:val="28"/>
          <w:lang w:val="sr-Cyrl-RS"/>
        </w:rPr>
        <w:t>кциони план</w:t>
      </w:r>
      <w:bookmarkEnd w:id="22"/>
    </w:p>
    <w:tbl>
      <w:tblPr>
        <w:tblStyle w:val="TableGrid"/>
        <w:tblW w:w="14312" w:type="dxa"/>
        <w:tblLook w:val="04A0" w:firstRow="1" w:lastRow="0" w:firstColumn="1" w:lastColumn="0" w:noHBand="0" w:noVBand="1"/>
      </w:tblPr>
      <w:tblGrid>
        <w:gridCol w:w="4048"/>
        <w:gridCol w:w="1491"/>
        <w:gridCol w:w="1456"/>
        <w:gridCol w:w="2180"/>
        <w:gridCol w:w="1710"/>
        <w:gridCol w:w="1710"/>
        <w:gridCol w:w="1717"/>
      </w:tblGrid>
      <w:tr w:rsidR="00B436D9" w:rsidRPr="0068772C" w14:paraId="784866BF" w14:textId="77777777" w:rsidTr="00C11B10">
        <w:tc>
          <w:tcPr>
            <w:tcW w:w="14312" w:type="dxa"/>
            <w:gridSpan w:val="7"/>
            <w:shd w:val="clear" w:color="auto" w:fill="B4C6E7" w:themeFill="accent1" w:themeFillTint="66"/>
          </w:tcPr>
          <w:p w14:paraId="7173887F" w14:textId="34AC0E90" w:rsidR="00B436D9" w:rsidRPr="0068772C" w:rsidRDefault="00024AF7" w:rsidP="00C11B10">
            <w:pPr>
              <w:rPr>
                <w:rFonts w:ascii="Tahoma" w:hAnsi="Tahoma" w:cs="Tahoma"/>
                <w:b/>
                <w:sz w:val="20"/>
                <w:szCs w:val="20"/>
                <w:lang w:val="sr-Cyrl-RS"/>
              </w:rPr>
            </w:pPr>
            <w:r w:rsidRPr="0068772C">
              <w:rPr>
                <w:rFonts w:ascii="Tahoma" w:hAnsi="Tahoma" w:cs="Tahoma"/>
                <w:b/>
                <w:sz w:val="20"/>
                <w:szCs w:val="20"/>
                <w:lang w:val="sr-Cyrl-RS"/>
              </w:rPr>
              <w:t>ОПШТИ ЦИЉ: Развој ефикасног, доступног и одрживог система социјалне заштите који обезбеђује једнаке могућности за достојанствен живот свим грађанима општине Аранђеловац</w:t>
            </w:r>
          </w:p>
        </w:tc>
      </w:tr>
      <w:tr w:rsidR="00B436D9" w:rsidRPr="0068772C" w14:paraId="61535A18" w14:textId="77777777" w:rsidTr="00C11B10">
        <w:tc>
          <w:tcPr>
            <w:tcW w:w="4048" w:type="dxa"/>
            <w:shd w:val="clear" w:color="auto" w:fill="D9E2F3" w:themeFill="accent1" w:themeFillTint="33"/>
            <w:vAlign w:val="center"/>
          </w:tcPr>
          <w:p w14:paraId="0C9A9BE9"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oпштег циља</w:t>
            </w:r>
          </w:p>
        </w:tc>
        <w:tc>
          <w:tcPr>
            <w:tcW w:w="1491" w:type="dxa"/>
            <w:shd w:val="clear" w:color="auto" w:fill="D9E2F3" w:themeFill="accent1" w:themeFillTint="33"/>
            <w:vAlign w:val="center"/>
          </w:tcPr>
          <w:p w14:paraId="225BEA20"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56" w:type="dxa"/>
            <w:shd w:val="clear" w:color="auto" w:fill="D9E2F3" w:themeFill="accent1" w:themeFillTint="33"/>
            <w:vAlign w:val="center"/>
          </w:tcPr>
          <w:p w14:paraId="3B31951B"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2180" w:type="dxa"/>
            <w:shd w:val="clear" w:color="auto" w:fill="D9E2F3" w:themeFill="accent1" w:themeFillTint="33"/>
            <w:vAlign w:val="center"/>
          </w:tcPr>
          <w:p w14:paraId="78321196"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710" w:type="dxa"/>
            <w:shd w:val="clear" w:color="auto" w:fill="D9E2F3" w:themeFill="accent1" w:themeFillTint="33"/>
            <w:vAlign w:val="center"/>
          </w:tcPr>
          <w:p w14:paraId="33D98D19"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710" w:type="dxa"/>
            <w:shd w:val="clear" w:color="auto" w:fill="D9E2F3" w:themeFill="accent1" w:themeFillTint="33"/>
            <w:vAlign w:val="center"/>
          </w:tcPr>
          <w:p w14:paraId="3C06B73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717" w:type="dxa"/>
            <w:shd w:val="clear" w:color="auto" w:fill="D9E2F3" w:themeFill="accent1" w:themeFillTint="33"/>
            <w:vAlign w:val="center"/>
          </w:tcPr>
          <w:p w14:paraId="68B0CA72"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56AC512F" w14:textId="77777777" w:rsidTr="00C11B10">
        <w:tc>
          <w:tcPr>
            <w:tcW w:w="4048" w:type="dxa"/>
            <w:vAlign w:val="center"/>
          </w:tcPr>
          <w:p w14:paraId="55B42D06"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Укупан број корисника обухваћених свим мерама социјалне заштите (материјална давања + услуге)</w:t>
            </w:r>
          </w:p>
        </w:tc>
        <w:tc>
          <w:tcPr>
            <w:tcW w:w="1491" w:type="dxa"/>
            <w:vAlign w:val="center"/>
          </w:tcPr>
          <w:p w14:paraId="7C302501"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56" w:type="dxa"/>
            <w:vAlign w:val="center"/>
          </w:tcPr>
          <w:p w14:paraId="5E0891CB"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Годишњи извештај ЦСР</w:t>
            </w:r>
          </w:p>
        </w:tc>
        <w:tc>
          <w:tcPr>
            <w:tcW w:w="2180" w:type="dxa"/>
            <w:vAlign w:val="center"/>
          </w:tcPr>
          <w:p w14:paraId="09CE1176" w14:textId="1B06001C"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4.222 (2024)</w:t>
            </w:r>
          </w:p>
        </w:tc>
        <w:tc>
          <w:tcPr>
            <w:tcW w:w="1710" w:type="dxa"/>
            <w:vAlign w:val="center"/>
          </w:tcPr>
          <w:p w14:paraId="418080E2" w14:textId="18A6205F"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4.500</w:t>
            </w:r>
          </w:p>
        </w:tc>
        <w:tc>
          <w:tcPr>
            <w:tcW w:w="1710" w:type="dxa"/>
            <w:vAlign w:val="center"/>
          </w:tcPr>
          <w:p w14:paraId="79DD2D99" w14:textId="3716CFA2"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4.650</w:t>
            </w:r>
          </w:p>
        </w:tc>
        <w:tc>
          <w:tcPr>
            <w:tcW w:w="1717" w:type="dxa"/>
            <w:vAlign w:val="center"/>
          </w:tcPr>
          <w:p w14:paraId="352B3C12" w14:textId="2B8C8A7D"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4.800</w:t>
            </w:r>
          </w:p>
        </w:tc>
      </w:tr>
      <w:tr w:rsidR="00B436D9" w:rsidRPr="0068772C" w14:paraId="30E304D6" w14:textId="77777777" w:rsidTr="00B715B4">
        <w:tc>
          <w:tcPr>
            <w:tcW w:w="4048" w:type="dxa"/>
            <w:vAlign w:val="center"/>
          </w:tcPr>
          <w:p w14:paraId="2BB35F54"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Просечна оцена задовољства корисника услугама и мерама социјалне заштите</w:t>
            </w:r>
          </w:p>
        </w:tc>
        <w:tc>
          <w:tcPr>
            <w:tcW w:w="1491" w:type="dxa"/>
            <w:vAlign w:val="center"/>
          </w:tcPr>
          <w:p w14:paraId="1B5CD88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Просечна оцена (на скали 1-5)</w:t>
            </w:r>
          </w:p>
        </w:tc>
        <w:tc>
          <w:tcPr>
            <w:tcW w:w="1456" w:type="dxa"/>
            <w:vAlign w:val="center"/>
          </w:tcPr>
          <w:p w14:paraId="53EBAA07"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Извештај о спроведеној анкети о задовољству корисника</w:t>
            </w:r>
          </w:p>
        </w:tc>
        <w:tc>
          <w:tcPr>
            <w:tcW w:w="2180" w:type="dxa"/>
            <w:vAlign w:val="center"/>
          </w:tcPr>
          <w:p w14:paraId="12E6B97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0 (није мерено)</w:t>
            </w:r>
          </w:p>
        </w:tc>
        <w:tc>
          <w:tcPr>
            <w:tcW w:w="1710" w:type="dxa"/>
            <w:tcBorders>
              <w:bottom w:val="single" w:sz="4" w:space="0" w:color="auto"/>
            </w:tcBorders>
            <w:vAlign w:val="center"/>
          </w:tcPr>
          <w:p w14:paraId="3865EBCA"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3,5</w:t>
            </w:r>
          </w:p>
        </w:tc>
        <w:tc>
          <w:tcPr>
            <w:tcW w:w="1710" w:type="dxa"/>
            <w:tcBorders>
              <w:bottom w:val="single" w:sz="4" w:space="0" w:color="auto"/>
            </w:tcBorders>
            <w:vAlign w:val="center"/>
          </w:tcPr>
          <w:p w14:paraId="39136AE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4</w:t>
            </w:r>
          </w:p>
        </w:tc>
        <w:tc>
          <w:tcPr>
            <w:tcW w:w="1717" w:type="dxa"/>
            <w:tcBorders>
              <w:bottom w:val="single" w:sz="4" w:space="0" w:color="auto"/>
            </w:tcBorders>
            <w:vAlign w:val="center"/>
          </w:tcPr>
          <w:p w14:paraId="38F883B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4,5</w:t>
            </w:r>
          </w:p>
        </w:tc>
      </w:tr>
      <w:tr w:rsidR="000334F5" w:rsidRPr="0068772C" w14:paraId="758A77A1" w14:textId="77777777" w:rsidTr="000334F5">
        <w:tc>
          <w:tcPr>
            <w:tcW w:w="4048" w:type="dxa"/>
            <w:vAlign w:val="center"/>
          </w:tcPr>
          <w:p w14:paraId="103D6667" w14:textId="77777777" w:rsidR="000334F5" w:rsidRPr="0068772C" w:rsidRDefault="000334F5" w:rsidP="000334F5">
            <w:pPr>
              <w:rPr>
                <w:rFonts w:ascii="Tahoma" w:hAnsi="Tahoma" w:cs="Tahoma"/>
                <w:sz w:val="20"/>
                <w:szCs w:val="20"/>
                <w:lang w:val="sr-Cyrl-RS"/>
              </w:rPr>
            </w:pPr>
            <w:r w:rsidRPr="0068772C">
              <w:rPr>
                <w:rFonts w:ascii="Tahoma" w:hAnsi="Tahoma" w:cs="Tahoma"/>
                <w:sz w:val="20"/>
                <w:szCs w:val="20"/>
                <w:lang w:val="sr-Cyrl-RS"/>
              </w:rPr>
              <w:t>Проценат буџета општине који се издваја за мере и услуге социјалне заштите</w:t>
            </w:r>
          </w:p>
        </w:tc>
        <w:tc>
          <w:tcPr>
            <w:tcW w:w="1491" w:type="dxa"/>
            <w:vAlign w:val="center"/>
          </w:tcPr>
          <w:p w14:paraId="1E8E3D09" w14:textId="77777777"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w:t>
            </w:r>
          </w:p>
        </w:tc>
        <w:tc>
          <w:tcPr>
            <w:tcW w:w="1456" w:type="dxa"/>
            <w:vAlign w:val="center"/>
          </w:tcPr>
          <w:p w14:paraId="51C83DE9" w14:textId="77777777"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Одлука о буџету, Завршни рачун буџета општине</w:t>
            </w:r>
          </w:p>
        </w:tc>
        <w:tc>
          <w:tcPr>
            <w:tcW w:w="2180" w:type="dxa"/>
            <w:vAlign w:val="center"/>
          </w:tcPr>
          <w:p w14:paraId="09FC03F7" w14:textId="1478E6DD"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1,4 (2024)</w:t>
            </w:r>
          </w:p>
        </w:tc>
        <w:tc>
          <w:tcPr>
            <w:tcW w:w="1710" w:type="dxa"/>
            <w:vAlign w:val="center"/>
          </w:tcPr>
          <w:p w14:paraId="2430D8EC" w14:textId="72CF47D8"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1,4</w:t>
            </w:r>
          </w:p>
        </w:tc>
        <w:tc>
          <w:tcPr>
            <w:tcW w:w="1710" w:type="dxa"/>
            <w:vAlign w:val="center"/>
          </w:tcPr>
          <w:p w14:paraId="00FEA670" w14:textId="15042F25"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1,4</w:t>
            </w:r>
          </w:p>
        </w:tc>
        <w:tc>
          <w:tcPr>
            <w:tcW w:w="1717" w:type="dxa"/>
            <w:vAlign w:val="center"/>
          </w:tcPr>
          <w:p w14:paraId="4443BBDA" w14:textId="5C9153B7" w:rsidR="000334F5" w:rsidRPr="0068772C" w:rsidRDefault="000334F5" w:rsidP="000334F5">
            <w:pPr>
              <w:jc w:val="center"/>
              <w:rPr>
                <w:rFonts w:ascii="Tahoma" w:hAnsi="Tahoma" w:cs="Tahoma"/>
                <w:sz w:val="20"/>
                <w:szCs w:val="20"/>
                <w:lang w:val="sr-Cyrl-RS"/>
              </w:rPr>
            </w:pPr>
            <w:r w:rsidRPr="0068772C">
              <w:rPr>
                <w:rFonts w:ascii="Tahoma" w:hAnsi="Tahoma" w:cs="Tahoma"/>
                <w:sz w:val="20"/>
                <w:szCs w:val="20"/>
                <w:lang w:val="sr-Cyrl-RS"/>
              </w:rPr>
              <w:t>1,4</w:t>
            </w:r>
          </w:p>
        </w:tc>
      </w:tr>
    </w:tbl>
    <w:p w14:paraId="5C1C5432" w14:textId="77777777" w:rsidR="00B436D9" w:rsidRPr="0068772C" w:rsidRDefault="00B436D9" w:rsidP="00B436D9">
      <w:pPr>
        <w:rPr>
          <w:rFonts w:ascii="Tahoma" w:hAnsi="Tahoma" w:cs="Tahoma"/>
          <w:sz w:val="20"/>
          <w:szCs w:val="20"/>
          <w:lang w:val="sr-Cyrl-RS"/>
        </w:rPr>
      </w:pPr>
    </w:p>
    <w:tbl>
      <w:tblPr>
        <w:tblStyle w:val="TableGrid"/>
        <w:tblW w:w="14312" w:type="dxa"/>
        <w:tblLook w:val="04A0" w:firstRow="1" w:lastRow="0" w:firstColumn="1" w:lastColumn="0" w:noHBand="0" w:noVBand="1"/>
      </w:tblPr>
      <w:tblGrid>
        <w:gridCol w:w="4131"/>
        <w:gridCol w:w="1482"/>
        <w:gridCol w:w="1445"/>
        <w:gridCol w:w="2117"/>
        <w:gridCol w:w="1710"/>
        <w:gridCol w:w="1800"/>
        <w:gridCol w:w="1627"/>
      </w:tblGrid>
      <w:tr w:rsidR="00B436D9" w:rsidRPr="0068772C" w14:paraId="625ABAA6" w14:textId="77777777" w:rsidTr="00C11B10">
        <w:tc>
          <w:tcPr>
            <w:tcW w:w="14312" w:type="dxa"/>
            <w:gridSpan w:val="7"/>
            <w:shd w:val="clear" w:color="auto" w:fill="C9C9C9" w:themeFill="accent3" w:themeFillTint="99"/>
          </w:tcPr>
          <w:p w14:paraId="45D6F3FB"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ПОСЕБНИ ЦИЉ 1:</w:t>
            </w:r>
            <w:r w:rsidRPr="0068772C">
              <w:rPr>
                <w:rFonts w:ascii="Tahoma" w:hAnsi="Tahoma" w:cs="Tahoma"/>
                <w:sz w:val="20"/>
                <w:szCs w:val="20"/>
                <w:lang w:val="sr-Cyrl-RS"/>
              </w:rPr>
              <w:t xml:space="preserve"> </w:t>
            </w:r>
            <w:r w:rsidRPr="0068772C">
              <w:rPr>
                <w:rFonts w:ascii="Tahoma" w:hAnsi="Tahoma" w:cs="Tahoma"/>
                <w:b/>
                <w:sz w:val="20"/>
                <w:szCs w:val="20"/>
                <w:lang w:val="sr-Cyrl-RS"/>
              </w:rPr>
              <w:t>Унапређена заштита лица у стању социјалне потребе</w:t>
            </w:r>
          </w:p>
        </w:tc>
      </w:tr>
      <w:tr w:rsidR="00B436D9" w:rsidRPr="0068772C" w14:paraId="0F779082" w14:textId="77777777" w:rsidTr="00C11B10">
        <w:tc>
          <w:tcPr>
            <w:tcW w:w="14312" w:type="dxa"/>
            <w:gridSpan w:val="7"/>
            <w:shd w:val="clear" w:color="auto" w:fill="DBDBDB" w:themeFill="accent3" w:themeFillTint="66"/>
          </w:tcPr>
          <w:p w14:paraId="4DB763AC"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посебног циља: Одељење за привреду и друштвене делатности</w:t>
            </w:r>
          </w:p>
        </w:tc>
      </w:tr>
      <w:tr w:rsidR="00B436D9" w:rsidRPr="0068772C" w14:paraId="5F01CA44" w14:textId="77777777" w:rsidTr="00C11B10">
        <w:tc>
          <w:tcPr>
            <w:tcW w:w="4131" w:type="dxa"/>
            <w:shd w:val="clear" w:color="auto" w:fill="D9E2F3" w:themeFill="accent1" w:themeFillTint="33"/>
            <w:vAlign w:val="center"/>
          </w:tcPr>
          <w:p w14:paraId="78EF8897"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посебног циља</w:t>
            </w:r>
          </w:p>
        </w:tc>
        <w:tc>
          <w:tcPr>
            <w:tcW w:w="1482" w:type="dxa"/>
            <w:shd w:val="clear" w:color="auto" w:fill="D9E2F3" w:themeFill="accent1" w:themeFillTint="33"/>
            <w:vAlign w:val="center"/>
          </w:tcPr>
          <w:p w14:paraId="1857FFFF"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45" w:type="dxa"/>
            <w:shd w:val="clear" w:color="auto" w:fill="D9E2F3" w:themeFill="accent1" w:themeFillTint="33"/>
            <w:vAlign w:val="center"/>
          </w:tcPr>
          <w:p w14:paraId="030485EC"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2117" w:type="dxa"/>
            <w:shd w:val="clear" w:color="auto" w:fill="D9E2F3" w:themeFill="accent1" w:themeFillTint="33"/>
            <w:vAlign w:val="center"/>
          </w:tcPr>
          <w:p w14:paraId="5F926F9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710" w:type="dxa"/>
            <w:shd w:val="clear" w:color="auto" w:fill="D9E2F3" w:themeFill="accent1" w:themeFillTint="33"/>
            <w:vAlign w:val="center"/>
          </w:tcPr>
          <w:p w14:paraId="0FD10C25"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61CBA8B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627" w:type="dxa"/>
            <w:shd w:val="clear" w:color="auto" w:fill="D9E2F3" w:themeFill="accent1" w:themeFillTint="33"/>
            <w:vAlign w:val="center"/>
          </w:tcPr>
          <w:p w14:paraId="5D13E33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61D76EC8" w14:textId="77777777" w:rsidTr="00C11B10">
        <w:tc>
          <w:tcPr>
            <w:tcW w:w="4131" w:type="dxa"/>
            <w:vAlign w:val="center"/>
          </w:tcPr>
          <w:p w14:paraId="62B97F7F" w14:textId="358B351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 xml:space="preserve">Проценат </w:t>
            </w:r>
            <w:r w:rsidR="007A25ED" w:rsidRPr="0068772C">
              <w:rPr>
                <w:rFonts w:ascii="Tahoma" w:hAnsi="Tahoma" w:cs="Tahoma"/>
                <w:sz w:val="20"/>
                <w:szCs w:val="20"/>
                <w:lang w:val="sr-Cyrl-RS"/>
              </w:rPr>
              <w:t>усвојених</w:t>
            </w:r>
            <w:r w:rsidRPr="0068772C">
              <w:rPr>
                <w:rFonts w:ascii="Tahoma" w:hAnsi="Tahoma" w:cs="Tahoma"/>
                <w:sz w:val="20"/>
                <w:szCs w:val="20"/>
                <w:lang w:val="sr-Cyrl-RS"/>
              </w:rPr>
              <w:t xml:space="preserve"> захтева за материјалну подршку у односу на укупан број поднетих захтева</w:t>
            </w:r>
          </w:p>
        </w:tc>
        <w:tc>
          <w:tcPr>
            <w:tcW w:w="1482" w:type="dxa"/>
            <w:vAlign w:val="center"/>
          </w:tcPr>
          <w:p w14:paraId="015D217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w:t>
            </w:r>
          </w:p>
        </w:tc>
        <w:tc>
          <w:tcPr>
            <w:tcW w:w="1445" w:type="dxa"/>
            <w:vAlign w:val="center"/>
          </w:tcPr>
          <w:p w14:paraId="6CD90B59"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Евиденција ЦСР и Одељења за привреду и друштвене делатности (ОПДД)</w:t>
            </w:r>
          </w:p>
        </w:tc>
        <w:tc>
          <w:tcPr>
            <w:tcW w:w="2117" w:type="dxa"/>
            <w:vAlign w:val="center"/>
          </w:tcPr>
          <w:p w14:paraId="5D95359D" w14:textId="6F883740" w:rsidR="00B436D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99,8 (2024)</w:t>
            </w:r>
          </w:p>
        </w:tc>
        <w:tc>
          <w:tcPr>
            <w:tcW w:w="1710" w:type="dxa"/>
            <w:vAlign w:val="center"/>
          </w:tcPr>
          <w:p w14:paraId="4036BD26" w14:textId="4FF98760" w:rsidR="00B436D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99,8</w:t>
            </w:r>
          </w:p>
        </w:tc>
        <w:tc>
          <w:tcPr>
            <w:tcW w:w="1800" w:type="dxa"/>
            <w:vAlign w:val="center"/>
          </w:tcPr>
          <w:p w14:paraId="0F0330FA" w14:textId="164A96F5" w:rsidR="00B436D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99,9</w:t>
            </w:r>
          </w:p>
        </w:tc>
        <w:tc>
          <w:tcPr>
            <w:tcW w:w="1627" w:type="dxa"/>
            <w:vAlign w:val="center"/>
          </w:tcPr>
          <w:p w14:paraId="087A95F4" w14:textId="3DF8E7BD" w:rsidR="00B436D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100</w:t>
            </w:r>
          </w:p>
        </w:tc>
      </w:tr>
      <w:tr w:rsidR="00F47B09" w:rsidRPr="0068772C" w14:paraId="0CF95692" w14:textId="77777777" w:rsidTr="00C11B10">
        <w:tc>
          <w:tcPr>
            <w:tcW w:w="4131" w:type="dxa"/>
            <w:vAlign w:val="center"/>
          </w:tcPr>
          <w:p w14:paraId="09DC3574" w14:textId="052605CA" w:rsidR="00F47B09" w:rsidRPr="0068772C" w:rsidRDefault="00F47B09" w:rsidP="00C11B10">
            <w:pPr>
              <w:rPr>
                <w:rFonts w:ascii="Tahoma" w:hAnsi="Tahoma" w:cs="Tahoma"/>
                <w:sz w:val="20"/>
                <w:szCs w:val="20"/>
                <w:lang w:val="sr-Cyrl-RS"/>
              </w:rPr>
            </w:pPr>
            <w:r w:rsidRPr="0068772C">
              <w:rPr>
                <w:rFonts w:ascii="Tahoma" w:hAnsi="Tahoma" w:cs="Tahoma"/>
                <w:sz w:val="20"/>
                <w:szCs w:val="20"/>
                <w:lang w:val="sr-Cyrl-RS"/>
              </w:rPr>
              <w:t xml:space="preserve">Укупан број корисника на листама чекања за услуге социјалне заштите </w:t>
            </w:r>
            <w:r w:rsidRPr="0068772C">
              <w:rPr>
                <w:rFonts w:ascii="Tahoma" w:hAnsi="Tahoma" w:cs="Tahoma"/>
                <w:sz w:val="20"/>
                <w:szCs w:val="20"/>
                <w:lang w:val="sr-Cyrl-RS"/>
              </w:rPr>
              <w:lastRenderedPageBreak/>
              <w:t>(Лични пратилац, Дневни боравак, Помоћ у кући)</w:t>
            </w:r>
          </w:p>
        </w:tc>
        <w:tc>
          <w:tcPr>
            <w:tcW w:w="1482" w:type="dxa"/>
            <w:vAlign w:val="center"/>
          </w:tcPr>
          <w:p w14:paraId="5FFB62C1" w14:textId="2F066F02" w:rsidR="00F47B0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lastRenderedPageBreak/>
              <w:t>Број</w:t>
            </w:r>
          </w:p>
        </w:tc>
        <w:tc>
          <w:tcPr>
            <w:tcW w:w="1445" w:type="dxa"/>
            <w:vAlign w:val="center"/>
          </w:tcPr>
          <w:p w14:paraId="4A08681F" w14:textId="11D3B7CD" w:rsidR="00F47B0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Евиденција ЦСР</w:t>
            </w:r>
          </w:p>
        </w:tc>
        <w:tc>
          <w:tcPr>
            <w:tcW w:w="2117" w:type="dxa"/>
            <w:vAlign w:val="center"/>
          </w:tcPr>
          <w:p w14:paraId="3F8F3737" w14:textId="19BC7171" w:rsidR="00F47B09" w:rsidRPr="0068772C" w:rsidRDefault="002C4CD8" w:rsidP="00C11B10">
            <w:pPr>
              <w:jc w:val="center"/>
              <w:rPr>
                <w:rFonts w:ascii="Tahoma" w:hAnsi="Tahoma" w:cs="Tahoma"/>
                <w:sz w:val="20"/>
                <w:szCs w:val="20"/>
                <w:lang w:val="sr-Cyrl-RS"/>
              </w:rPr>
            </w:pPr>
            <w:r w:rsidRPr="0068772C">
              <w:rPr>
                <w:rFonts w:ascii="Tahoma" w:hAnsi="Tahoma" w:cs="Tahoma"/>
                <w:sz w:val="20"/>
                <w:szCs w:val="20"/>
                <w:lang w:val="sr-Cyrl-RS"/>
              </w:rPr>
              <w:sym w:font="Symbol" w:char="F0BB"/>
            </w:r>
            <w:r w:rsidR="00F47B09" w:rsidRPr="0068772C">
              <w:rPr>
                <w:rFonts w:ascii="Tahoma" w:hAnsi="Tahoma" w:cs="Tahoma"/>
                <w:sz w:val="20"/>
                <w:szCs w:val="20"/>
                <w:lang w:val="sr-Cyrl-RS"/>
              </w:rPr>
              <w:t>25-30 (2024)</w:t>
            </w:r>
          </w:p>
        </w:tc>
        <w:tc>
          <w:tcPr>
            <w:tcW w:w="1710" w:type="dxa"/>
            <w:vAlign w:val="center"/>
          </w:tcPr>
          <w:p w14:paraId="74461D88" w14:textId="19B29D02" w:rsidR="00F47B0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15</w:t>
            </w:r>
          </w:p>
        </w:tc>
        <w:tc>
          <w:tcPr>
            <w:tcW w:w="1800" w:type="dxa"/>
            <w:vAlign w:val="center"/>
          </w:tcPr>
          <w:p w14:paraId="40E7E178" w14:textId="743E144A" w:rsidR="00F47B0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5</w:t>
            </w:r>
          </w:p>
        </w:tc>
        <w:tc>
          <w:tcPr>
            <w:tcW w:w="1627" w:type="dxa"/>
            <w:vAlign w:val="center"/>
          </w:tcPr>
          <w:p w14:paraId="1AC18433" w14:textId="0C9D4E6D" w:rsidR="00F47B09" w:rsidRPr="0068772C" w:rsidRDefault="00F47B09" w:rsidP="00C11B10">
            <w:pPr>
              <w:jc w:val="center"/>
              <w:rPr>
                <w:rFonts w:ascii="Tahoma" w:hAnsi="Tahoma" w:cs="Tahoma"/>
                <w:sz w:val="20"/>
                <w:szCs w:val="20"/>
                <w:lang w:val="sr-Cyrl-RS"/>
              </w:rPr>
            </w:pPr>
            <w:r w:rsidRPr="0068772C">
              <w:rPr>
                <w:rFonts w:ascii="Tahoma" w:hAnsi="Tahoma" w:cs="Tahoma"/>
                <w:sz w:val="20"/>
                <w:szCs w:val="20"/>
                <w:lang w:val="sr-Cyrl-RS"/>
              </w:rPr>
              <w:t>0</w:t>
            </w:r>
          </w:p>
        </w:tc>
      </w:tr>
    </w:tbl>
    <w:p w14:paraId="20C1D0E4" w14:textId="77777777" w:rsidR="00B436D9" w:rsidRPr="0068772C" w:rsidRDefault="00B436D9" w:rsidP="00B436D9">
      <w:pPr>
        <w:rPr>
          <w:rFonts w:ascii="Tahoma" w:hAnsi="Tahoma" w:cs="Tahoma"/>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841"/>
        <w:gridCol w:w="1890"/>
        <w:gridCol w:w="1800"/>
        <w:gridCol w:w="1807"/>
      </w:tblGrid>
      <w:tr w:rsidR="00B436D9" w:rsidRPr="0068772C" w14:paraId="6F900F57" w14:textId="77777777" w:rsidTr="00C11B10">
        <w:tc>
          <w:tcPr>
            <w:tcW w:w="14312" w:type="dxa"/>
            <w:gridSpan w:val="8"/>
            <w:shd w:val="clear" w:color="auto" w:fill="A8D08D" w:themeFill="accent6" w:themeFillTint="99"/>
          </w:tcPr>
          <w:p w14:paraId="46777353" w14:textId="5293B608"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1.1: Унапређе</w:t>
            </w:r>
            <w:r w:rsidR="00B0101D" w:rsidRPr="0068772C">
              <w:rPr>
                <w:rFonts w:ascii="Tahoma" w:hAnsi="Tahoma" w:cs="Tahoma"/>
                <w:b/>
                <w:sz w:val="20"/>
                <w:szCs w:val="20"/>
                <w:lang w:val="sr-Cyrl-RS"/>
              </w:rPr>
              <w:t>ње</w:t>
            </w:r>
            <w:r w:rsidRPr="0068772C">
              <w:rPr>
                <w:rFonts w:ascii="Tahoma" w:hAnsi="Tahoma" w:cs="Tahoma"/>
                <w:b/>
                <w:sz w:val="20"/>
                <w:szCs w:val="20"/>
                <w:lang w:val="sr-Cyrl-RS"/>
              </w:rPr>
              <w:t xml:space="preserve"> материјалн</w:t>
            </w:r>
            <w:r w:rsidR="00B0101D" w:rsidRPr="0068772C">
              <w:rPr>
                <w:rFonts w:ascii="Tahoma" w:hAnsi="Tahoma" w:cs="Tahoma"/>
                <w:b/>
                <w:sz w:val="20"/>
                <w:szCs w:val="20"/>
                <w:lang w:val="sr-Cyrl-RS"/>
              </w:rPr>
              <w:t>е</w:t>
            </w:r>
            <w:r w:rsidRPr="0068772C">
              <w:rPr>
                <w:rFonts w:ascii="Tahoma" w:hAnsi="Tahoma" w:cs="Tahoma"/>
                <w:b/>
                <w:sz w:val="20"/>
                <w:szCs w:val="20"/>
                <w:lang w:val="sr-Cyrl-RS"/>
              </w:rPr>
              <w:t xml:space="preserve"> подршк</w:t>
            </w:r>
            <w:r w:rsidR="00B0101D" w:rsidRPr="0068772C">
              <w:rPr>
                <w:rFonts w:ascii="Tahoma" w:hAnsi="Tahoma" w:cs="Tahoma"/>
                <w:b/>
                <w:sz w:val="20"/>
                <w:szCs w:val="20"/>
                <w:lang w:val="sr-Cyrl-RS"/>
              </w:rPr>
              <w:t>е</w:t>
            </w:r>
            <w:r w:rsidRPr="0068772C">
              <w:rPr>
                <w:rFonts w:ascii="Tahoma" w:hAnsi="Tahoma" w:cs="Tahoma"/>
                <w:b/>
                <w:sz w:val="20"/>
                <w:szCs w:val="20"/>
                <w:lang w:val="sr-Cyrl-RS"/>
              </w:rPr>
              <w:t xml:space="preserve"> сиромашним слојевима становништва</w:t>
            </w:r>
          </w:p>
        </w:tc>
      </w:tr>
      <w:tr w:rsidR="00B436D9" w:rsidRPr="0068772C" w14:paraId="441637F4" w14:textId="77777777" w:rsidTr="00C11B10">
        <w:tc>
          <w:tcPr>
            <w:tcW w:w="3939" w:type="dxa"/>
            <w:vMerge w:val="restart"/>
            <w:shd w:val="clear" w:color="auto" w:fill="C5E0B3" w:themeFill="accent6" w:themeFillTint="66"/>
            <w:vAlign w:val="center"/>
          </w:tcPr>
          <w:p w14:paraId="04A974CB"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73F250B5"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545" w:type="dxa"/>
            <w:gridSpan w:val="2"/>
            <w:vMerge w:val="restart"/>
            <w:shd w:val="clear" w:color="auto" w:fill="C5E0B3" w:themeFill="accent6" w:themeFillTint="66"/>
            <w:vAlign w:val="center"/>
          </w:tcPr>
          <w:p w14:paraId="320F1C1A"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497" w:type="dxa"/>
            <w:gridSpan w:val="3"/>
            <w:shd w:val="clear" w:color="auto" w:fill="C5E0B3" w:themeFill="accent6" w:themeFillTint="66"/>
            <w:vAlign w:val="center"/>
          </w:tcPr>
          <w:p w14:paraId="08B5DE1A" w14:textId="3B7F1309"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p>
        </w:tc>
      </w:tr>
      <w:tr w:rsidR="00B436D9" w:rsidRPr="0068772C" w14:paraId="4A7C58EB" w14:textId="77777777" w:rsidTr="00B715B4">
        <w:tc>
          <w:tcPr>
            <w:tcW w:w="3939" w:type="dxa"/>
            <w:vMerge/>
          </w:tcPr>
          <w:p w14:paraId="236D6170"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363FB857" w14:textId="77777777" w:rsidR="00B436D9" w:rsidRPr="0068772C" w:rsidRDefault="00B436D9" w:rsidP="00C11B10">
            <w:pPr>
              <w:jc w:val="center"/>
              <w:rPr>
                <w:rFonts w:ascii="Tahoma" w:hAnsi="Tahoma" w:cs="Tahoma"/>
                <w:sz w:val="20"/>
                <w:szCs w:val="20"/>
                <w:lang w:val="sr-Cyrl-RS"/>
              </w:rPr>
            </w:pPr>
          </w:p>
        </w:tc>
        <w:tc>
          <w:tcPr>
            <w:tcW w:w="2545" w:type="dxa"/>
            <w:gridSpan w:val="2"/>
            <w:vMerge/>
            <w:vAlign w:val="center"/>
          </w:tcPr>
          <w:p w14:paraId="458FB35A" w14:textId="77777777" w:rsidR="00B436D9" w:rsidRPr="0068772C" w:rsidRDefault="00B436D9" w:rsidP="00C11B10">
            <w:pPr>
              <w:jc w:val="center"/>
              <w:rPr>
                <w:rFonts w:ascii="Tahoma" w:hAnsi="Tahoma" w:cs="Tahoma"/>
                <w:b/>
                <w:sz w:val="20"/>
                <w:szCs w:val="20"/>
                <w:lang w:val="sr-Cyrl-RS"/>
              </w:rPr>
            </w:pPr>
          </w:p>
        </w:tc>
        <w:tc>
          <w:tcPr>
            <w:tcW w:w="1890" w:type="dxa"/>
            <w:tcBorders>
              <w:bottom w:val="single" w:sz="4" w:space="0" w:color="auto"/>
            </w:tcBorders>
            <w:shd w:val="clear" w:color="auto" w:fill="C5E0B3" w:themeFill="accent6" w:themeFillTint="66"/>
            <w:vAlign w:val="center"/>
          </w:tcPr>
          <w:p w14:paraId="34E0640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800" w:type="dxa"/>
            <w:tcBorders>
              <w:bottom w:val="single" w:sz="4" w:space="0" w:color="auto"/>
            </w:tcBorders>
            <w:shd w:val="clear" w:color="auto" w:fill="C5E0B3" w:themeFill="accent6" w:themeFillTint="66"/>
            <w:vAlign w:val="center"/>
          </w:tcPr>
          <w:p w14:paraId="1F6B3731"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807" w:type="dxa"/>
            <w:tcBorders>
              <w:bottom w:val="single" w:sz="4" w:space="0" w:color="auto"/>
            </w:tcBorders>
            <w:shd w:val="clear" w:color="auto" w:fill="C5E0B3" w:themeFill="accent6" w:themeFillTint="66"/>
            <w:vAlign w:val="center"/>
          </w:tcPr>
          <w:p w14:paraId="6F311EED"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E966BA" w:rsidRPr="0068772C" w14:paraId="4B52B2B7" w14:textId="77777777" w:rsidTr="000334F5">
        <w:tc>
          <w:tcPr>
            <w:tcW w:w="3939" w:type="dxa"/>
            <w:vMerge w:val="restart"/>
          </w:tcPr>
          <w:p w14:paraId="1F6BFBBA" w14:textId="77777777" w:rsidR="00E966BA" w:rsidRPr="0068772C" w:rsidRDefault="00E966BA" w:rsidP="00E966BA">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0CA4C592" w14:textId="7B68EDB8" w:rsidR="00E966BA" w:rsidRPr="0068772C" w:rsidRDefault="00E966BA" w:rsidP="00E966BA">
            <w:pPr>
              <w:jc w:val="center"/>
              <w:rPr>
                <w:rFonts w:ascii="Tahoma" w:hAnsi="Tahoma" w:cs="Tahoma"/>
                <w:sz w:val="20"/>
                <w:szCs w:val="20"/>
                <w:lang w:val="sr-Cyrl-RS"/>
              </w:rPr>
            </w:pPr>
            <w:r w:rsidRPr="0068772C">
              <w:rPr>
                <w:rFonts w:ascii="Tahoma" w:hAnsi="Tahoma" w:cs="Tahoma"/>
                <w:sz w:val="20"/>
                <w:szCs w:val="20"/>
                <w:lang w:val="sr-Cyrl-RS"/>
              </w:rPr>
              <w:t>Буџет општине</w:t>
            </w:r>
          </w:p>
        </w:tc>
        <w:tc>
          <w:tcPr>
            <w:tcW w:w="2545" w:type="dxa"/>
            <w:gridSpan w:val="2"/>
            <w:vMerge w:val="restart"/>
            <w:vAlign w:val="center"/>
          </w:tcPr>
          <w:p w14:paraId="283C31F4" w14:textId="479C97EE" w:rsidR="00E966BA" w:rsidRPr="0068772C" w:rsidRDefault="00E966BA" w:rsidP="00E966BA">
            <w:pPr>
              <w:jc w:val="center"/>
              <w:rPr>
                <w:rFonts w:ascii="Tahoma" w:hAnsi="Tahoma" w:cs="Tahoma"/>
                <w:b/>
                <w:sz w:val="20"/>
                <w:szCs w:val="20"/>
                <w:lang w:val="sr-Cyrl-RS"/>
              </w:rPr>
            </w:pPr>
            <w:r w:rsidRPr="0068772C">
              <w:rPr>
                <w:rFonts w:ascii="Tahoma" w:hAnsi="Tahoma" w:cs="Tahoma"/>
                <w:b/>
                <w:sz w:val="20"/>
                <w:szCs w:val="20"/>
                <w:lang w:val="sr-Cyrl-RS"/>
              </w:rPr>
              <w:t>0902 (Програм 11)</w:t>
            </w:r>
          </w:p>
        </w:tc>
        <w:tc>
          <w:tcPr>
            <w:tcW w:w="1890" w:type="dxa"/>
            <w:vAlign w:val="center"/>
          </w:tcPr>
          <w:p w14:paraId="28553529" w14:textId="31A7FB3E"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10.000</w:t>
            </w:r>
          </w:p>
        </w:tc>
        <w:tc>
          <w:tcPr>
            <w:tcW w:w="1800" w:type="dxa"/>
            <w:vAlign w:val="center"/>
          </w:tcPr>
          <w:p w14:paraId="67E51F5D" w14:textId="145E47D4"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10.500</w:t>
            </w:r>
          </w:p>
        </w:tc>
        <w:tc>
          <w:tcPr>
            <w:tcW w:w="1807" w:type="dxa"/>
            <w:vAlign w:val="center"/>
          </w:tcPr>
          <w:p w14:paraId="5BF118D6" w14:textId="7FF63C5F"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11.000</w:t>
            </w:r>
          </w:p>
        </w:tc>
      </w:tr>
      <w:tr w:rsidR="00E966BA" w:rsidRPr="0068772C" w14:paraId="70A9A693" w14:textId="77777777" w:rsidTr="000334F5">
        <w:tc>
          <w:tcPr>
            <w:tcW w:w="3939" w:type="dxa"/>
            <w:vMerge/>
          </w:tcPr>
          <w:p w14:paraId="3E9F02AD" w14:textId="77777777" w:rsidR="00E966BA" w:rsidRPr="0068772C" w:rsidRDefault="00E966BA" w:rsidP="00E966BA">
            <w:pPr>
              <w:rPr>
                <w:rFonts w:ascii="Tahoma" w:hAnsi="Tahoma" w:cs="Tahoma"/>
                <w:bCs/>
                <w:sz w:val="20"/>
                <w:szCs w:val="20"/>
                <w:lang w:val="sr-Cyrl-RS"/>
              </w:rPr>
            </w:pPr>
          </w:p>
        </w:tc>
        <w:tc>
          <w:tcPr>
            <w:tcW w:w="2331" w:type="dxa"/>
            <w:gridSpan w:val="2"/>
            <w:vAlign w:val="center"/>
          </w:tcPr>
          <w:p w14:paraId="75368BC6" w14:textId="2D696093" w:rsidR="00E966BA" w:rsidRPr="0068772C" w:rsidRDefault="00E966BA" w:rsidP="00E966BA">
            <w:pPr>
              <w:jc w:val="center"/>
              <w:rPr>
                <w:rFonts w:ascii="Tahoma" w:hAnsi="Tahoma" w:cs="Tahoma"/>
                <w:sz w:val="20"/>
                <w:szCs w:val="20"/>
                <w:lang w:val="sr-Cyrl-RS"/>
              </w:rPr>
            </w:pPr>
            <w:r w:rsidRPr="0068772C">
              <w:rPr>
                <w:rFonts w:ascii="Tahoma" w:hAnsi="Tahoma" w:cs="Tahoma"/>
                <w:sz w:val="20"/>
                <w:szCs w:val="20"/>
                <w:lang w:val="sr-Cyrl-RS"/>
              </w:rPr>
              <w:t>Буџет МРЗБСП</w:t>
            </w:r>
          </w:p>
        </w:tc>
        <w:tc>
          <w:tcPr>
            <w:tcW w:w="2545" w:type="dxa"/>
            <w:gridSpan w:val="2"/>
            <w:vMerge/>
            <w:vAlign w:val="center"/>
          </w:tcPr>
          <w:p w14:paraId="489D1E78" w14:textId="77777777" w:rsidR="00E966BA" w:rsidRPr="0068772C" w:rsidRDefault="00E966BA" w:rsidP="00E966BA">
            <w:pPr>
              <w:jc w:val="center"/>
              <w:rPr>
                <w:rFonts w:ascii="Tahoma" w:hAnsi="Tahoma" w:cs="Tahoma"/>
                <w:b/>
                <w:sz w:val="20"/>
                <w:szCs w:val="20"/>
                <w:lang w:val="sr-Cyrl-RS"/>
              </w:rPr>
            </w:pPr>
          </w:p>
        </w:tc>
        <w:tc>
          <w:tcPr>
            <w:tcW w:w="1890" w:type="dxa"/>
            <w:vAlign w:val="center"/>
          </w:tcPr>
          <w:p w14:paraId="4EA6BF07" w14:textId="2476F6BC"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1.700</w:t>
            </w:r>
          </w:p>
        </w:tc>
        <w:tc>
          <w:tcPr>
            <w:tcW w:w="1800" w:type="dxa"/>
            <w:vAlign w:val="center"/>
          </w:tcPr>
          <w:p w14:paraId="6DFB5CC9" w14:textId="02E44545"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1.750</w:t>
            </w:r>
          </w:p>
        </w:tc>
        <w:tc>
          <w:tcPr>
            <w:tcW w:w="1807" w:type="dxa"/>
            <w:vAlign w:val="center"/>
          </w:tcPr>
          <w:p w14:paraId="5F2384C7" w14:textId="0A4219AC"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1.800</w:t>
            </w:r>
          </w:p>
        </w:tc>
      </w:tr>
      <w:tr w:rsidR="00E966BA" w:rsidRPr="0068772C" w14:paraId="0E449E9B" w14:textId="77777777" w:rsidTr="000334F5">
        <w:tc>
          <w:tcPr>
            <w:tcW w:w="3939" w:type="dxa"/>
            <w:vMerge/>
          </w:tcPr>
          <w:p w14:paraId="084E0D2C" w14:textId="77777777" w:rsidR="00E966BA" w:rsidRPr="0068772C" w:rsidRDefault="00E966BA" w:rsidP="00E966BA">
            <w:pPr>
              <w:rPr>
                <w:rFonts w:ascii="Tahoma" w:hAnsi="Tahoma" w:cs="Tahoma"/>
                <w:bCs/>
                <w:sz w:val="20"/>
                <w:szCs w:val="20"/>
                <w:lang w:val="sr-Cyrl-RS"/>
              </w:rPr>
            </w:pPr>
          </w:p>
        </w:tc>
        <w:tc>
          <w:tcPr>
            <w:tcW w:w="2331" w:type="dxa"/>
            <w:gridSpan w:val="2"/>
            <w:vAlign w:val="center"/>
          </w:tcPr>
          <w:p w14:paraId="355BFEB1" w14:textId="3880840E" w:rsidR="00E966BA" w:rsidRPr="0068772C" w:rsidRDefault="00E966BA" w:rsidP="00E966BA">
            <w:pPr>
              <w:jc w:val="center"/>
              <w:rPr>
                <w:rFonts w:ascii="Tahoma" w:hAnsi="Tahoma" w:cs="Tahoma"/>
                <w:sz w:val="20"/>
                <w:szCs w:val="20"/>
                <w:lang w:val="sr-Cyrl-RS"/>
              </w:rPr>
            </w:pPr>
            <w:r w:rsidRPr="0068772C">
              <w:rPr>
                <w:rFonts w:ascii="Tahoma" w:hAnsi="Tahoma" w:cs="Tahoma"/>
                <w:sz w:val="20"/>
                <w:szCs w:val="20"/>
                <w:lang w:val="sr-Cyrl-RS"/>
              </w:rPr>
              <w:t>Трансфер Комесаријата за избеглице</w:t>
            </w:r>
          </w:p>
        </w:tc>
        <w:tc>
          <w:tcPr>
            <w:tcW w:w="2545" w:type="dxa"/>
            <w:gridSpan w:val="2"/>
            <w:vMerge/>
            <w:vAlign w:val="center"/>
          </w:tcPr>
          <w:p w14:paraId="25469E80" w14:textId="77777777" w:rsidR="00E966BA" w:rsidRPr="0068772C" w:rsidRDefault="00E966BA" w:rsidP="00E966BA">
            <w:pPr>
              <w:jc w:val="center"/>
              <w:rPr>
                <w:rFonts w:ascii="Tahoma" w:hAnsi="Tahoma" w:cs="Tahoma"/>
                <w:b/>
                <w:sz w:val="20"/>
                <w:szCs w:val="20"/>
                <w:lang w:val="sr-Cyrl-RS"/>
              </w:rPr>
            </w:pPr>
          </w:p>
        </w:tc>
        <w:tc>
          <w:tcPr>
            <w:tcW w:w="1890" w:type="dxa"/>
            <w:vAlign w:val="center"/>
          </w:tcPr>
          <w:p w14:paraId="213B51F2" w14:textId="24DF9868"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1.100</w:t>
            </w:r>
          </w:p>
        </w:tc>
        <w:tc>
          <w:tcPr>
            <w:tcW w:w="1800" w:type="dxa"/>
            <w:vAlign w:val="center"/>
          </w:tcPr>
          <w:p w14:paraId="7BC3624A" w14:textId="30E68BBD"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1.100</w:t>
            </w:r>
          </w:p>
        </w:tc>
        <w:tc>
          <w:tcPr>
            <w:tcW w:w="1807" w:type="dxa"/>
            <w:vAlign w:val="center"/>
          </w:tcPr>
          <w:p w14:paraId="119EA5A0" w14:textId="178BA492" w:rsidR="00E966BA" w:rsidRPr="0068772C" w:rsidRDefault="00E966BA" w:rsidP="00E966BA">
            <w:pPr>
              <w:jc w:val="center"/>
              <w:rPr>
                <w:rFonts w:ascii="Tahoma" w:eastAsiaTheme="minorHAnsi" w:hAnsi="Tahoma" w:cs="Tahoma"/>
                <w:b/>
                <w:kern w:val="2"/>
                <w:sz w:val="20"/>
                <w:szCs w:val="20"/>
                <w:lang w:val="sr-Cyrl-RS"/>
                <w14:ligatures w14:val="standardContextual"/>
              </w:rPr>
            </w:pPr>
            <w:r w:rsidRPr="0068772C">
              <w:rPr>
                <w:rFonts w:ascii="Tahoma" w:hAnsi="Tahoma" w:cs="Tahoma"/>
                <w:b/>
                <w:bCs/>
                <w:color w:val="000000"/>
                <w:sz w:val="20"/>
                <w:szCs w:val="20"/>
                <w:lang w:val="sr-Cyrl-RS"/>
              </w:rPr>
              <w:t>1.100</w:t>
            </w:r>
          </w:p>
        </w:tc>
      </w:tr>
      <w:tr w:rsidR="00B436D9" w:rsidRPr="0068772C" w14:paraId="3E40DDB4" w14:textId="77777777" w:rsidTr="00C11B10">
        <w:tc>
          <w:tcPr>
            <w:tcW w:w="6270" w:type="dxa"/>
            <w:gridSpan w:val="3"/>
            <w:shd w:val="clear" w:color="auto" w:fill="C5E0B3" w:themeFill="accent6" w:themeFillTint="66"/>
          </w:tcPr>
          <w:p w14:paraId="37683EE7"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3541F42B"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Тип мере:</w:t>
            </w:r>
            <w:r w:rsidRPr="0068772C">
              <w:rPr>
                <w:rFonts w:ascii="Tahoma" w:hAnsi="Tahoma" w:cs="Tahoma"/>
                <w:bCs/>
                <w:sz w:val="20"/>
                <w:szCs w:val="20"/>
                <w:lang w:val="sr-Cyrl-RS"/>
              </w:rPr>
              <w:t xml:space="preserve"> подстицајна</w:t>
            </w:r>
          </w:p>
        </w:tc>
      </w:tr>
      <w:tr w:rsidR="00B436D9" w:rsidRPr="0068772C" w14:paraId="0774A670" w14:textId="77777777" w:rsidTr="00C11B10">
        <w:tc>
          <w:tcPr>
            <w:tcW w:w="14312" w:type="dxa"/>
            <w:gridSpan w:val="8"/>
            <w:shd w:val="clear" w:color="auto" w:fill="C5E0B3" w:themeFill="accent6" w:themeFillTint="66"/>
          </w:tcPr>
          <w:p w14:paraId="59861230" w14:textId="77777777" w:rsidR="00B436D9" w:rsidRPr="0068772C" w:rsidRDefault="00B436D9" w:rsidP="00C11B10">
            <w:pPr>
              <w:rPr>
                <w:rFonts w:ascii="Tahoma" w:hAnsi="Tahoma" w:cs="Tahoma"/>
                <w:bCs/>
                <w:sz w:val="20"/>
                <w:szCs w:val="20"/>
                <w:lang w:val="sr-Cyrl-RS"/>
              </w:rPr>
            </w:pPr>
            <w:r w:rsidRPr="0068772C">
              <w:rPr>
                <w:rFonts w:ascii="Tahoma" w:hAnsi="Tahoma" w:cs="Tahoma"/>
                <w:bCs/>
                <w:sz w:val="20"/>
                <w:szCs w:val="20"/>
                <w:lang w:val="sr-Cyrl-RS"/>
              </w:rPr>
              <w:t>Прописи које је потребно изменити/усвојити за спровођење мере: /</w:t>
            </w:r>
          </w:p>
        </w:tc>
      </w:tr>
      <w:tr w:rsidR="00B436D9" w:rsidRPr="0068772C" w14:paraId="47D259F7" w14:textId="77777777" w:rsidTr="00C11B10">
        <w:tc>
          <w:tcPr>
            <w:tcW w:w="3939" w:type="dxa"/>
            <w:shd w:val="clear" w:color="auto" w:fill="D9E2F3" w:themeFill="accent1" w:themeFillTint="33"/>
            <w:vAlign w:val="center"/>
          </w:tcPr>
          <w:p w14:paraId="2121D8DA"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2A88E595"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60DC5C6B"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841" w:type="dxa"/>
            <w:shd w:val="clear" w:color="auto" w:fill="D9E2F3" w:themeFill="accent1" w:themeFillTint="33"/>
            <w:vAlign w:val="center"/>
          </w:tcPr>
          <w:p w14:paraId="00D2662B"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90" w:type="dxa"/>
            <w:shd w:val="clear" w:color="auto" w:fill="D9E2F3" w:themeFill="accent1" w:themeFillTint="33"/>
            <w:vAlign w:val="center"/>
          </w:tcPr>
          <w:p w14:paraId="22A62550"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5AF22F8D"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807" w:type="dxa"/>
            <w:shd w:val="clear" w:color="auto" w:fill="D9E2F3" w:themeFill="accent1" w:themeFillTint="33"/>
            <w:vAlign w:val="center"/>
          </w:tcPr>
          <w:p w14:paraId="18171020"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199415F5" w14:textId="77777777" w:rsidTr="00C11B10">
        <w:tc>
          <w:tcPr>
            <w:tcW w:w="3939" w:type="dxa"/>
            <w:vAlign w:val="center"/>
          </w:tcPr>
          <w:p w14:paraId="6BD2375D"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Број породица које су примиле једнократну новчану помоћ</w:t>
            </w:r>
          </w:p>
        </w:tc>
        <w:tc>
          <w:tcPr>
            <w:tcW w:w="1599" w:type="dxa"/>
            <w:vAlign w:val="center"/>
          </w:tcPr>
          <w:p w14:paraId="7AA2D46E"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53BC84A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Евиденција ЦСР, Извештаји о утрошку средстава</w:t>
            </w:r>
          </w:p>
        </w:tc>
        <w:tc>
          <w:tcPr>
            <w:tcW w:w="1841" w:type="dxa"/>
            <w:vAlign w:val="center"/>
          </w:tcPr>
          <w:p w14:paraId="023A1540" w14:textId="7EA66834"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902 (2024)</w:t>
            </w:r>
          </w:p>
        </w:tc>
        <w:tc>
          <w:tcPr>
            <w:tcW w:w="1890" w:type="dxa"/>
            <w:vAlign w:val="center"/>
          </w:tcPr>
          <w:p w14:paraId="094DE12A" w14:textId="543CD2CF"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920</w:t>
            </w:r>
          </w:p>
        </w:tc>
        <w:tc>
          <w:tcPr>
            <w:tcW w:w="1800" w:type="dxa"/>
            <w:vAlign w:val="center"/>
          </w:tcPr>
          <w:p w14:paraId="0BC3C27C" w14:textId="56CE7482"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935</w:t>
            </w:r>
          </w:p>
        </w:tc>
        <w:tc>
          <w:tcPr>
            <w:tcW w:w="1807" w:type="dxa"/>
            <w:vAlign w:val="center"/>
          </w:tcPr>
          <w:p w14:paraId="7008B852" w14:textId="487E8B16"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959</w:t>
            </w:r>
          </w:p>
        </w:tc>
      </w:tr>
      <w:tr w:rsidR="00B436D9" w:rsidRPr="0068772C" w14:paraId="5D9ED251" w14:textId="77777777" w:rsidTr="00C11B10">
        <w:tc>
          <w:tcPr>
            <w:tcW w:w="3939" w:type="dxa"/>
            <w:vAlign w:val="center"/>
          </w:tcPr>
          <w:p w14:paraId="611B27CD"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Број породица које су примиле материјалну помоћ (пакети, огрев)</w:t>
            </w:r>
          </w:p>
        </w:tc>
        <w:tc>
          <w:tcPr>
            <w:tcW w:w="1599" w:type="dxa"/>
            <w:vAlign w:val="center"/>
          </w:tcPr>
          <w:p w14:paraId="69D2CE7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5747BA1E"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Евиденција ЦСР, Извештаји о утрошку средстава</w:t>
            </w:r>
          </w:p>
        </w:tc>
        <w:tc>
          <w:tcPr>
            <w:tcW w:w="1841" w:type="dxa"/>
            <w:vAlign w:val="center"/>
          </w:tcPr>
          <w:p w14:paraId="75BBF9A5" w14:textId="703EE3DC"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545 (2024)</w:t>
            </w:r>
          </w:p>
        </w:tc>
        <w:tc>
          <w:tcPr>
            <w:tcW w:w="1890" w:type="dxa"/>
            <w:vAlign w:val="center"/>
          </w:tcPr>
          <w:p w14:paraId="47652C99" w14:textId="11B900D3"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600</w:t>
            </w:r>
          </w:p>
        </w:tc>
        <w:tc>
          <w:tcPr>
            <w:tcW w:w="1800" w:type="dxa"/>
            <w:vAlign w:val="center"/>
          </w:tcPr>
          <w:p w14:paraId="0F6CB497" w14:textId="7359BBE1"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650</w:t>
            </w:r>
          </w:p>
        </w:tc>
        <w:tc>
          <w:tcPr>
            <w:tcW w:w="1807" w:type="dxa"/>
            <w:vAlign w:val="center"/>
          </w:tcPr>
          <w:p w14:paraId="5858B183" w14:textId="34FF44A8"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700</w:t>
            </w:r>
          </w:p>
        </w:tc>
      </w:tr>
      <w:tr w:rsidR="00B436D9" w:rsidRPr="0068772C" w14:paraId="1CCF918D" w14:textId="77777777" w:rsidTr="00C11B10">
        <w:tc>
          <w:tcPr>
            <w:tcW w:w="3939" w:type="dxa"/>
            <w:vAlign w:val="center"/>
          </w:tcPr>
          <w:p w14:paraId="30F76490" w14:textId="5B7C3ADF" w:rsidR="00B436D9" w:rsidRPr="0068772C" w:rsidRDefault="00B50863" w:rsidP="00C11B10">
            <w:pPr>
              <w:rPr>
                <w:rFonts w:ascii="Tahoma" w:hAnsi="Tahoma" w:cs="Tahoma"/>
                <w:sz w:val="20"/>
                <w:szCs w:val="20"/>
                <w:lang w:val="sr-Cyrl-RS"/>
              </w:rPr>
            </w:pPr>
            <w:r w:rsidRPr="0068772C">
              <w:rPr>
                <w:rFonts w:ascii="Tahoma" w:hAnsi="Tahoma" w:cs="Tahoma"/>
                <w:sz w:val="20"/>
                <w:szCs w:val="20"/>
                <w:lang w:val="sr-Cyrl-RS"/>
              </w:rPr>
              <w:t>Просечан б</w:t>
            </w:r>
            <w:r w:rsidR="00B436D9" w:rsidRPr="0068772C">
              <w:rPr>
                <w:rFonts w:ascii="Tahoma" w:hAnsi="Tahoma" w:cs="Tahoma"/>
                <w:sz w:val="20"/>
                <w:szCs w:val="20"/>
                <w:lang w:val="sr-Cyrl-RS"/>
              </w:rPr>
              <w:t>рој корисника Народне кухиње на месечном нивоу</w:t>
            </w:r>
          </w:p>
        </w:tc>
        <w:tc>
          <w:tcPr>
            <w:tcW w:w="1599" w:type="dxa"/>
            <w:vAlign w:val="center"/>
          </w:tcPr>
          <w:p w14:paraId="1DD9BAD0"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44E0708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Евиденција ЦК,</w:t>
            </w:r>
          </w:p>
          <w:p w14:paraId="71493F35"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Извештаји о утрошку средстава</w:t>
            </w:r>
          </w:p>
        </w:tc>
        <w:tc>
          <w:tcPr>
            <w:tcW w:w="1841" w:type="dxa"/>
            <w:vAlign w:val="center"/>
          </w:tcPr>
          <w:p w14:paraId="220ACA7E" w14:textId="3F6E82A9"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225 (2024)</w:t>
            </w:r>
          </w:p>
        </w:tc>
        <w:tc>
          <w:tcPr>
            <w:tcW w:w="1890" w:type="dxa"/>
            <w:vAlign w:val="center"/>
          </w:tcPr>
          <w:p w14:paraId="13070F87" w14:textId="1E231334"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235</w:t>
            </w:r>
          </w:p>
        </w:tc>
        <w:tc>
          <w:tcPr>
            <w:tcW w:w="1800" w:type="dxa"/>
            <w:vAlign w:val="center"/>
          </w:tcPr>
          <w:p w14:paraId="10EB7A06" w14:textId="785211BC"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245</w:t>
            </w:r>
          </w:p>
        </w:tc>
        <w:tc>
          <w:tcPr>
            <w:tcW w:w="1807" w:type="dxa"/>
            <w:vAlign w:val="center"/>
          </w:tcPr>
          <w:p w14:paraId="34B4F2B3" w14:textId="30826583"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250</w:t>
            </w:r>
          </w:p>
        </w:tc>
      </w:tr>
    </w:tbl>
    <w:p w14:paraId="620F7D80" w14:textId="77777777" w:rsidR="00B436D9" w:rsidRPr="0068772C" w:rsidRDefault="00B436D9" w:rsidP="00B436D9">
      <w:pPr>
        <w:rPr>
          <w:rFonts w:ascii="Tahoma" w:hAnsi="Tahoma" w:cs="Tahoma"/>
          <w:sz w:val="20"/>
          <w:szCs w:val="20"/>
          <w:lang w:val="sr-Cyrl-RS"/>
        </w:rPr>
      </w:pPr>
    </w:p>
    <w:tbl>
      <w:tblPr>
        <w:tblStyle w:val="TableGrid"/>
        <w:tblW w:w="14311" w:type="dxa"/>
        <w:tblLook w:val="04A0" w:firstRow="1" w:lastRow="0" w:firstColumn="1" w:lastColumn="0" w:noHBand="0" w:noVBand="1"/>
      </w:tblPr>
      <w:tblGrid>
        <w:gridCol w:w="2564"/>
        <w:gridCol w:w="1743"/>
        <w:gridCol w:w="1426"/>
        <w:gridCol w:w="1430"/>
        <w:gridCol w:w="1626"/>
        <w:gridCol w:w="1523"/>
        <w:gridCol w:w="1332"/>
        <w:gridCol w:w="1332"/>
        <w:gridCol w:w="1335"/>
      </w:tblGrid>
      <w:tr w:rsidR="00B436D9" w:rsidRPr="0068772C" w14:paraId="226F699A" w14:textId="77777777" w:rsidTr="00C11B10">
        <w:trPr>
          <w:trHeight w:val="853"/>
        </w:trPr>
        <w:tc>
          <w:tcPr>
            <w:tcW w:w="2564" w:type="dxa"/>
            <w:vMerge w:val="restart"/>
            <w:shd w:val="clear" w:color="auto" w:fill="FFFFCC"/>
            <w:vAlign w:val="center"/>
          </w:tcPr>
          <w:p w14:paraId="074E88F2"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t>Назив активности</w:t>
            </w:r>
          </w:p>
        </w:tc>
        <w:tc>
          <w:tcPr>
            <w:tcW w:w="1743" w:type="dxa"/>
            <w:vMerge w:val="restart"/>
            <w:shd w:val="clear" w:color="auto" w:fill="FFFFCC"/>
            <w:vAlign w:val="center"/>
          </w:tcPr>
          <w:p w14:paraId="6AE85F8A"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 xml:space="preserve">Организациона јединица која </w:t>
            </w:r>
            <w:r w:rsidRPr="0068772C">
              <w:rPr>
                <w:rFonts w:ascii="Tahoma" w:hAnsi="Tahoma" w:cs="Tahoma"/>
                <w:b/>
                <w:spacing w:val="-8"/>
                <w:sz w:val="20"/>
                <w:szCs w:val="20"/>
                <w:lang w:val="sr-Cyrl-RS"/>
              </w:rPr>
              <w:lastRenderedPageBreak/>
              <w:t>спроводи активност</w:t>
            </w:r>
          </w:p>
        </w:tc>
        <w:tc>
          <w:tcPr>
            <w:tcW w:w="1426" w:type="dxa"/>
            <w:vMerge w:val="restart"/>
            <w:shd w:val="clear" w:color="auto" w:fill="FFFFCC"/>
            <w:vAlign w:val="center"/>
          </w:tcPr>
          <w:p w14:paraId="6FA610BD"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lastRenderedPageBreak/>
              <w:t>Партнери у спровођењу активности</w:t>
            </w:r>
          </w:p>
        </w:tc>
        <w:tc>
          <w:tcPr>
            <w:tcW w:w="1430" w:type="dxa"/>
            <w:vMerge w:val="restart"/>
            <w:shd w:val="clear" w:color="auto" w:fill="FFFFCC"/>
            <w:vAlign w:val="center"/>
          </w:tcPr>
          <w:p w14:paraId="50DD1A2C"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4D41D909"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722FF9F2" w14:textId="0EA935B1"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3999" w:type="dxa"/>
            <w:gridSpan w:val="3"/>
            <w:shd w:val="clear" w:color="auto" w:fill="FFFFCC"/>
            <w:vAlign w:val="center"/>
          </w:tcPr>
          <w:p w14:paraId="3594A44A"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672E1374" w14:textId="77777777" w:rsidTr="00C11B10">
        <w:trPr>
          <w:trHeight w:val="144"/>
        </w:trPr>
        <w:tc>
          <w:tcPr>
            <w:tcW w:w="2564" w:type="dxa"/>
            <w:vMerge/>
            <w:vAlign w:val="center"/>
          </w:tcPr>
          <w:p w14:paraId="2732EDB2" w14:textId="77777777" w:rsidR="00B436D9" w:rsidRPr="0068772C" w:rsidRDefault="00B436D9" w:rsidP="00C11B10">
            <w:pPr>
              <w:rPr>
                <w:rFonts w:ascii="Tahoma" w:hAnsi="Tahoma" w:cs="Tahoma"/>
                <w:spacing w:val="-8"/>
                <w:sz w:val="20"/>
                <w:szCs w:val="20"/>
                <w:lang w:val="sr-Cyrl-RS"/>
              </w:rPr>
            </w:pPr>
          </w:p>
        </w:tc>
        <w:tc>
          <w:tcPr>
            <w:tcW w:w="1743" w:type="dxa"/>
            <w:vMerge/>
            <w:vAlign w:val="center"/>
          </w:tcPr>
          <w:p w14:paraId="67D59AB5"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089CF1D1" w14:textId="77777777" w:rsidR="00B436D9" w:rsidRPr="0068772C" w:rsidRDefault="00B436D9" w:rsidP="00C11B10">
            <w:pPr>
              <w:jc w:val="center"/>
              <w:rPr>
                <w:rFonts w:ascii="Tahoma" w:hAnsi="Tahoma" w:cs="Tahoma"/>
                <w:spacing w:val="-8"/>
                <w:sz w:val="20"/>
                <w:szCs w:val="20"/>
                <w:lang w:val="sr-Cyrl-RS"/>
              </w:rPr>
            </w:pPr>
          </w:p>
        </w:tc>
        <w:tc>
          <w:tcPr>
            <w:tcW w:w="1430" w:type="dxa"/>
            <w:vMerge/>
            <w:vAlign w:val="center"/>
          </w:tcPr>
          <w:p w14:paraId="07F58D29"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72351424"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79529665" w14:textId="77777777" w:rsidR="00B436D9" w:rsidRPr="0068772C" w:rsidRDefault="00B436D9" w:rsidP="00C11B10">
            <w:pPr>
              <w:jc w:val="center"/>
              <w:rPr>
                <w:rFonts w:ascii="Tahoma" w:hAnsi="Tahoma" w:cs="Tahoma"/>
                <w:spacing w:val="-8"/>
                <w:sz w:val="20"/>
                <w:szCs w:val="20"/>
                <w:lang w:val="sr-Cyrl-RS"/>
              </w:rPr>
            </w:pPr>
          </w:p>
        </w:tc>
        <w:tc>
          <w:tcPr>
            <w:tcW w:w="1332" w:type="dxa"/>
            <w:shd w:val="clear" w:color="auto" w:fill="FFFFCC"/>
            <w:vAlign w:val="center"/>
          </w:tcPr>
          <w:p w14:paraId="7060A17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2" w:type="dxa"/>
            <w:shd w:val="clear" w:color="auto" w:fill="FFFFCC"/>
            <w:vAlign w:val="center"/>
          </w:tcPr>
          <w:p w14:paraId="462041E7"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5" w:type="dxa"/>
            <w:shd w:val="clear" w:color="auto" w:fill="FFFFCC"/>
            <w:vAlign w:val="center"/>
          </w:tcPr>
          <w:p w14:paraId="5E8D20B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B50863" w:rsidRPr="0068772C" w14:paraId="64CEBCF5" w14:textId="77777777" w:rsidTr="00C11B10">
        <w:trPr>
          <w:trHeight w:val="359"/>
        </w:trPr>
        <w:tc>
          <w:tcPr>
            <w:tcW w:w="2564" w:type="dxa"/>
            <w:vAlign w:val="center"/>
          </w:tcPr>
          <w:p w14:paraId="6DAD41B3" w14:textId="77777777" w:rsidR="00B50863" w:rsidRPr="0068772C" w:rsidRDefault="00B50863" w:rsidP="00B50863">
            <w:pPr>
              <w:rPr>
                <w:rFonts w:ascii="Tahoma" w:hAnsi="Tahoma" w:cs="Tahoma"/>
                <w:sz w:val="20"/>
                <w:szCs w:val="20"/>
                <w:lang w:val="sr-Cyrl-RS"/>
              </w:rPr>
            </w:pPr>
            <w:r w:rsidRPr="0068772C">
              <w:rPr>
                <w:rFonts w:ascii="Tahoma" w:hAnsi="Tahoma" w:cs="Tahoma"/>
                <w:sz w:val="20"/>
                <w:szCs w:val="20"/>
                <w:lang w:val="sr-Cyrl-RS"/>
              </w:rPr>
              <w:t>1.1.1. Анализа издвајања за социјалну заштиту и приоритизација давања</w:t>
            </w:r>
          </w:p>
        </w:tc>
        <w:tc>
          <w:tcPr>
            <w:tcW w:w="1743" w:type="dxa"/>
            <w:vAlign w:val="center"/>
          </w:tcPr>
          <w:p w14:paraId="2ABE53D5"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62A2EA1E"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26" w:type="dxa"/>
            <w:vAlign w:val="center"/>
          </w:tcPr>
          <w:p w14:paraId="1EFC75A4"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5639C7E7"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30" w:type="dxa"/>
            <w:vAlign w:val="center"/>
          </w:tcPr>
          <w:p w14:paraId="01B6D305"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5DCA2215" w14:textId="3E784E2C"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E8A7379" w14:textId="285BB8C4"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ПА 0602-0001 </w:t>
            </w:r>
          </w:p>
        </w:tc>
        <w:tc>
          <w:tcPr>
            <w:tcW w:w="1332" w:type="dxa"/>
            <w:vAlign w:val="center"/>
          </w:tcPr>
          <w:p w14:paraId="107CAC65" w14:textId="688F1484"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19EE6474" w14:textId="00791CE2"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69906DBC" w14:textId="4155C90B"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B50863" w:rsidRPr="0068772C" w14:paraId="760328AE" w14:textId="77777777" w:rsidTr="00B50863">
        <w:trPr>
          <w:trHeight w:val="370"/>
        </w:trPr>
        <w:tc>
          <w:tcPr>
            <w:tcW w:w="2564" w:type="dxa"/>
            <w:vAlign w:val="center"/>
          </w:tcPr>
          <w:p w14:paraId="6A33DFEA" w14:textId="77777777" w:rsidR="00B50863" w:rsidRPr="0068772C" w:rsidRDefault="00B50863" w:rsidP="00B50863">
            <w:pPr>
              <w:rPr>
                <w:rFonts w:ascii="Tahoma" w:hAnsi="Tahoma" w:cs="Tahoma"/>
                <w:spacing w:val="-8"/>
                <w:sz w:val="20"/>
                <w:szCs w:val="20"/>
                <w:lang w:val="sr-Cyrl-RS"/>
              </w:rPr>
            </w:pPr>
            <w:r w:rsidRPr="0068772C">
              <w:rPr>
                <w:rFonts w:ascii="Tahoma" w:hAnsi="Tahoma" w:cs="Tahoma"/>
                <w:spacing w:val="-8"/>
                <w:sz w:val="20"/>
                <w:szCs w:val="20"/>
                <w:lang w:val="sr-Cyrl-RS"/>
              </w:rPr>
              <w:t>1.1.2. Анализа једнократних давања и план унапређења овог давања</w:t>
            </w:r>
          </w:p>
        </w:tc>
        <w:tc>
          <w:tcPr>
            <w:tcW w:w="1743" w:type="dxa"/>
            <w:vAlign w:val="center"/>
          </w:tcPr>
          <w:p w14:paraId="6321F6D6"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29075FFD"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26" w:type="dxa"/>
            <w:vAlign w:val="center"/>
          </w:tcPr>
          <w:p w14:paraId="1AFA2423"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30" w:type="dxa"/>
            <w:vAlign w:val="center"/>
          </w:tcPr>
          <w:p w14:paraId="0949012D" w14:textId="77777777"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50BEC023" w14:textId="130E74A8"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40DDDFAC" w14:textId="2C9DFED0"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ПА 0602-0001 </w:t>
            </w:r>
          </w:p>
        </w:tc>
        <w:tc>
          <w:tcPr>
            <w:tcW w:w="1332" w:type="dxa"/>
            <w:tcBorders>
              <w:bottom w:val="single" w:sz="4" w:space="0" w:color="auto"/>
            </w:tcBorders>
            <w:vAlign w:val="center"/>
          </w:tcPr>
          <w:p w14:paraId="1ADAA4F9" w14:textId="44454ABA"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tcBorders>
              <w:bottom w:val="single" w:sz="4" w:space="0" w:color="auto"/>
            </w:tcBorders>
            <w:vAlign w:val="center"/>
          </w:tcPr>
          <w:p w14:paraId="50F7B5FA" w14:textId="3150A141"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tcBorders>
              <w:bottom w:val="single" w:sz="4" w:space="0" w:color="auto"/>
            </w:tcBorders>
            <w:vAlign w:val="center"/>
          </w:tcPr>
          <w:p w14:paraId="4A0D29A3" w14:textId="7D4712BA" w:rsidR="00B50863" w:rsidRPr="0068772C" w:rsidRDefault="00B50863"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DD6B32" w:rsidRPr="0068772C" w14:paraId="7899672B" w14:textId="77777777" w:rsidTr="00DD6B32">
        <w:trPr>
          <w:trHeight w:val="990"/>
        </w:trPr>
        <w:tc>
          <w:tcPr>
            <w:tcW w:w="2564" w:type="dxa"/>
            <w:vAlign w:val="center"/>
          </w:tcPr>
          <w:p w14:paraId="723C8C93" w14:textId="12B1759E" w:rsidR="00DD6B32" w:rsidRPr="0068772C" w:rsidRDefault="00DD6B32" w:rsidP="00B50863">
            <w:pPr>
              <w:rPr>
                <w:rFonts w:ascii="Tahoma" w:hAnsi="Tahoma" w:cs="Tahoma"/>
                <w:spacing w:val="-8"/>
                <w:sz w:val="20"/>
                <w:szCs w:val="20"/>
                <w:lang w:val="sr-Cyrl-RS"/>
              </w:rPr>
            </w:pPr>
            <w:r w:rsidRPr="0068772C">
              <w:rPr>
                <w:rFonts w:ascii="Tahoma" w:hAnsi="Tahoma" w:cs="Tahoma"/>
                <w:spacing w:val="-8"/>
                <w:sz w:val="20"/>
                <w:szCs w:val="20"/>
                <w:lang w:val="sr-Cyrl-RS"/>
              </w:rPr>
              <w:t>1.1.3. Набавка и дистрибуција пакета хране и хигијене за социјално угрожено становништво</w:t>
            </w:r>
          </w:p>
        </w:tc>
        <w:tc>
          <w:tcPr>
            <w:tcW w:w="1743" w:type="dxa"/>
            <w:vAlign w:val="center"/>
          </w:tcPr>
          <w:p w14:paraId="17E9DCDD"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ООУЗП</w:t>
            </w:r>
          </w:p>
          <w:p w14:paraId="01CACEB3"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5C685648"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26" w:type="dxa"/>
            <w:vAlign w:val="center"/>
          </w:tcPr>
          <w:p w14:paraId="29C2FD46"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387B2D3D"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30" w:type="dxa"/>
            <w:vAlign w:val="center"/>
          </w:tcPr>
          <w:p w14:paraId="68834996"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w:t>
            </w:r>
          </w:p>
          <w:p w14:paraId="0FAAE3D3"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2028.</w:t>
            </w:r>
          </w:p>
        </w:tc>
        <w:tc>
          <w:tcPr>
            <w:tcW w:w="1626" w:type="dxa"/>
            <w:vAlign w:val="center"/>
          </w:tcPr>
          <w:p w14:paraId="5F3C63E9" w14:textId="3556D89D" w:rsidR="00DD6B32" w:rsidRPr="0068772C" w:rsidRDefault="00DD6B32" w:rsidP="00A07B7B">
            <w:pPr>
              <w:jc w:val="center"/>
              <w:rPr>
                <w:rFonts w:ascii="Tahoma" w:hAnsi="Tahoma" w:cs="Tahoma"/>
                <w:spacing w:val="-8"/>
                <w:sz w:val="20"/>
                <w:szCs w:val="20"/>
                <w:lang w:val="sr-Cyrl-RS"/>
              </w:rPr>
            </w:pPr>
          </w:p>
          <w:p w14:paraId="2AD1B989"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МРЗБСП</w:t>
            </w:r>
          </w:p>
          <w:p w14:paraId="29F2D172" w14:textId="5FC0DC78" w:rsidR="00DD6B32" w:rsidRPr="0068772C" w:rsidRDefault="00DD6B32" w:rsidP="00B50863">
            <w:pPr>
              <w:jc w:val="center"/>
              <w:rPr>
                <w:rFonts w:ascii="Tahoma" w:hAnsi="Tahoma" w:cs="Tahoma"/>
                <w:spacing w:val="-8"/>
                <w:sz w:val="20"/>
                <w:szCs w:val="20"/>
                <w:lang w:val="sr-Cyrl-RS"/>
              </w:rPr>
            </w:pPr>
          </w:p>
        </w:tc>
        <w:tc>
          <w:tcPr>
            <w:tcW w:w="1523" w:type="dxa"/>
            <w:vAlign w:val="center"/>
          </w:tcPr>
          <w:p w14:paraId="6359DA4E" w14:textId="04A47C84"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0902-0001</w:t>
            </w:r>
          </w:p>
        </w:tc>
        <w:tc>
          <w:tcPr>
            <w:tcW w:w="1332" w:type="dxa"/>
            <w:vAlign w:val="center"/>
          </w:tcPr>
          <w:p w14:paraId="0918BEA7" w14:textId="52D6002F"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1.700</w:t>
            </w:r>
          </w:p>
        </w:tc>
        <w:tc>
          <w:tcPr>
            <w:tcW w:w="1332" w:type="dxa"/>
            <w:vAlign w:val="center"/>
          </w:tcPr>
          <w:p w14:paraId="1556B7C1" w14:textId="12143410"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1.750</w:t>
            </w:r>
          </w:p>
        </w:tc>
        <w:tc>
          <w:tcPr>
            <w:tcW w:w="1335" w:type="dxa"/>
            <w:vAlign w:val="center"/>
          </w:tcPr>
          <w:p w14:paraId="3AD42B99" w14:textId="1446C37F"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1.800</w:t>
            </w:r>
          </w:p>
        </w:tc>
      </w:tr>
      <w:tr w:rsidR="00A60AE8" w:rsidRPr="0068772C" w14:paraId="5C256D38" w14:textId="77777777" w:rsidTr="00A60AE8">
        <w:trPr>
          <w:trHeight w:val="370"/>
        </w:trPr>
        <w:tc>
          <w:tcPr>
            <w:tcW w:w="2564" w:type="dxa"/>
            <w:vAlign w:val="center"/>
          </w:tcPr>
          <w:p w14:paraId="3017CD9D" w14:textId="1D045674" w:rsidR="00A60AE8" w:rsidRPr="0068772C" w:rsidRDefault="00A60AE8" w:rsidP="00A60AE8">
            <w:pPr>
              <w:rPr>
                <w:rFonts w:ascii="Tahoma" w:hAnsi="Tahoma" w:cs="Tahoma"/>
                <w:spacing w:val="-8"/>
                <w:sz w:val="20"/>
                <w:szCs w:val="20"/>
                <w:lang w:val="sr-Cyrl-RS"/>
              </w:rPr>
            </w:pPr>
            <w:r w:rsidRPr="0068772C">
              <w:rPr>
                <w:rFonts w:ascii="Tahoma" w:hAnsi="Tahoma" w:cs="Tahoma"/>
                <w:spacing w:val="-8"/>
                <w:sz w:val="20"/>
                <w:szCs w:val="20"/>
                <w:lang w:val="sr-Cyrl-RS"/>
              </w:rPr>
              <w:t>1.1.4. Набавка огрева за социјално угрожено становништво</w:t>
            </w:r>
          </w:p>
        </w:tc>
        <w:tc>
          <w:tcPr>
            <w:tcW w:w="1743" w:type="dxa"/>
            <w:vAlign w:val="center"/>
          </w:tcPr>
          <w:p w14:paraId="1C37D694"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ООУЗП</w:t>
            </w:r>
          </w:p>
          <w:p w14:paraId="252FBDBD"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338ECA90"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26" w:type="dxa"/>
            <w:vAlign w:val="center"/>
          </w:tcPr>
          <w:p w14:paraId="07FDB40F"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2AF14A57"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30" w:type="dxa"/>
            <w:vAlign w:val="center"/>
          </w:tcPr>
          <w:p w14:paraId="05BDA980"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w:t>
            </w:r>
          </w:p>
          <w:p w14:paraId="581C4853"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2028.</w:t>
            </w:r>
          </w:p>
        </w:tc>
        <w:tc>
          <w:tcPr>
            <w:tcW w:w="1626" w:type="dxa"/>
            <w:vAlign w:val="center"/>
          </w:tcPr>
          <w:p w14:paraId="500F742A" w14:textId="354978BE"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Трансфер Комесаријата за избеглице</w:t>
            </w:r>
          </w:p>
        </w:tc>
        <w:tc>
          <w:tcPr>
            <w:tcW w:w="1523" w:type="dxa"/>
            <w:vAlign w:val="center"/>
          </w:tcPr>
          <w:p w14:paraId="7BE84B31" w14:textId="5EA9F1FB"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0902-0001</w:t>
            </w:r>
          </w:p>
        </w:tc>
        <w:tc>
          <w:tcPr>
            <w:tcW w:w="1332" w:type="dxa"/>
            <w:vAlign w:val="center"/>
          </w:tcPr>
          <w:p w14:paraId="19999223" w14:textId="0744DF88"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1.100</w:t>
            </w:r>
          </w:p>
        </w:tc>
        <w:tc>
          <w:tcPr>
            <w:tcW w:w="1332" w:type="dxa"/>
            <w:vAlign w:val="center"/>
          </w:tcPr>
          <w:p w14:paraId="3387FB98" w14:textId="78401781"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1.100</w:t>
            </w:r>
          </w:p>
        </w:tc>
        <w:tc>
          <w:tcPr>
            <w:tcW w:w="1335" w:type="dxa"/>
            <w:vAlign w:val="center"/>
          </w:tcPr>
          <w:p w14:paraId="02CBB683" w14:textId="4DD2AB6B"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1.100</w:t>
            </w:r>
          </w:p>
        </w:tc>
      </w:tr>
      <w:tr w:rsidR="00DD6B32" w:rsidRPr="0068772C" w14:paraId="766528AD" w14:textId="77777777" w:rsidTr="00C11B10">
        <w:trPr>
          <w:trHeight w:val="1207"/>
        </w:trPr>
        <w:tc>
          <w:tcPr>
            <w:tcW w:w="2564" w:type="dxa"/>
            <w:vAlign w:val="center"/>
          </w:tcPr>
          <w:p w14:paraId="22DBEEF1" w14:textId="38A093D9" w:rsidR="00DD6B32" w:rsidRPr="0068772C" w:rsidRDefault="00DD6B32" w:rsidP="00B50863">
            <w:pPr>
              <w:rPr>
                <w:rFonts w:ascii="Tahoma" w:hAnsi="Tahoma" w:cs="Tahoma"/>
                <w:spacing w:val="-8"/>
                <w:sz w:val="20"/>
                <w:szCs w:val="20"/>
                <w:lang w:val="sr-Cyrl-RS"/>
              </w:rPr>
            </w:pPr>
            <w:r w:rsidRPr="0068772C">
              <w:rPr>
                <w:rFonts w:ascii="Tahoma" w:hAnsi="Tahoma" w:cs="Tahoma"/>
                <w:spacing w:val="-8"/>
                <w:sz w:val="20"/>
                <w:szCs w:val="20"/>
                <w:lang w:val="sr-Cyrl-RS"/>
              </w:rPr>
              <w:t>1.1.5. Обезбеђивање континуитета рада Народне кухиње и унапређење квалитета оброка</w:t>
            </w:r>
          </w:p>
        </w:tc>
        <w:tc>
          <w:tcPr>
            <w:tcW w:w="1743" w:type="dxa"/>
            <w:vAlign w:val="center"/>
          </w:tcPr>
          <w:p w14:paraId="6A6A45C0"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26" w:type="dxa"/>
            <w:vAlign w:val="center"/>
          </w:tcPr>
          <w:p w14:paraId="0A02CB6B"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2842743B"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ООУЗП</w:t>
            </w:r>
          </w:p>
        </w:tc>
        <w:tc>
          <w:tcPr>
            <w:tcW w:w="1430" w:type="dxa"/>
            <w:vAlign w:val="center"/>
          </w:tcPr>
          <w:p w14:paraId="1871C34B"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w:t>
            </w:r>
          </w:p>
          <w:p w14:paraId="5F5DCF23"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2028.</w:t>
            </w:r>
          </w:p>
        </w:tc>
        <w:tc>
          <w:tcPr>
            <w:tcW w:w="1626" w:type="dxa"/>
            <w:vAlign w:val="center"/>
          </w:tcPr>
          <w:p w14:paraId="0DF4EF9D" w14:textId="77777777"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p w14:paraId="2CE06914" w14:textId="04D6D4D8" w:rsidR="00DD6B32" w:rsidRPr="0068772C" w:rsidRDefault="00DD6B32" w:rsidP="00B50863">
            <w:pPr>
              <w:jc w:val="center"/>
              <w:rPr>
                <w:rFonts w:ascii="Tahoma" w:hAnsi="Tahoma" w:cs="Tahoma"/>
                <w:spacing w:val="-8"/>
                <w:sz w:val="20"/>
                <w:szCs w:val="20"/>
                <w:lang w:val="sr-Cyrl-RS"/>
              </w:rPr>
            </w:pPr>
          </w:p>
        </w:tc>
        <w:tc>
          <w:tcPr>
            <w:tcW w:w="1523" w:type="dxa"/>
            <w:vAlign w:val="center"/>
          </w:tcPr>
          <w:p w14:paraId="382BE54E" w14:textId="5BA78D02"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ПР 0902-4004</w:t>
            </w:r>
          </w:p>
        </w:tc>
        <w:tc>
          <w:tcPr>
            <w:tcW w:w="1332" w:type="dxa"/>
            <w:vAlign w:val="center"/>
          </w:tcPr>
          <w:p w14:paraId="0708AE4B" w14:textId="40B00F80"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10.000</w:t>
            </w:r>
          </w:p>
        </w:tc>
        <w:tc>
          <w:tcPr>
            <w:tcW w:w="1332" w:type="dxa"/>
            <w:vAlign w:val="center"/>
          </w:tcPr>
          <w:p w14:paraId="73131543" w14:textId="3D4F81B5"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10.500</w:t>
            </w:r>
          </w:p>
        </w:tc>
        <w:tc>
          <w:tcPr>
            <w:tcW w:w="1335" w:type="dxa"/>
            <w:vAlign w:val="center"/>
          </w:tcPr>
          <w:p w14:paraId="3E239703" w14:textId="2E2FDF49" w:rsidR="00DD6B32" w:rsidRPr="0068772C" w:rsidRDefault="00DD6B32" w:rsidP="00B50863">
            <w:pPr>
              <w:jc w:val="center"/>
              <w:rPr>
                <w:rFonts w:ascii="Tahoma" w:hAnsi="Tahoma" w:cs="Tahoma"/>
                <w:spacing w:val="-8"/>
                <w:sz w:val="20"/>
                <w:szCs w:val="20"/>
                <w:lang w:val="sr-Cyrl-RS"/>
              </w:rPr>
            </w:pPr>
            <w:r w:rsidRPr="0068772C">
              <w:rPr>
                <w:rFonts w:ascii="Tahoma" w:hAnsi="Tahoma" w:cs="Tahoma"/>
                <w:spacing w:val="-8"/>
                <w:sz w:val="20"/>
                <w:szCs w:val="20"/>
                <w:lang w:val="sr-Cyrl-RS"/>
              </w:rPr>
              <w:t>11.000</w:t>
            </w:r>
          </w:p>
        </w:tc>
      </w:tr>
    </w:tbl>
    <w:p w14:paraId="21D665D7" w14:textId="77777777" w:rsidR="00B436D9" w:rsidRPr="0068772C" w:rsidRDefault="00B436D9" w:rsidP="00B436D9">
      <w:pPr>
        <w:ind w:firstLine="720"/>
        <w:jc w:val="both"/>
        <w:rPr>
          <w:rFonts w:ascii="Tahoma" w:hAnsi="Tahoma" w:cs="Tahoma"/>
          <w:i/>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841"/>
        <w:gridCol w:w="1890"/>
        <w:gridCol w:w="1800"/>
        <w:gridCol w:w="1807"/>
      </w:tblGrid>
      <w:tr w:rsidR="00B436D9" w:rsidRPr="0068772C" w14:paraId="5F7E1546" w14:textId="77777777" w:rsidTr="00C11B10">
        <w:tc>
          <w:tcPr>
            <w:tcW w:w="14312" w:type="dxa"/>
            <w:gridSpan w:val="8"/>
            <w:shd w:val="clear" w:color="auto" w:fill="A8D08D" w:themeFill="accent6" w:themeFillTint="99"/>
          </w:tcPr>
          <w:p w14:paraId="390DBFA6" w14:textId="311E4C2E"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1.2: Унапређе</w:t>
            </w:r>
            <w:r w:rsidR="00B0101D" w:rsidRPr="0068772C">
              <w:rPr>
                <w:rFonts w:ascii="Tahoma" w:hAnsi="Tahoma" w:cs="Tahoma"/>
                <w:b/>
                <w:sz w:val="20"/>
                <w:szCs w:val="20"/>
                <w:lang w:val="sr-Cyrl-RS"/>
              </w:rPr>
              <w:t>ње</w:t>
            </w:r>
            <w:r w:rsidRPr="0068772C">
              <w:rPr>
                <w:rFonts w:ascii="Tahoma" w:hAnsi="Tahoma" w:cs="Tahoma"/>
                <w:b/>
                <w:sz w:val="20"/>
                <w:szCs w:val="20"/>
                <w:lang w:val="sr-Cyrl-RS"/>
              </w:rPr>
              <w:t xml:space="preserve"> услуг</w:t>
            </w:r>
            <w:r w:rsidR="00B0101D" w:rsidRPr="0068772C">
              <w:rPr>
                <w:rFonts w:ascii="Tahoma" w:hAnsi="Tahoma" w:cs="Tahoma"/>
                <w:b/>
                <w:sz w:val="20"/>
                <w:szCs w:val="20"/>
                <w:lang w:val="sr-Cyrl-RS"/>
              </w:rPr>
              <w:t>а</w:t>
            </w:r>
            <w:r w:rsidRPr="0068772C">
              <w:rPr>
                <w:rFonts w:ascii="Tahoma" w:hAnsi="Tahoma" w:cs="Tahoma"/>
                <w:b/>
                <w:sz w:val="20"/>
                <w:szCs w:val="20"/>
                <w:lang w:val="sr-Cyrl-RS"/>
              </w:rPr>
              <w:t xml:space="preserve"> у заједници</w:t>
            </w:r>
          </w:p>
        </w:tc>
      </w:tr>
      <w:tr w:rsidR="00B436D9" w:rsidRPr="0068772C" w14:paraId="682B2361" w14:textId="77777777" w:rsidTr="00C11B10">
        <w:tc>
          <w:tcPr>
            <w:tcW w:w="3939" w:type="dxa"/>
            <w:vMerge w:val="restart"/>
            <w:shd w:val="clear" w:color="auto" w:fill="C5E0B3" w:themeFill="accent6" w:themeFillTint="66"/>
            <w:vAlign w:val="center"/>
          </w:tcPr>
          <w:p w14:paraId="030313B2"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28175168"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545" w:type="dxa"/>
            <w:gridSpan w:val="2"/>
            <w:vMerge w:val="restart"/>
            <w:shd w:val="clear" w:color="auto" w:fill="C5E0B3" w:themeFill="accent6" w:themeFillTint="66"/>
            <w:vAlign w:val="center"/>
          </w:tcPr>
          <w:p w14:paraId="219AD009"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497" w:type="dxa"/>
            <w:gridSpan w:val="3"/>
            <w:shd w:val="clear" w:color="auto" w:fill="C5E0B3" w:themeFill="accent6" w:themeFillTint="66"/>
            <w:vAlign w:val="center"/>
          </w:tcPr>
          <w:p w14:paraId="4B2BBE2A" w14:textId="08C9A9AD"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p>
        </w:tc>
      </w:tr>
      <w:tr w:rsidR="00B436D9" w:rsidRPr="0068772C" w14:paraId="11F8DA61" w14:textId="77777777" w:rsidTr="00B50863">
        <w:tc>
          <w:tcPr>
            <w:tcW w:w="3939" w:type="dxa"/>
            <w:vMerge/>
          </w:tcPr>
          <w:p w14:paraId="59F91D13"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44DD3DC4" w14:textId="77777777" w:rsidR="00B436D9" w:rsidRPr="0068772C" w:rsidRDefault="00B436D9" w:rsidP="00C11B10">
            <w:pPr>
              <w:jc w:val="center"/>
              <w:rPr>
                <w:rFonts w:ascii="Tahoma" w:hAnsi="Tahoma" w:cs="Tahoma"/>
                <w:sz w:val="20"/>
                <w:szCs w:val="20"/>
                <w:lang w:val="sr-Cyrl-RS"/>
              </w:rPr>
            </w:pPr>
          </w:p>
        </w:tc>
        <w:tc>
          <w:tcPr>
            <w:tcW w:w="2545" w:type="dxa"/>
            <w:gridSpan w:val="2"/>
            <w:vMerge/>
            <w:vAlign w:val="center"/>
          </w:tcPr>
          <w:p w14:paraId="76975633" w14:textId="77777777" w:rsidR="00B436D9" w:rsidRPr="0068772C" w:rsidRDefault="00B436D9" w:rsidP="00C11B10">
            <w:pPr>
              <w:jc w:val="center"/>
              <w:rPr>
                <w:rFonts w:ascii="Tahoma" w:hAnsi="Tahoma" w:cs="Tahoma"/>
                <w:b/>
                <w:sz w:val="20"/>
                <w:szCs w:val="20"/>
                <w:lang w:val="sr-Cyrl-RS"/>
              </w:rPr>
            </w:pPr>
          </w:p>
        </w:tc>
        <w:tc>
          <w:tcPr>
            <w:tcW w:w="1890" w:type="dxa"/>
            <w:tcBorders>
              <w:bottom w:val="single" w:sz="4" w:space="0" w:color="auto"/>
            </w:tcBorders>
            <w:shd w:val="clear" w:color="auto" w:fill="C5E0B3" w:themeFill="accent6" w:themeFillTint="66"/>
            <w:vAlign w:val="center"/>
          </w:tcPr>
          <w:p w14:paraId="26D2E61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800" w:type="dxa"/>
            <w:tcBorders>
              <w:bottom w:val="single" w:sz="4" w:space="0" w:color="auto"/>
            </w:tcBorders>
            <w:shd w:val="clear" w:color="auto" w:fill="C5E0B3" w:themeFill="accent6" w:themeFillTint="66"/>
            <w:vAlign w:val="center"/>
          </w:tcPr>
          <w:p w14:paraId="03D24BC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807" w:type="dxa"/>
            <w:tcBorders>
              <w:bottom w:val="single" w:sz="4" w:space="0" w:color="auto"/>
            </w:tcBorders>
            <w:shd w:val="clear" w:color="auto" w:fill="C5E0B3" w:themeFill="accent6" w:themeFillTint="66"/>
            <w:vAlign w:val="center"/>
          </w:tcPr>
          <w:p w14:paraId="35B23DC7"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5B5709" w:rsidRPr="0068772C" w14:paraId="2D011038" w14:textId="77777777" w:rsidTr="005B5709">
        <w:tc>
          <w:tcPr>
            <w:tcW w:w="3939" w:type="dxa"/>
            <w:vMerge w:val="restart"/>
          </w:tcPr>
          <w:p w14:paraId="12DE81F9" w14:textId="77777777" w:rsidR="005B5709" w:rsidRPr="0068772C" w:rsidRDefault="005B5709" w:rsidP="005B5709">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7D2CF2EA" w14:textId="41C7CC59" w:rsidR="005B5709" w:rsidRPr="0068772C" w:rsidRDefault="005B5709" w:rsidP="005B5709">
            <w:pPr>
              <w:jc w:val="center"/>
              <w:rPr>
                <w:rFonts w:ascii="Tahoma" w:hAnsi="Tahoma" w:cs="Tahoma"/>
                <w:sz w:val="20"/>
                <w:szCs w:val="20"/>
                <w:lang w:val="sr-Cyrl-RS"/>
              </w:rPr>
            </w:pPr>
            <w:r w:rsidRPr="0068772C">
              <w:rPr>
                <w:rFonts w:ascii="Tahoma" w:hAnsi="Tahoma" w:cs="Tahoma"/>
                <w:spacing w:val="-8"/>
                <w:sz w:val="20"/>
                <w:szCs w:val="20"/>
                <w:lang w:val="sr-Cyrl-RS"/>
              </w:rPr>
              <w:t>Буџет општине</w:t>
            </w:r>
          </w:p>
        </w:tc>
        <w:tc>
          <w:tcPr>
            <w:tcW w:w="2545" w:type="dxa"/>
            <w:gridSpan w:val="2"/>
            <w:vMerge w:val="restart"/>
            <w:vAlign w:val="center"/>
          </w:tcPr>
          <w:p w14:paraId="406FE375" w14:textId="72E1AD29" w:rsidR="005B5709" w:rsidRPr="0068772C" w:rsidRDefault="005B5709" w:rsidP="005B5709">
            <w:pPr>
              <w:jc w:val="center"/>
              <w:rPr>
                <w:rFonts w:ascii="Tahoma" w:hAnsi="Tahoma" w:cs="Tahoma"/>
                <w:b/>
                <w:sz w:val="20"/>
                <w:szCs w:val="20"/>
                <w:lang w:val="sr-Cyrl-RS"/>
              </w:rPr>
            </w:pPr>
            <w:r w:rsidRPr="0068772C">
              <w:rPr>
                <w:rFonts w:ascii="Tahoma" w:hAnsi="Tahoma" w:cs="Tahoma"/>
                <w:b/>
                <w:sz w:val="20"/>
                <w:szCs w:val="20"/>
                <w:lang w:val="sr-Cyrl-RS"/>
              </w:rPr>
              <w:t>0902 (Програм 11)</w:t>
            </w:r>
          </w:p>
        </w:tc>
        <w:tc>
          <w:tcPr>
            <w:tcW w:w="1890" w:type="dxa"/>
            <w:vAlign w:val="center"/>
          </w:tcPr>
          <w:p w14:paraId="1F75E170" w14:textId="1928913A"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18.000</w:t>
            </w:r>
          </w:p>
        </w:tc>
        <w:tc>
          <w:tcPr>
            <w:tcW w:w="1800" w:type="dxa"/>
            <w:vAlign w:val="center"/>
          </w:tcPr>
          <w:p w14:paraId="085648AD" w14:textId="44581717"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19.000</w:t>
            </w:r>
          </w:p>
        </w:tc>
        <w:tc>
          <w:tcPr>
            <w:tcW w:w="1807" w:type="dxa"/>
            <w:vAlign w:val="center"/>
          </w:tcPr>
          <w:p w14:paraId="712ED728" w14:textId="027AAFF7"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20.000</w:t>
            </w:r>
          </w:p>
        </w:tc>
      </w:tr>
      <w:tr w:rsidR="005B5709" w:rsidRPr="0068772C" w14:paraId="1F318499" w14:textId="77777777" w:rsidTr="005B5709">
        <w:tc>
          <w:tcPr>
            <w:tcW w:w="3939" w:type="dxa"/>
            <w:vMerge/>
          </w:tcPr>
          <w:p w14:paraId="1CD80365" w14:textId="77777777" w:rsidR="005B5709" w:rsidRPr="0068772C" w:rsidRDefault="005B5709" w:rsidP="005B5709">
            <w:pPr>
              <w:rPr>
                <w:rFonts w:ascii="Tahoma" w:hAnsi="Tahoma" w:cs="Tahoma"/>
                <w:bCs/>
                <w:sz w:val="20"/>
                <w:szCs w:val="20"/>
                <w:lang w:val="sr-Cyrl-RS"/>
              </w:rPr>
            </w:pPr>
          </w:p>
        </w:tc>
        <w:tc>
          <w:tcPr>
            <w:tcW w:w="2331" w:type="dxa"/>
            <w:gridSpan w:val="2"/>
            <w:vAlign w:val="center"/>
          </w:tcPr>
          <w:p w14:paraId="2607055F" w14:textId="318B4D29" w:rsidR="005B5709" w:rsidRPr="0068772C" w:rsidRDefault="005B5709" w:rsidP="005B5709">
            <w:pPr>
              <w:jc w:val="center"/>
              <w:rPr>
                <w:rFonts w:ascii="Tahoma" w:hAnsi="Tahoma" w:cs="Tahoma"/>
                <w:sz w:val="20"/>
                <w:szCs w:val="20"/>
                <w:lang w:val="sr-Cyrl-RS"/>
              </w:rPr>
            </w:pPr>
            <w:r w:rsidRPr="0068772C">
              <w:rPr>
                <w:rFonts w:ascii="Tahoma" w:hAnsi="Tahoma" w:cs="Tahoma"/>
                <w:sz w:val="20"/>
                <w:szCs w:val="20"/>
                <w:lang w:val="sr-Cyrl-RS"/>
              </w:rPr>
              <w:t>Наменски трансфер МРЗБСП</w:t>
            </w:r>
          </w:p>
        </w:tc>
        <w:tc>
          <w:tcPr>
            <w:tcW w:w="2545" w:type="dxa"/>
            <w:gridSpan w:val="2"/>
            <w:vMerge/>
            <w:vAlign w:val="center"/>
          </w:tcPr>
          <w:p w14:paraId="7665D285" w14:textId="77777777" w:rsidR="005B5709" w:rsidRPr="0068772C" w:rsidRDefault="005B5709" w:rsidP="005B5709">
            <w:pPr>
              <w:jc w:val="center"/>
              <w:rPr>
                <w:rFonts w:ascii="Tahoma" w:hAnsi="Tahoma" w:cs="Tahoma"/>
                <w:b/>
                <w:sz w:val="20"/>
                <w:szCs w:val="20"/>
                <w:lang w:val="sr-Cyrl-RS"/>
              </w:rPr>
            </w:pPr>
          </w:p>
        </w:tc>
        <w:tc>
          <w:tcPr>
            <w:tcW w:w="1890" w:type="dxa"/>
            <w:vAlign w:val="center"/>
          </w:tcPr>
          <w:p w14:paraId="3B4A1D52" w14:textId="37BD4BB5"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5.000</w:t>
            </w:r>
          </w:p>
        </w:tc>
        <w:tc>
          <w:tcPr>
            <w:tcW w:w="1800" w:type="dxa"/>
            <w:vAlign w:val="center"/>
          </w:tcPr>
          <w:p w14:paraId="2553A6EF" w14:textId="740E2257"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5.000</w:t>
            </w:r>
          </w:p>
        </w:tc>
        <w:tc>
          <w:tcPr>
            <w:tcW w:w="1807" w:type="dxa"/>
            <w:vAlign w:val="center"/>
          </w:tcPr>
          <w:p w14:paraId="1537F7FE" w14:textId="5D484E4D" w:rsidR="005B5709" w:rsidRPr="0068772C" w:rsidRDefault="005B5709" w:rsidP="005B5709">
            <w:pPr>
              <w:jc w:val="center"/>
              <w:rPr>
                <w:rFonts w:ascii="Tahoma" w:hAnsi="Tahoma" w:cs="Tahoma"/>
                <w:b/>
                <w:sz w:val="20"/>
                <w:szCs w:val="20"/>
                <w:lang w:val="sr-Cyrl-RS"/>
              </w:rPr>
            </w:pPr>
            <w:r w:rsidRPr="0068772C">
              <w:rPr>
                <w:rFonts w:ascii="Tahoma" w:hAnsi="Tahoma" w:cs="Tahoma"/>
                <w:b/>
                <w:bCs/>
                <w:color w:val="000000"/>
                <w:sz w:val="20"/>
                <w:szCs w:val="20"/>
                <w:lang w:val="sr-Cyrl-RS"/>
              </w:rPr>
              <w:t>5.000</w:t>
            </w:r>
          </w:p>
        </w:tc>
      </w:tr>
      <w:tr w:rsidR="00B436D9" w:rsidRPr="0068772C" w14:paraId="16AB252B" w14:textId="77777777" w:rsidTr="00C11B10">
        <w:tc>
          <w:tcPr>
            <w:tcW w:w="6270" w:type="dxa"/>
            <w:gridSpan w:val="3"/>
            <w:shd w:val="clear" w:color="auto" w:fill="C5E0B3" w:themeFill="accent6" w:themeFillTint="66"/>
          </w:tcPr>
          <w:p w14:paraId="49B89356"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48F91518"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 xml:space="preserve">Тип мере: </w:t>
            </w:r>
            <w:r w:rsidRPr="0068772C">
              <w:rPr>
                <w:rFonts w:ascii="Tahoma" w:hAnsi="Tahoma" w:cs="Tahoma"/>
                <w:bCs/>
                <w:sz w:val="20"/>
                <w:szCs w:val="20"/>
                <w:lang w:val="sr-Cyrl-RS"/>
              </w:rPr>
              <w:t>подстицајна</w:t>
            </w:r>
          </w:p>
        </w:tc>
      </w:tr>
      <w:tr w:rsidR="00B436D9" w:rsidRPr="0068772C" w14:paraId="0CEBAF76" w14:textId="77777777" w:rsidTr="00C11B10">
        <w:tc>
          <w:tcPr>
            <w:tcW w:w="14312" w:type="dxa"/>
            <w:gridSpan w:val="8"/>
            <w:shd w:val="clear" w:color="auto" w:fill="C5E0B3" w:themeFill="accent6" w:themeFillTint="66"/>
          </w:tcPr>
          <w:p w14:paraId="3EBDA83B" w14:textId="77777777" w:rsidR="00B436D9" w:rsidRPr="0068772C" w:rsidRDefault="00B436D9" w:rsidP="00C11B10">
            <w:pPr>
              <w:rPr>
                <w:rFonts w:ascii="Tahoma" w:hAnsi="Tahoma" w:cs="Tahoma"/>
                <w:bCs/>
                <w:sz w:val="20"/>
                <w:szCs w:val="20"/>
                <w:lang w:val="sr-Cyrl-RS"/>
              </w:rPr>
            </w:pPr>
            <w:r w:rsidRPr="0068772C">
              <w:rPr>
                <w:rFonts w:ascii="Tahoma" w:hAnsi="Tahoma" w:cs="Tahoma"/>
                <w:bCs/>
                <w:sz w:val="20"/>
                <w:szCs w:val="20"/>
                <w:lang w:val="sr-Cyrl-RS"/>
              </w:rPr>
              <w:t xml:space="preserve">Прописи које је потребно изменити/усвојити за спровођење мере: </w:t>
            </w:r>
            <w:r w:rsidRPr="0068772C">
              <w:rPr>
                <w:rFonts w:ascii="Tahoma" w:hAnsi="Tahoma" w:cs="Tahoma"/>
                <w:spacing w:val="-8"/>
                <w:sz w:val="20"/>
                <w:szCs w:val="20"/>
                <w:lang w:val="sr-Cyrl-RS"/>
              </w:rPr>
              <w:t>Одлука о обезбеђивању и пружању услуге дом за старе, Одлука о обезбеђивању и пружању услуге дневни боравак за ОСИ, Одлука о обезбеђивању и пружању услуге прихватилиште за старе</w:t>
            </w:r>
          </w:p>
        </w:tc>
      </w:tr>
      <w:tr w:rsidR="00B436D9" w:rsidRPr="0068772C" w14:paraId="4CB02BD3" w14:textId="77777777" w:rsidTr="00C11B10">
        <w:tc>
          <w:tcPr>
            <w:tcW w:w="3939" w:type="dxa"/>
            <w:shd w:val="clear" w:color="auto" w:fill="D9E2F3" w:themeFill="accent1" w:themeFillTint="33"/>
            <w:vAlign w:val="center"/>
          </w:tcPr>
          <w:p w14:paraId="48B6F50B"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2DE38329"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0C2B7F69"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841" w:type="dxa"/>
            <w:shd w:val="clear" w:color="auto" w:fill="D9E2F3" w:themeFill="accent1" w:themeFillTint="33"/>
            <w:vAlign w:val="center"/>
          </w:tcPr>
          <w:p w14:paraId="7BC38581"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90" w:type="dxa"/>
            <w:shd w:val="clear" w:color="auto" w:fill="D9E2F3" w:themeFill="accent1" w:themeFillTint="33"/>
            <w:vAlign w:val="center"/>
          </w:tcPr>
          <w:p w14:paraId="16E5A612"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0320ABED"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807" w:type="dxa"/>
            <w:shd w:val="clear" w:color="auto" w:fill="D9E2F3" w:themeFill="accent1" w:themeFillTint="33"/>
            <w:vAlign w:val="center"/>
          </w:tcPr>
          <w:p w14:paraId="17705D1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6F109693" w14:textId="77777777" w:rsidTr="00C11B10">
        <w:tc>
          <w:tcPr>
            <w:tcW w:w="3939" w:type="dxa"/>
            <w:vAlign w:val="center"/>
          </w:tcPr>
          <w:p w14:paraId="1D8E20C9"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lastRenderedPageBreak/>
              <w:t>Број лиценцираних услуга социјалне заштите у општини</w:t>
            </w:r>
          </w:p>
        </w:tc>
        <w:tc>
          <w:tcPr>
            <w:tcW w:w="1599" w:type="dxa"/>
            <w:vAlign w:val="center"/>
          </w:tcPr>
          <w:p w14:paraId="708C7E6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58DA4F3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База МРЗБСП</w:t>
            </w:r>
          </w:p>
        </w:tc>
        <w:tc>
          <w:tcPr>
            <w:tcW w:w="1841" w:type="dxa"/>
            <w:vAlign w:val="center"/>
          </w:tcPr>
          <w:p w14:paraId="4A1EFA47"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3 (2025)</w:t>
            </w:r>
          </w:p>
        </w:tc>
        <w:tc>
          <w:tcPr>
            <w:tcW w:w="1890" w:type="dxa"/>
            <w:vAlign w:val="center"/>
          </w:tcPr>
          <w:p w14:paraId="21746031"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3</w:t>
            </w:r>
          </w:p>
        </w:tc>
        <w:tc>
          <w:tcPr>
            <w:tcW w:w="1800" w:type="dxa"/>
            <w:vAlign w:val="center"/>
          </w:tcPr>
          <w:p w14:paraId="089B0EF2" w14:textId="612CA526" w:rsidR="00B436D9" w:rsidRPr="0068772C" w:rsidRDefault="0057706B" w:rsidP="00C11B10">
            <w:pPr>
              <w:jc w:val="center"/>
              <w:rPr>
                <w:rFonts w:ascii="Tahoma" w:hAnsi="Tahoma" w:cs="Tahoma"/>
                <w:sz w:val="20"/>
                <w:szCs w:val="20"/>
                <w:lang w:val="sr-Cyrl-RS"/>
              </w:rPr>
            </w:pPr>
            <w:r w:rsidRPr="0068772C">
              <w:rPr>
                <w:rFonts w:ascii="Tahoma" w:hAnsi="Tahoma" w:cs="Tahoma"/>
                <w:sz w:val="20"/>
                <w:szCs w:val="20"/>
                <w:lang w:val="sr-Cyrl-RS"/>
              </w:rPr>
              <w:t>4</w:t>
            </w:r>
          </w:p>
        </w:tc>
        <w:tc>
          <w:tcPr>
            <w:tcW w:w="1807" w:type="dxa"/>
            <w:vAlign w:val="center"/>
          </w:tcPr>
          <w:p w14:paraId="3F9916E8"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4</w:t>
            </w:r>
          </w:p>
        </w:tc>
      </w:tr>
      <w:tr w:rsidR="00B436D9" w:rsidRPr="0068772C" w14:paraId="3CAD9CDF" w14:textId="77777777" w:rsidTr="00C11B10">
        <w:tc>
          <w:tcPr>
            <w:tcW w:w="3939" w:type="dxa"/>
            <w:vAlign w:val="center"/>
          </w:tcPr>
          <w:p w14:paraId="6A6D6C80" w14:textId="63917A91"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Број корисника услуга у заједници (помоћ у кући, лични пратилац, дневни боравак, становање уз подршку)</w:t>
            </w:r>
          </w:p>
        </w:tc>
        <w:tc>
          <w:tcPr>
            <w:tcW w:w="1599" w:type="dxa"/>
            <w:vAlign w:val="center"/>
          </w:tcPr>
          <w:p w14:paraId="02E8684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28F6513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Извештаји пружаоца услуга</w:t>
            </w:r>
          </w:p>
        </w:tc>
        <w:tc>
          <w:tcPr>
            <w:tcW w:w="1841" w:type="dxa"/>
            <w:vAlign w:val="center"/>
          </w:tcPr>
          <w:p w14:paraId="0C95FBB5" w14:textId="15CEF165"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93 (2024)</w:t>
            </w:r>
          </w:p>
        </w:tc>
        <w:tc>
          <w:tcPr>
            <w:tcW w:w="1890" w:type="dxa"/>
            <w:vAlign w:val="center"/>
          </w:tcPr>
          <w:p w14:paraId="70E601A1" w14:textId="34821F53"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110</w:t>
            </w:r>
          </w:p>
        </w:tc>
        <w:tc>
          <w:tcPr>
            <w:tcW w:w="1800" w:type="dxa"/>
            <w:vAlign w:val="center"/>
          </w:tcPr>
          <w:p w14:paraId="42D96424" w14:textId="42737AC4"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130</w:t>
            </w:r>
          </w:p>
        </w:tc>
        <w:tc>
          <w:tcPr>
            <w:tcW w:w="1807" w:type="dxa"/>
            <w:vAlign w:val="center"/>
          </w:tcPr>
          <w:p w14:paraId="28E38D39" w14:textId="68FE803E" w:rsidR="00B436D9" w:rsidRPr="0068772C" w:rsidRDefault="00AC4EE9" w:rsidP="00C11B10">
            <w:pPr>
              <w:jc w:val="center"/>
              <w:rPr>
                <w:rFonts w:ascii="Tahoma" w:hAnsi="Tahoma" w:cs="Tahoma"/>
                <w:sz w:val="20"/>
                <w:szCs w:val="20"/>
                <w:lang w:val="sr-Cyrl-RS"/>
              </w:rPr>
            </w:pPr>
            <w:r w:rsidRPr="0068772C">
              <w:rPr>
                <w:rFonts w:ascii="Tahoma" w:hAnsi="Tahoma" w:cs="Tahoma"/>
                <w:sz w:val="20"/>
                <w:szCs w:val="20"/>
                <w:lang w:val="sr-Cyrl-RS"/>
              </w:rPr>
              <w:t>150</w:t>
            </w:r>
          </w:p>
        </w:tc>
      </w:tr>
    </w:tbl>
    <w:p w14:paraId="6B67F6B1" w14:textId="77777777" w:rsidR="00B436D9" w:rsidRPr="0068772C" w:rsidRDefault="00B436D9" w:rsidP="00B436D9">
      <w:pPr>
        <w:ind w:firstLine="720"/>
        <w:jc w:val="both"/>
        <w:rPr>
          <w:rFonts w:ascii="Tahoma" w:hAnsi="Tahoma" w:cs="Tahoma"/>
          <w:i/>
          <w:sz w:val="20"/>
          <w:szCs w:val="20"/>
          <w:lang w:val="sr-Cyrl-RS"/>
        </w:rPr>
      </w:pPr>
    </w:p>
    <w:tbl>
      <w:tblPr>
        <w:tblStyle w:val="TableGrid"/>
        <w:tblW w:w="14311" w:type="dxa"/>
        <w:tblLook w:val="04A0" w:firstRow="1" w:lastRow="0" w:firstColumn="1" w:lastColumn="0" w:noHBand="0" w:noVBand="1"/>
      </w:tblPr>
      <w:tblGrid>
        <w:gridCol w:w="2563"/>
        <w:gridCol w:w="1744"/>
        <w:gridCol w:w="1426"/>
        <w:gridCol w:w="1430"/>
        <w:gridCol w:w="1626"/>
        <w:gridCol w:w="1523"/>
        <w:gridCol w:w="1332"/>
        <w:gridCol w:w="1332"/>
        <w:gridCol w:w="1335"/>
      </w:tblGrid>
      <w:tr w:rsidR="00B436D9" w:rsidRPr="0068772C" w14:paraId="48FAE07F" w14:textId="77777777" w:rsidTr="00C11B10">
        <w:trPr>
          <w:trHeight w:val="853"/>
        </w:trPr>
        <w:tc>
          <w:tcPr>
            <w:tcW w:w="2563" w:type="dxa"/>
            <w:vMerge w:val="restart"/>
            <w:shd w:val="clear" w:color="auto" w:fill="FFFFCC"/>
            <w:vAlign w:val="center"/>
          </w:tcPr>
          <w:p w14:paraId="0E6FE2C8"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t>Назив активности</w:t>
            </w:r>
          </w:p>
        </w:tc>
        <w:tc>
          <w:tcPr>
            <w:tcW w:w="1744" w:type="dxa"/>
            <w:vMerge w:val="restart"/>
            <w:shd w:val="clear" w:color="auto" w:fill="FFFFCC"/>
            <w:vAlign w:val="center"/>
          </w:tcPr>
          <w:p w14:paraId="755BDD82"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Организациона јединица која спроводи активност</w:t>
            </w:r>
          </w:p>
        </w:tc>
        <w:tc>
          <w:tcPr>
            <w:tcW w:w="1426" w:type="dxa"/>
            <w:vMerge w:val="restart"/>
            <w:shd w:val="clear" w:color="auto" w:fill="FFFFCC"/>
            <w:vAlign w:val="center"/>
          </w:tcPr>
          <w:p w14:paraId="604DAFAC"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Партнери у спровођењу активности</w:t>
            </w:r>
          </w:p>
        </w:tc>
        <w:tc>
          <w:tcPr>
            <w:tcW w:w="1430" w:type="dxa"/>
            <w:vMerge w:val="restart"/>
            <w:shd w:val="clear" w:color="auto" w:fill="FFFFCC"/>
            <w:vAlign w:val="center"/>
          </w:tcPr>
          <w:p w14:paraId="1F59459C"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3ED02945"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52CC0D5D" w14:textId="29B28F5B"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3999" w:type="dxa"/>
            <w:gridSpan w:val="3"/>
            <w:shd w:val="clear" w:color="auto" w:fill="FFFFCC"/>
            <w:vAlign w:val="center"/>
          </w:tcPr>
          <w:p w14:paraId="792985B1"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159AA6F6" w14:textId="77777777" w:rsidTr="00C11B10">
        <w:trPr>
          <w:trHeight w:val="144"/>
        </w:trPr>
        <w:tc>
          <w:tcPr>
            <w:tcW w:w="2563" w:type="dxa"/>
            <w:vMerge/>
            <w:vAlign w:val="center"/>
          </w:tcPr>
          <w:p w14:paraId="5B833217" w14:textId="77777777" w:rsidR="00B436D9" w:rsidRPr="0068772C" w:rsidRDefault="00B436D9" w:rsidP="00C11B10">
            <w:pPr>
              <w:rPr>
                <w:rFonts w:ascii="Tahoma" w:hAnsi="Tahoma" w:cs="Tahoma"/>
                <w:spacing w:val="-8"/>
                <w:sz w:val="20"/>
                <w:szCs w:val="20"/>
                <w:lang w:val="sr-Cyrl-RS"/>
              </w:rPr>
            </w:pPr>
          </w:p>
        </w:tc>
        <w:tc>
          <w:tcPr>
            <w:tcW w:w="1744" w:type="dxa"/>
            <w:vMerge/>
            <w:vAlign w:val="center"/>
          </w:tcPr>
          <w:p w14:paraId="532580E9"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60CF3B57" w14:textId="77777777" w:rsidR="00B436D9" w:rsidRPr="0068772C" w:rsidRDefault="00B436D9" w:rsidP="00C11B10">
            <w:pPr>
              <w:jc w:val="center"/>
              <w:rPr>
                <w:rFonts w:ascii="Tahoma" w:hAnsi="Tahoma" w:cs="Tahoma"/>
                <w:spacing w:val="-8"/>
                <w:sz w:val="20"/>
                <w:szCs w:val="20"/>
                <w:lang w:val="sr-Cyrl-RS"/>
              </w:rPr>
            </w:pPr>
          </w:p>
        </w:tc>
        <w:tc>
          <w:tcPr>
            <w:tcW w:w="1430" w:type="dxa"/>
            <w:vMerge/>
            <w:vAlign w:val="center"/>
          </w:tcPr>
          <w:p w14:paraId="09246A80"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55166792"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57903949" w14:textId="77777777" w:rsidR="00B436D9" w:rsidRPr="0068772C" w:rsidRDefault="00B436D9" w:rsidP="00C11B10">
            <w:pPr>
              <w:jc w:val="center"/>
              <w:rPr>
                <w:rFonts w:ascii="Tahoma" w:hAnsi="Tahoma" w:cs="Tahoma"/>
                <w:spacing w:val="-8"/>
                <w:sz w:val="20"/>
                <w:szCs w:val="20"/>
                <w:lang w:val="sr-Cyrl-RS"/>
              </w:rPr>
            </w:pPr>
          </w:p>
        </w:tc>
        <w:tc>
          <w:tcPr>
            <w:tcW w:w="1332" w:type="dxa"/>
            <w:shd w:val="clear" w:color="auto" w:fill="FFFFCC"/>
            <w:vAlign w:val="center"/>
          </w:tcPr>
          <w:p w14:paraId="52F278E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2" w:type="dxa"/>
            <w:shd w:val="clear" w:color="auto" w:fill="FFFFCC"/>
            <w:vAlign w:val="center"/>
          </w:tcPr>
          <w:p w14:paraId="3B158937"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5" w:type="dxa"/>
            <w:shd w:val="clear" w:color="auto" w:fill="FFFFCC"/>
            <w:vAlign w:val="center"/>
          </w:tcPr>
          <w:p w14:paraId="443DE583"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A60AE8" w:rsidRPr="0068772C" w14:paraId="77D132B9" w14:textId="77777777" w:rsidTr="00C11B10">
        <w:trPr>
          <w:trHeight w:val="605"/>
        </w:trPr>
        <w:tc>
          <w:tcPr>
            <w:tcW w:w="2563" w:type="dxa"/>
            <w:vMerge w:val="restart"/>
            <w:vAlign w:val="center"/>
          </w:tcPr>
          <w:p w14:paraId="6903F312" w14:textId="77777777" w:rsidR="00A60AE8" w:rsidRPr="0068772C" w:rsidRDefault="00A60AE8" w:rsidP="00A60AE8">
            <w:pPr>
              <w:rPr>
                <w:rFonts w:ascii="Tahoma" w:hAnsi="Tahoma" w:cs="Tahoma"/>
                <w:sz w:val="20"/>
                <w:szCs w:val="20"/>
                <w:lang w:val="sr-Cyrl-RS"/>
              </w:rPr>
            </w:pPr>
            <w:r w:rsidRPr="0068772C">
              <w:rPr>
                <w:rFonts w:ascii="Tahoma" w:hAnsi="Tahoma" w:cs="Tahoma"/>
                <w:sz w:val="20"/>
                <w:szCs w:val="20"/>
                <w:lang w:val="sr-Cyrl-RS"/>
              </w:rPr>
              <w:t>1.2.1. Проширење капацитета пружања постојећих услуга (ПУК, ЛП, ДБ, саветовалиште за брак и породицу)</w:t>
            </w:r>
          </w:p>
        </w:tc>
        <w:tc>
          <w:tcPr>
            <w:tcW w:w="1744" w:type="dxa"/>
            <w:vMerge w:val="restart"/>
            <w:vAlign w:val="center"/>
          </w:tcPr>
          <w:p w14:paraId="5790F339"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Merge w:val="restart"/>
            <w:vAlign w:val="center"/>
          </w:tcPr>
          <w:p w14:paraId="6ECFAAF2"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30" w:type="dxa"/>
            <w:vMerge w:val="restart"/>
            <w:vAlign w:val="center"/>
          </w:tcPr>
          <w:p w14:paraId="2FDDEC91"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 2028.</w:t>
            </w:r>
          </w:p>
        </w:tc>
        <w:tc>
          <w:tcPr>
            <w:tcW w:w="1626" w:type="dxa"/>
            <w:vAlign w:val="center"/>
          </w:tcPr>
          <w:p w14:paraId="6FC94AD1" w14:textId="39ECE20C"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Merge w:val="restart"/>
            <w:vAlign w:val="center"/>
          </w:tcPr>
          <w:p w14:paraId="3F6872CF"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ПР 0902-4001</w:t>
            </w:r>
          </w:p>
          <w:p w14:paraId="250947FE"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ПР 0902-4002</w:t>
            </w:r>
          </w:p>
          <w:p w14:paraId="701B981D"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ПР 0902-4003</w:t>
            </w:r>
          </w:p>
          <w:p w14:paraId="18483375" w14:textId="6DA77D41"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0902-0017</w:t>
            </w:r>
          </w:p>
        </w:tc>
        <w:tc>
          <w:tcPr>
            <w:tcW w:w="1332" w:type="dxa"/>
            <w:vAlign w:val="center"/>
          </w:tcPr>
          <w:p w14:paraId="24EAC8FA" w14:textId="7D95C7E3" w:rsidR="00A60AE8" w:rsidRPr="0068772C" w:rsidRDefault="005B5709"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18.000</w:t>
            </w:r>
          </w:p>
        </w:tc>
        <w:tc>
          <w:tcPr>
            <w:tcW w:w="1332" w:type="dxa"/>
            <w:vAlign w:val="center"/>
          </w:tcPr>
          <w:p w14:paraId="5E2CDE82" w14:textId="76223D88" w:rsidR="00A60AE8" w:rsidRPr="0068772C" w:rsidRDefault="005B5709"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19.000</w:t>
            </w:r>
          </w:p>
        </w:tc>
        <w:tc>
          <w:tcPr>
            <w:tcW w:w="1335" w:type="dxa"/>
            <w:vAlign w:val="center"/>
          </w:tcPr>
          <w:p w14:paraId="7A610A33" w14:textId="1A9F842B" w:rsidR="00A60AE8" w:rsidRPr="0068772C" w:rsidRDefault="005B5709"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20.000</w:t>
            </w:r>
          </w:p>
        </w:tc>
      </w:tr>
      <w:tr w:rsidR="00A60AE8" w:rsidRPr="0068772C" w14:paraId="11102DB6" w14:textId="77777777" w:rsidTr="00A60AE8">
        <w:trPr>
          <w:trHeight w:val="605"/>
        </w:trPr>
        <w:tc>
          <w:tcPr>
            <w:tcW w:w="2563" w:type="dxa"/>
            <w:vMerge/>
            <w:vAlign w:val="center"/>
          </w:tcPr>
          <w:p w14:paraId="11BD7265" w14:textId="77777777" w:rsidR="00A60AE8" w:rsidRPr="0068772C" w:rsidRDefault="00A60AE8" w:rsidP="00A60AE8">
            <w:pPr>
              <w:rPr>
                <w:rFonts w:ascii="Tahoma" w:hAnsi="Tahoma" w:cs="Tahoma"/>
                <w:sz w:val="20"/>
                <w:szCs w:val="20"/>
                <w:lang w:val="sr-Cyrl-RS"/>
              </w:rPr>
            </w:pPr>
          </w:p>
        </w:tc>
        <w:tc>
          <w:tcPr>
            <w:tcW w:w="1744" w:type="dxa"/>
            <w:vMerge/>
            <w:vAlign w:val="center"/>
          </w:tcPr>
          <w:p w14:paraId="2BDA494F" w14:textId="77777777" w:rsidR="00A60AE8" w:rsidRPr="0068772C" w:rsidRDefault="00A60AE8" w:rsidP="00A60AE8">
            <w:pPr>
              <w:jc w:val="center"/>
              <w:rPr>
                <w:rFonts w:ascii="Tahoma" w:hAnsi="Tahoma" w:cs="Tahoma"/>
                <w:spacing w:val="-8"/>
                <w:sz w:val="20"/>
                <w:szCs w:val="20"/>
                <w:lang w:val="sr-Cyrl-RS"/>
              </w:rPr>
            </w:pPr>
          </w:p>
        </w:tc>
        <w:tc>
          <w:tcPr>
            <w:tcW w:w="1426" w:type="dxa"/>
            <w:vMerge/>
            <w:vAlign w:val="center"/>
          </w:tcPr>
          <w:p w14:paraId="703B3383" w14:textId="77777777" w:rsidR="00A60AE8" w:rsidRPr="0068772C" w:rsidRDefault="00A60AE8" w:rsidP="00A60AE8">
            <w:pPr>
              <w:jc w:val="center"/>
              <w:rPr>
                <w:rFonts w:ascii="Tahoma" w:hAnsi="Tahoma" w:cs="Tahoma"/>
                <w:spacing w:val="-8"/>
                <w:sz w:val="20"/>
                <w:szCs w:val="20"/>
                <w:lang w:val="sr-Cyrl-RS"/>
              </w:rPr>
            </w:pPr>
          </w:p>
        </w:tc>
        <w:tc>
          <w:tcPr>
            <w:tcW w:w="1430" w:type="dxa"/>
            <w:vMerge/>
            <w:vAlign w:val="center"/>
          </w:tcPr>
          <w:p w14:paraId="2A34244C" w14:textId="77777777" w:rsidR="00A60AE8" w:rsidRPr="0068772C" w:rsidRDefault="00A60AE8" w:rsidP="00A60AE8">
            <w:pPr>
              <w:jc w:val="center"/>
              <w:rPr>
                <w:rFonts w:ascii="Tahoma" w:hAnsi="Tahoma" w:cs="Tahoma"/>
                <w:spacing w:val="-8"/>
                <w:sz w:val="20"/>
                <w:szCs w:val="20"/>
                <w:lang w:val="sr-Cyrl-RS"/>
              </w:rPr>
            </w:pPr>
          </w:p>
        </w:tc>
        <w:tc>
          <w:tcPr>
            <w:tcW w:w="1626" w:type="dxa"/>
            <w:vAlign w:val="center"/>
          </w:tcPr>
          <w:p w14:paraId="2D614D41" w14:textId="4FA8B2DC" w:rsidR="00A60AE8" w:rsidRPr="0068772C" w:rsidRDefault="00A60AE8" w:rsidP="00A60AE8">
            <w:pPr>
              <w:jc w:val="center"/>
              <w:rPr>
                <w:rFonts w:ascii="Tahoma" w:hAnsi="Tahoma" w:cs="Tahoma"/>
                <w:color w:val="ED7D31" w:themeColor="accent2"/>
                <w:spacing w:val="-8"/>
                <w:sz w:val="20"/>
                <w:szCs w:val="20"/>
                <w:lang w:val="sr-Cyrl-RS"/>
              </w:rPr>
            </w:pPr>
            <w:r w:rsidRPr="0068772C">
              <w:rPr>
                <w:rFonts w:ascii="Tahoma" w:hAnsi="Tahoma" w:cs="Tahoma"/>
                <w:spacing w:val="-8"/>
                <w:sz w:val="20"/>
                <w:szCs w:val="20"/>
                <w:lang w:val="sr-Cyrl-RS"/>
              </w:rPr>
              <w:t>Наменски трансфер МРЗБСП</w:t>
            </w:r>
          </w:p>
        </w:tc>
        <w:tc>
          <w:tcPr>
            <w:tcW w:w="1523" w:type="dxa"/>
            <w:vMerge/>
            <w:tcBorders>
              <w:bottom w:val="single" w:sz="4" w:space="0" w:color="auto"/>
            </w:tcBorders>
            <w:vAlign w:val="center"/>
          </w:tcPr>
          <w:p w14:paraId="08DD81B2" w14:textId="77777777" w:rsidR="00A60AE8" w:rsidRPr="0068772C" w:rsidRDefault="00A60AE8" w:rsidP="00A60AE8">
            <w:pPr>
              <w:jc w:val="center"/>
              <w:rPr>
                <w:rFonts w:ascii="Tahoma" w:hAnsi="Tahoma" w:cs="Tahoma"/>
                <w:color w:val="ED7D31" w:themeColor="accent2"/>
                <w:spacing w:val="-8"/>
                <w:sz w:val="20"/>
                <w:szCs w:val="20"/>
                <w:lang w:val="sr-Cyrl-RS"/>
              </w:rPr>
            </w:pPr>
          </w:p>
        </w:tc>
        <w:tc>
          <w:tcPr>
            <w:tcW w:w="1332" w:type="dxa"/>
            <w:vAlign w:val="center"/>
          </w:tcPr>
          <w:p w14:paraId="34C53D4A" w14:textId="3968C2F7" w:rsidR="00A60AE8" w:rsidRPr="0068772C" w:rsidRDefault="00A60AE8" w:rsidP="00A60AE8">
            <w:pPr>
              <w:jc w:val="center"/>
              <w:rPr>
                <w:rFonts w:ascii="Tahoma" w:hAnsi="Tahoma" w:cs="Tahoma"/>
                <w:color w:val="ED7D31" w:themeColor="accent2"/>
                <w:spacing w:val="-8"/>
                <w:sz w:val="20"/>
                <w:szCs w:val="20"/>
                <w:lang w:val="sr-Cyrl-RS"/>
              </w:rPr>
            </w:pPr>
            <w:r w:rsidRPr="0068772C">
              <w:rPr>
                <w:rFonts w:ascii="Tahoma" w:hAnsi="Tahoma" w:cs="Tahoma"/>
                <w:spacing w:val="-8"/>
                <w:sz w:val="20"/>
                <w:szCs w:val="20"/>
                <w:lang w:val="sr-Cyrl-RS"/>
              </w:rPr>
              <w:t>5.000</w:t>
            </w:r>
          </w:p>
        </w:tc>
        <w:tc>
          <w:tcPr>
            <w:tcW w:w="1332" w:type="dxa"/>
            <w:vAlign w:val="center"/>
          </w:tcPr>
          <w:p w14:paraId="0DCD1F7F" w14:textId="030C4CEF" w:rsidR="00A60AE8" w:rsidRPr="0068772C" w:rsidRDefault="00A60AE8" w:rsidP="00A60AE8">
            <w:pPr>
              <w:jc w:val="center"/>
              <w:rPr>
                <w:rFonts w:ascii="Tahoma" w:hAnsi="Tahoma" w:cs="Tahoma"/>
                <w:color w:val="ED7D31" w:themeColor="accent2"/>
                <w:spacing w:val="-8"/>
                <w:sz w:val="20"/>
                <w:szCs w:val="20"/>
                <w:lang w:val="sr-Cyrl-RS"/>
              </w:rPr>
            </w:pPr>
            <w:r w:rsidRPr="0068772C">
              <w:rPr>
                <w:rFonts w:ascii="Tahoma" w:hAnsi="Tahoma" w:cs="Tahoma"/>
                <w:spacing w:val="-8"/>
                <w:sz w:val="20"/>
                <w:szCs w:val="20"/>
                <w:lang w:val="sr-Cyrl-RS"/>
              </w:rPr>
              <w:t>5.000</w:t>
            </w:r>
          </w:p>
        </w:tc>
        <w:tc>
          <w:tcPr>
            <w:tcW w:w="1335" w:type="dxa"/>
            <w:vAlign w:val="center"/>
          </w:tcPr>
          <w:p w14:paraId="113DF5ED" w14:textId="09F02014" w:rsidR="00A60AE8" w:rsidRPr="0068772C" w:rsidRDefault="00A60AE8" w:rsidP="00A60AE8">
            <w:pPr>
              <w:jc w:val="center"/>
              <w:rPr>
                <w:rFonts w:ascii="Tahoma" w:hAnsi="Tahoma" w:cs="Tahoma"/>
                <w:color w:val="ED7D31" w:themeColor="accent2"/>
                <w:spacing w:val="-8"/>
                <w:sz w:val="20"/>
                <w:szCs w:val="20"/>
                <w:lang w:val="sr-Cyrl-RS"/>
              </w:rPr>
            </w:pPr>
            <w:r w:rsidRPr="0068772C">
              <w:rPr>
                <w:rFonts w:ascii="Tahoma" w:hAnsi="Tahoma" w:cs="Tahoma"/>
                <w:spacing w:val="-8"/>
                <w:sz w:val="20"/>
                <w:szCs w:val="20"/>
                <w:lang w:val="sr-Cyrl-RS"/>
              </w:rPr>
              <w:t>5.000</w:t>
            </w:r>
          </w:p>
        </w:tc>
      </w:tr>
      <w:tr w:rsidR="00A60AE8" w:rsidRPr="0068772C" w14:paraId="0973DFB3" w14:textId="77777777" w:rsidTr="00A60AE8">
        <w:trPr>
          <w:trHeight w:val="359"/>
        </w:trPr>
        <w:tc>
          <w:tcPr>
            <w:tcW w:w="2563" w:type="dxa"/>
            <w:vAlign w:val="center"/>
          </w:tcPr>
          <w:p w14:paraId="2F93C823" w14:textId="7C4D2245" w:rsidR="00A60AE8" w:rsidRPr="0068772C" w:rsidRDefault="00A60AE8" w:rsidP="00A60AE8">
            <w:pPr>
              <w:rPr>
                <w:rFonts w:ascii="Tahoma" w:hAnsi="Tahoma" w:cs="Tahoma"/>
                <w:spacing w:val="-8"/>
                <w:sz w:val="20"/>
                <w:szCs w:val="20"/>
                <w:lang w:val="sr-Cyrl-RS"/>
              </w:rPr>
            </w:pPr>
            <w:r w:rsidRPr="0068772C">
              <w:rPr>
                <w:rFonts w:ascii="Tahoma" w:hAnsi="Tahoma" w:cs="Tahoma"/>
                <w:spacing w:val="-8"/>
                <w:sz w:val="20"/>
                <w:szCs w:val="20"/>
                <w:lang w:val="sr-Cyrl-RS"/>
              </w:rPr>
              <w:t>1.2.2. Испуњавање стандарда и подношење захтева за лиценцирање услуге Кућа на пола пута за младе који напуштају систем социјалне заштите (Становање уз подршку)</w:t>
            </w:r>
          </w:p>
        </w:tc>
        <w:tc>
          <w:tcPr>
            <w:tcW w:w="1744" w:type="dxa"/>
            <w:vAlign w:val="center"/>
          </w:tcPr>
          <w:p w14:paraId="5371B3F7"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4C11EEFC"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30" w:type="dxa"/>
            <w:vAlign w:val="center"/>
          </w:tcPr>
          <w:p w14:paraId="670A14BC"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08CA4C50" w14:textId="28F043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3DE4EA3" w14:textId="06928EFB"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2" w:type="dxa"/>
            <w:vAlign w:val="center"/>
          </w:tcPr>
          <w:p w14:paraId="127B9830" w14:textId="43F23F05"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2A8A1C2A" w14:textId="28745455"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0F674FFA" w14:textId="0DA51DF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A60AE8" w:rsidRPr="0068772C" w14:paraId="56B31ADC" w14:textId="77777777" w:rsidTr="00A60AE8">
        <w:trPr>
          <w:trHeight w:val="370"/>
        </w:trPr>
        <w:tc>
          <w:tcPr>
            <w:tcW w:w="2563" w:type="dxa"/>
            <w:vAlign w:val="center"/>
          </w:tcPr>
          <w:p w14:paraId="3D597A25" w14:textId="08C89BF8" w:rsidR="00A60AE8" w:rsidRPr="0068772C" w:rsidRDefault="00A60AE8" w:rsidP="00A60AE8">
            <w:pPr>
              <w:rPr>
                <w:rFonts w:ascii="Tahoma" w:hAnsi="Tahoma" w:cs="Tahoma"/>
                <w:spacing w:val="-8"/>
                <w:sz w:val="20"/>
                <w:szCs w:val="20"/>
                <w:lang w:val="sr-Cyrl-RS"/>
              </w:rPr>
            </w:pPr>
            <w:r w:rsidRPr="0068772C">
              <w:rPr>
                <w:rFonts w:ascii="Tahoma" w:hAnsi="Tahoma" w:cs="Tahoma"/>
                <w:spacing w:val="-8"/>
                <w:sz w:val="20"/>
                <w:szCs w:val="20"/>
                <w:lang w:val="sr-Cyrl-RS"/>
              </w:rPr>
              <w:t>1.2.3. Израда оперативног плана за успостављање нових услуга (Дом за старе и Прихватилиште)</w:t>
            </w:r>
          </w:p>
        </w:tc>
        <w:tc>
          <w:tcPr>
            <w:tcW w:w="1744" w:type="dxa"/>
            <w:vAlign w:val="center"/>
          </w:tcPr>
          <w:p w14:paraId="2CAFA60C"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6981F492"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26" w:type="dxa"/>
            <w:vAlign w:val="center"/>
          </w:tcPr>
          <w:p w14:paraId="3990798E"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7694015E"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tc>
        <w:tc>
          <w:tcPr>
            <w:tcW w:w="1430" w:type="dxa"/>
            <w:vAlign w:val="center"/>
          </w:tcPr>
          <w:p w14:paraId="2705699D"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15B16642" w14:textId="1BEDF35A"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1ACAA9F" w14:textId="41921AE2"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ПА 0602-0001  </w:t>
            </w:r>
          </w:p>
        </w:tc>
        <w:tc>
          <w:tcPr>
            <w:tcW w:w="1332" w:type="dxa"/>
            <w:vAlign w:val="center"/>
          </w:tcPr>
          <w:p w14:paraId="681A7BE3" w14:textId="2AE820F4"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5B0FA368" w14:textId="41960385"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01FCB4DC" w14:textId="4F68B62D"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A60AE8" w:rsidRPr="0068772C" w14:paraId="175D136B" w14:textId="77777777" w:rsidTr="002235DA">
        <w:trPr>
          <w:trHeight w:val="370"/>
        </w:trPr>
        <w:tc>
          <w:tcPr>
            <w:tcW w:w="2563" w:type="dxa"/>
            <w:vAlign w:val="center"/>
          </w:tcPr>
          <w:p w14:paraId="301A59F1" w14:textId="77777777" w:rsidR="00A60AE8" w:rsidRPr="0068772C" w:rsidRDefault="00A60AE8" w:rsidP="00A60AE8">
            <w:pPr>
              <w:rPr>
                <w:rFonts w:ascii="Tahoma" w:hAnsi="Tahoma" w:cs="Tahoma"/>
                <w:spacing w:val="-8"/>
                <w:sz w:val="20"/>
                <w:szCs w:val="20"/>
                <w:lang w:val="sr-Cyrl-RS"/>
              </w:rPr>
            </w:pPr>
            <w:r w:rsidRPr="0068772C">
              <w:rPr>
                <w:rFonts w:ascii="Tahoma" w:hAnsi="Tahoma" w:cs="Tahoma"/>
                <w:spacing w:val="-8"/>
                <w:sz w:val="20"/>
                <w:szCs w:val="20"/>
                <w:lang w:val="sr-Cyrl-RS"/>
              </w:rPr>
              <w:t>1.2.4. Усвајање појединачних Одлука о обезбеђивању и пружању планираних услуга</w:t>
            </w:r>
          </w:p>
        </w:tc>
        <w:tc>
          <w:tcPr>
            <w:tcW w:w="1744" w:type="dxa"/>
            <w:vAlign w:val="center"/>
          </w:tcPr>
          <w:p w14:paraId="7DF9523B"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60D49FE9"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30" w:type="dxa"/>
            <w:vAlign w:val="center"/>
          </w:tcPr>
          <w:p w14:paraId="58079EDC"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3766495F" w14:textId="4DFAA2B8"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6A19871E" w14:textId="18CBCA10"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2101-0001</w:t>
            </w:r>
          </w:p>
        </w:tc>
        <w:tc>
          <w:tcPr>
            <w:tcW w:w="1332" w:type="dxa"/>
            <w:vAlign w:val="center"/>
          </w:tcPr>
          <w:p w14:paraId="70618048" w14:textId="4F289AA8"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67834A0F" w14:textId="26B6EF2E"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32BCFDB0" w14:textId="23A52AC3"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A60AE8" w:rsidRPr="0068772C" w14:paraId="57F7ED5A" w14:textId="77777777" w:rsidTr="00C11B10">
        <w:trPr>
          <w:trHeight w:val="370"/>
        </w:trPr>
        <w:tc>
          <w:tcPr>
            <w:tcW w:w="2563" w:type="dxa"/>
            <w:vAlign w:val="center"/>
          </w:tcPr>
          <w:p w14:paraId="68BEB879" w14:textId="0301F2D9" w:rsidR="00A60AE8" w:rsidRPr="0068772C" w:rsidRDefault="00A60AE8" w:rsidP="00A60AE8">
            <w:pPr>
              <w:rPr>
                <w:rFonts w:ascii="Tahoma" w:hAnsi="Tahoma" w:cs="Tahoma"/>
                <w:spacing w:val="-8"/>
                <w:sz w:val="20"/>
                <w:szCs w:val="20"/>
                <w:lang w:val="sr-Cyrl-RS"/>
              </w:rPr>
            </w:pPr>
            <w:r w:rsidRPr="0068772C">
              <w:rPr>
                <w:rFonts w:ascii="Tahoma" w:hAnsi="Tahoma" w:cs="Tahoma"/>
                <w:spacing w:val="-8"/>
                <w:sz w:val="20"/>
                <w:szCs w:val="20"/>
                <w:lang w:val="sr-Cyrl-RS"/>
              </w:rPr>
              <w:t>1.2.</w:t>
            </w:r>
            <w:r w:rsidR="00CF278F">
              <w:rPr>
                <w:rFonts w:ascii="Tahoma" w:hAnsi="Tahoma" w:cs="Tahoma"/>
                <w:spacing w:val="-8"/>
                <w:sz w:val="20"/>
                <w:szCs w:val="20"/>
                <w:lang w:val="sr-Latn-RS"/>
              </w:rPr>
              <w:t>5</w:t>
            </w:r>
            <w:r w:rsidRPr="0068772C">
              <w:rPr>
                <w:rFonts w:ascii="Tahoma" w:hAnsi="Tahoma" w:cs="Tahoma"/>
                <w:spacing w:val="-8"/>
                <w:sz w:val="20"/>
                <w:szCs w:val="20"/>
                <w:lang w:val="sr-Cyrl-RS"/>
              </w:rPr>
              <w:t>. Припрема документације за лиценцирање нових услуга (</w:t>
            </w:r>
            <w:r w:rsidRPr="0068772C">
              <w:rPr>
                <w:rFonts w:ascii="Tahoma" w:hAnsi="Tahoma" w:cs="Tahoma"/>
                <w:sz w:val="20"/>
                <w:szCs w:val="20"/>
                <w:lang w:val="sr-Cyrl-RS"/>
              </w:rPr>
              <w:t>дом за старе, дневни боравак за ОСИ и прихватилиште за старе)</w:t>
            </w:r>
          </w:p>
        </w:tc>
        <w:tc>
          <w:tcPr>
            <w:tcW w:w="1744" w:type="dxa"/>
            <w:vAlign w:val="center"/>
          </w:tcPr>
          <w:p w14:paraId="77B7FA88"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681327EB"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30" w:type="dxa"/>
            <w:vAlign w:val="center"/>
          </w:tcPr>
          <w:p w14:paraId="41EF4D98"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1480974A" w14:textId="751CEA52"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438A7E8" w14:textId="12E84C7A"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2" w:type="dxa"/>
            <w:vAlign w:val="center"/>
          </w:tcPr>
          <w:p w14:paraId="2C8E47B3" w14:textId="1CB52D32"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2" w:type="dxa"/>
            <w:vAlign w:val="center"/>
          </w:tcPr>
          <w:p w14:paraId="69615E63" w14:textId="526DEDE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5" w:type="dxa"/>
            <w:vAlign w:val="center"/>
          </w:tcPr>
          <w:p w14:paraId="576EFD4A" w14:textId="39FE384A"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CF278F" w:rsidRPr="0068772C" w14:paraId="76F52378" w14:textId="77777777" w:rsidTr="00C11B10">
        <w:trPr>
          <w:trHeight w:val="370"/>
        </w:trPr>
        <w:tc>
          <w:tcPr>
            <w:tcW w:w="2563" w:type="dxa"/>
            <w:vAlign w:val="center"/>
          </w:tcPr>
          <w:p w14:paraId="0E9EC413" w14:textId="44D79E4A" w:rsidR="00CF278F" w:rsidRPr="00B82A80" w:rsidRDefault="00CF278F" w:rsidP="00CF278F">
            <w:pPr>
              <w:rPr>
                <w:rFonts w:ascii="Tahoma" w:hAnsi="Tahoma" w:cs="Tahoma"/>
                <w:spacing w:val="-8"/>
                <w:sz w:val="20"/>
                <w:szCs w:val="20"/>
                <w:lang w:val="sr-Cyrl-RS"/>
              </w:rPr>
            </w:pPr>
            <w:r w:rsidRPr="00881746">
              <w:rPr>
                <w:rFonts w:ascii="Tahoma" w:hAnsi="Tahoma" w:cs="Tahoma"/>
                <w:spacing w:val="-8"/>
                <w:sz w:val="20"/>
                <w:szCs w:val="20"/>
                <w:lang w:val="sr-Cyrl-RS"/>
              </w:rPr>
              <w:lastRenderedPageBreak/>
              <w:t>1.2.6. Анализа опција за увођење статуса родитељ-неговатељ на локалном нивоу</w:t>
            </w:r>
          </w:p>
        </w:tc>
        <w:tc>
          <w:tcPr>
            <w:tcW w:w="1744" w:type="dxa"/>
            <w:vAlign w:val="center"/>
          </w:tcPr>
          <w:p w14:paraId="7BD4C2C6" w14:textId="69C69FE4" w:rsidR="00CF278F" w:rsidRPr="0068772C" w:rsidRDefault="00CF278F" w:rsidP="00CF278F">
            <w:pPr>
              <w:jc w:val="center"/>
              <w:rPr>
                <w:rFonts w:ascii="Tahoma" w:hAnsi="Tahoma" w:cs="Tahoma"/>
                <w:spacing w:val="-8"/>
                <w:sz w:val="20"/>
                <w:szCs w:val="20"/>
                <w:lang w:val="sr-Cyrl-RS"/>
              </w:rPr>
            </w:pPr>
            <w:r w:rsidRPr="00CF278F">
              <w:rPr>
                <w:rFonts w:ascii="Tahoma" w:hAnsi="Tahoma" w:cs="Tahoma"/>
                <w:spacing w:val="-8"/>
                <w:sz w:val="20"/>
                <w:szCs w:val="20"/>
              </w:rPr>
              <w:t>ОПДД</w:t>
            </w:r>
          </w:p>
        </w:tc>
        <w:tc>
          <w:tcPr>
            <w:tcW w:w="1426" w:type="dxa"/>
            <w:vAlign w:val="center"/>
          </w:tcPr>
          <w:p w14:paraId="2C4116C6" w14:textId="5BABCBB5" w:rsidR="00CF278F" w:rsidRPr="0068772C" w:rsidRDefault="00CF278F" w:rsidP="00CF278F">
            <w:pPr>
              <w:jc w:val="center"/>
              <w:rPr>
                <w:rFonts w:ascii="Tahoma" w:hAnsi="Tahoma" w:cs="Tahoma"/>
                <w:spacing w:val="-8"/>
                <w:sz w:val="20"/>
                <w:szCs w:val="20"/>
                <w:lang w:val="sr-Cyrl-RS"/>
              </w:rPr>
            </w:pPr>
            <w:r w:rsidRPr="00CF278F">
              <w:rPr>
                <w:rFonts w:ascii="Tahoma" w:hAnsi="Tahoma" w:cs="Tahoma"/>
                <w:spacing w:val="-8"/>
                <w:sz w:val="20"/>
                <w:szCs w:val="20"/>
              </w:rPr>
              <w:t>ЦСР</w:t>
            </w:r>
          </w:p>
        </w:tc>
        <w:tc>
          <w:tcPr>
            <w:tcW w:w="1430" w:type="dxa"/>
            <w:vAlign w:val="center"/>
          </w:tcPr>
          <w:p w14:paraId="581372AF" w14:textId="5A4ED088" w:rsidR="00CF278F" w:rsidRPr="00881746" w:rsidRDefault="00CF278F" w:rsidP="00CF278F">
            <w:pPr>
              <w:jc w:val="center"/>
              <w:rPr>
                <w:rFonts w:ascii="Tahoma" w:hAnsi="Tahoma" w:cs="Tahoma"/>
                <w:spacing w:val="-8"/>
                <w:sz w:val="20"/>
                <w:szCs w:val="20"/>
                <w:lang w:val="sr-Latn-RS"/>
              </w:rPr>
            </w:pPr>
            <w:r w:rsidRPr="0068772C">
              <w:rPr>
                <w:rFonts w:ascii="Tahoma" w:hAnsi="Tahoma" w:cs="Tahoma"/>
                <w:spacing w:val="-8"/>
                <w:sz w:val="20"/>
                <w:szCs w:val="20"/>
                <w:lang w:val="sr-Cyrl-RS"/>
              </w:rPr>
              <w:t>IV, 2026</w:t>
            </w:r>
            <w:r>
              <w:rPr>
                <w:rFonts w:ascii="Tahoma" w:hAnsi="Tahoma" w:cs="Tahoma"/>
                <w:spacing w:val="-8"/>
                <w:sz w:val="20"/>
                <w:szCs w:val="20"/>
                <w:lang w:val="sr-Latn-RS"/>
              </w:rPr>
              <w:t>.</w:t>
            </w:r>
          </w:p>
        </w:tc>
        <w:tc>
          <w:tcPr>
            <w:tcW w:w="1626" w:type="dxa"/>
            <w:vAlign w:val="center"/>
          </w:tcPr>
          <w:p w14:paraId="7D238BB9" w14:textId="70336D24"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7B4247A" w14:textId="051411AC"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ПА 0602-0001 </w:t>
            </w:r>
          </w:p>
        </w:tc>
        <w:tc>
          <w:tcPr>
            <w:tcW w:w="1332" w:type="dxa"/>
            <w:vAlign w:val="center"/>
          </w:tcPr>
          <w:p w14:paraId="34E8484B" w14:textId="6DF6A3A9"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4E2A3545" w14:textId="29F182BB"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444A719B" w14:textId="31310EFC"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CF278F" w:rsidRPr="0068772C" w14:paraId="6E2BC6DD" w14:textId="77777777" w:rsidTr="00C11B10">
        <w:trPr>
          <w:trHeight w:val="370"/>
        </w:trPr>
        <w:tc>
          <w:tcPr>
            <w:tcW w:w="2563" w:type="dxa"/>
            <w:vAlign w:val="center"/>
          </w:tcPr>
          <w:p w14:paraId="5180BDBE" w14:textId="44C51122" w:rsidR="00CF278F" w:rsidRPr="00881746" w:rsidRDefault="00CF278F" w:rsidP="00CF278F">
            <w:pPr>
              <w:rPr>
                <w:rFonts w:ascii="Tahoma" w:hAnsi="Tahoma" w:cs="Tahoma"/>
                <w:spacing w:val="-8"/>
                <w:sz w:val="20"/>
                <w:szCs w:val="20"/>
                <w:lang w:val="sr-Cyrl-RS"/>
              </w:rPr>
            </w:pPr>
            <w:r w:rsidRPr="00881746">
              <w:rPr>
                <w:rFonts w:ascii="Tahoma" w:hAnsi="Tahoma" w:cs="Tahoma"/>
                <w:spacing w:val="-8"/>
                <w:sz w:val="20"/>
                <w:szCs w:val="20"/>
                <w:lang w:val="sr-Cyrl-RS"/>
              </w:rPr>
              <w:t>1.2.7. Стручна анализа просторних капацитета за интеграцију радног центра у нови објекат Дневног боравка</w:t>
            </w:r>
          </w:p>
        </w:tc>
        <w:tc>
          <w:tcPr>
            <w:tcW w:w="1744" w:type="dxa"/>
            <w:vAlign w:val="center"/>
          </w:tcPr>
          <w:p w14:paraId="52FC00E2" w14:textId="544057B6" w:rsidR="00CF278F" w:rsidRPr="00CF278F" w:rsidRDefault="00CF278F" w:rsidP="00CF278F">
            <w:pPr>
              <w:jc w:val="center"/>
              <w:rPr>
                <w:rFonts w:ascii="Tahoma" w:hAnsi="Tahoma" w:cs="Tahoma"/>
                <w:spacing w:val="-8"/>
                <w:sz w:val="20"/>
                <w:szCs w:val="20"/>
              </w:rPr>
            </w:pPr>
            <w:r w:rsidRPr="00CF278F">
              <w:rPr>
                <w:rFonts w:ascii="Tahoma" w:hAnsi="Tahoma" w:cs="Tahoma"/>
                <w:spacing w:val="-8"/>
                <w:sz w:val="20"/>
                <w:szCs w:val="20"/>
              </w:rPr>
              <w:t>ОПДД</w:t>
            </w:r>
          </w:p>
        </w:tc>
        <w:tc>
          <w:tcPr>
            <w:tcW w:w="1426" w:type="dxa"/>
            <w:vAlign w:val="center"/>
          </w:tcPr>
          <w:p w14:paraId="3F5DADE4" w14:textId="77777777" w:rsidR="00CF278F" w:rsidRDefault="00CF278F" w:rsidP="00CF278F">
            <w:pPr>
              <w:jc w:val="center"/>
              <w:rPr>
                <w:rFonts w:ascii="Tahoma" w:hAnsi="Tahoma" w:cs="Tahoma"/>
                <w:spacing w:val="-8"/>
                <w:sz w:val="20"/>
                <w:szCs w:val="20"/>
                <w:lang w:val="sr-Cyrl-RS"/>
              </w:rPr>
            </w:pPr>
            <w:r w:rsidRPr="00CF278F">
              <w:rPr>
                <w:rFonts w:ascii="Tahoma" w:hAnsi="Tahoma" w:cs="Tahoma"/>
                <w:spacing w:val="-8"/>
                <w:sz w:val="20"/>
                <w:szCs w:val="20"/>
              </w:rPr>
              <w:t>ЦСР</w:t>
            </w:r>
          </w:p>
          <w:p w14:paraId="28BAB64B" w14:textId="4AC3F2ED" w:rsidR="00CF278F" w:rsidRPr="00881746" w:rsidRDefault="00CF278F" w:rsidP="00CF278F">
            <w:pPr>
              <w:jc w:val="center"/>
              <w:rPr>
                <w:rFonts w:ascii="Tahoma" w:hAnsi="Tahoma" w:cs="Tahoma"/>
                <w:spacing w:val="-8"/>
                <w:sz w:val="20"/>
                <w:szCs w:val="20"/>
                <w:lang w:val="sr-Cyrl-RS"/>
              </w:rPr>
            </w:pPr>
            <w:r>
              <w:rPr>
                <w:rFonts w:ascii="Tahoma" w:hAnsi="Tahoma" w:cs="Tahoma"/>
                <w:spacing w:val="-8"/>
                <w:sz w:val="20"/>
                <w:szCs w:val="20"/>
                <w:lang w:val="sr-Cyrl-RS"/>
              </w:rPr>
              <w:t>Удружење ”Путници”</w:t>
            </w:r>
          </w:p>
        </w:tc>
        <w:tc>
          <w:tcPr>
            <w:tcW w:w="1430" w:type="dxa"/>
            <w:vAlign w:val="center"/>
          </w:tcPr>
          <w:p w14:paraId="1DF02D12" w14:textId="009669F9"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r>
              <w:rPr>
                <w:rFonts w:ascii="Tahoma" w:hAnsi="Tahoma" w:cs="Tahoma"/>
                <w:spacing w:val="-8"/>
                <w:sz w:val="20"/>
                <w:szCs w:val="20"/>
                <w:lang w:val="sr-Latn-RS"/>
              </w:rPr>
              <w:t>.</w:t>
            </w:r>
          </w:p>
        </w:tc>
        <w:tc>
          <w:tcPr>
            <w:tcW w:w="1626" w:type="dxa"/>
            <w:vAlign w:val="center"/>
          </w:tcPr>
          <w:p w14:paraId="21FDCC81" w14:textId="256C1CDF"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09B36D9" w14:textId="3F9C5F52"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ПА 0602-0001 </w:t>
            </w:r>
          </w:p>
        </w:tc>
        <w:tc>
          <w:tcPr>
            <w:tcW w:w="1332" w:type="dxa"/>
            <w:vAlign w:val="center"/>
          </w:tcPr>
          <w:p w14:paraId="7D93EF55" w14:textId="6D0196A1"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2F517B2D" w14:textId="70FC8BBB"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63EF4B61" w14:textId="23897ED8" w:rsidR="00CF278F" w:rsidRPr="0068772C" w:rsidRDefault="00CF278F" w:rsidP="00CF278F">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B04AC0" w:rsidRPr="0068772C" w14:paraId="1845FF4E" w14:textId="77777777" w:rsidTr="00C11B10">
        <w:trPr>
          <w:trHeight w:val="370"/>
        </w:trPr>
        <w:tc>
          <w:tcPr>
            <w:tcW w:w="2563" w:type="dxa"/>
            <w:vAlign w:val="center"/>
          </w:tcPr>
          <w:p w14:paraId="40C56CD2" w14:textId="2153FBCC" w:rsidR="00B04AC0" w:rsidRPr="00881746" w:rsidRDefault="00B04AC0" w:rsidP="00B04AC0">
            <w:pPr>
              <w:rPr>
                <w:rFonts w:ascii="Tahoma" w:hAnsi="Tahoma" w:cs="Tahoma"/>
                <w:spacing w:val="-8"/>
                <w:sz w:val="20"/>
                <w:szCs w:val="20"/>
                <w:lang w:val="sr-Cyrl-RS"/>
              </w:rPr>
            </w:pPr>
            <w:r w:rsidRPr="00B82A80">
              <w:rPr>
                <w:rFonts w:ascii="Tahoma" w:hAnsi="Tahoma" w:cs="Tahoma"/>
                <w:spacing w:val="-8"/>
                <w:sz w:val="20"/>
                <w:szCs w:val="20"/>
                <w:lang w:val="sr-Cyrl-RS"/>
              </w:rPr>
              <w:t xml:space="preserve">1.2.8. </w:t>
            </w:r>
            <w:r w:rsidRPr="00881746">
              <w:rPr>
                <w:rFonts w:ascii="Tahoma" w:hAnsi="Tahoma" w:cs="Tahoma"/>
                <w:spacing w:val="-8"/>
                <w:sz w:val="20"/>
                <w:szCs w:val="20"/>
                <w:lang w:val="sr-Cyrl-RS"/>
              </w:rPr>
              <w:t>Јачање партнерства кроз заједничке програме ЦСР и ОЦД у пружању подршке ОСИ</w:t>
            </w:r>
          </w:p>
        </w:tc>
        <w:tc>
          <w:tcPr>
            <w:tcW w:w="1744" w:type="dxa"/>
            <w:vAlign w:val="center"/>
          </w:tcPr>
          <w:p w14:paraId="70EC96AB" w14:textId="37D5879C" w:rsidR="00B04AC0" w:rsidRPr="00881746"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ЦСР</w:t>
            </w:r>
          </w:p>
        </w:tc>
        <w:tc>
          <w:tcPr>
            <w:tcW w:w="1426" w:type="dxa"/>
            <w:vAlign w:val="center"/>
          </w:tcPr>
          <w:p w14:paraId="3F5D0AEB" w14:textId="37302B73" w:rsidR="00B04AC0" w:rsidRPr="00881746"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Удружења грађана</w:t>
            </w:r>
          </w:p>
        </w:tc>
        <w:tc>
          <w:tcPr>
            <w:tcW w:w="1430" w:type="dxa"/>
            <w:vAlign w:val="center"/>
          </w:tcPr>
          <w:p w14:paraId="6F78A951" w14:textId="498EF36B" w:rsidR="00B04AC0" w:rsidRPr="0068772C"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 xml:space="preserve">Континуирано 2028. </w:t>
            </w:r>
          </w:p>
        </w:tc>
        <w:tc>
          <w:tcPr>
            <w:tcW w:w="1626" w:type="dxa"/>
            <w:vAlign w:val="center"/>
          </w:tcPr>
          <w:p w14:paraId="0304815D" w14:textId="0392E078"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EE386DA" w14:textId="23568056" w:rsidR="00B04AC0" w:rsidRPr="0068772C" w:rsidRDefault="0078571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2" w:type="dxa"/>
            <w:vAlign w:val="center"/>
          </w:tcPr>
          <w:p w14:paraId="59B950A2" w14:textId="6477763C"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355735DD" w14:textId="50D35E43"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6DBA1F0C" w14:textId="7CED9480"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bl>
    <w:p w14:paraId="5D597DFE" w14:textId="77777777" w:rsidR="00B436D9" w:rsidRPr="0068772C" w:rsidRDefault="00B436D9" w:rsidP="00B436D9">
      <w:pPr>
        <w:ind w:firstLine="720"/>
        <w:jc w:val="both"/>
        <w:rPr>
          <w:rFonts w:ascii="Tahoma" w:hAnsi="Tahoma" w:cs="Tahoma"/>
          <w:i/>
          <w:sz w:val="20"/>
          <w:szCs w:val="20"/>
          <w:lang w:val="sr-Cyrl-RS"/>
        </w:rPr>
      </w:pPr>
    </w:p>
    <w:tbl>
      <w:tblPr>
        <w:tblStyle w:val="TableGrid"/>
        <w:tblW w:w="14312" w:type="dxa"/>
        <w:tblLook w:val="04A0" w:firstRow="1" w:lastRow="0" w:firstColumn="1" w:lastColumn="0" w:noHBand="0" w:noVBand="1"/>
      </w:tblPr>
      <w:tblGrid>
        <w:gridCol w:w="4131"/>
        <w:gridCol w:w="1482"/>
        <w:gridCol w:w="1445"/>
        <w:gridCol w:w="2027"/>
        <w:gridCol w:w="1800"/>
        <w:gridCol w:w="1710"/>
        <w:gridCol w:w="1717"/>
      </w:tblGrid>
      <w:tr w:rsidR="00B436D9" w:rsidRPr="0068772C" w14:paraId="2FB21957" w14:textId="77777777" w:rsidTr="00C11B10">
        <w:tc>
          <w:tcPr>
            <w:tcW w:w="14312" w:type="dxa"/>
            <w:gridSpan w:val="7"/>
            <w:shd w:val="clear" w:color="auto" w:fill="C9C9C9" w:themeFill="accent3" w:themeFillTint="99"/>
          </w:tcPr>
          <w:p w14:paraId="4D43737B"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ПОСЕБНИ ЦИЉ 2:</w:t>
            </w:r>
            <w:r w:rsidRPr="0068772C">
              <w:rPr>
                <w:rFonts w:ascii="Tahoma" w:hAnsi="Tahoma" w:cs="Tahoma"/>
                <w:sz w:val="20"/>
                <w:szCs w:val="20"/>
                <w:lang w:val="sr-Cyrl-RS"/>
              </w:rPr>
              <w:t xml:space="preserve"> </w:t>
            </w:r>
            <w:r w:rsidRPr="0068772C">
              <w:rPr>
                <w:rFonts w:ascii="Tahoma" w:hAnsi="Tahoma" w:cs="Tahoma"/>
                <w:b/>
                <w:sz w:val="20"/>
                <w:szCs w:val="20"/>
                <w:lang w:val="sr-Cyrl-RS"/>
              </w:rPr>
              <w:t>Унапређен институционални и инфраструктурни оквир социјалне заштите</w:t>
            </w:r>
          </w:p>
        </w:tc>
      </w:tr>
      <w:tr w:rsidR="00B436D9" w:rsidRPr="0068772C" w14:paraId="5F1ADAC3" w14:textId="77777777" w:rsidTr="00C11B10">
        <w:tc>
          <w:tcPr>
            <w:tcW w:w="14312" w:type="dxa"/>
            <w:gridSpan w:val="7"/>
            <w:shd w:val="clear" w:color="auto" w:fill="DBDBDB" w:themeFill="accent3" w:themeFillTint="66"/>
          </w:tcPr>
          <w:p w14:paraId="5E82E869"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посебног циља: Одељење за привреду и друштвене делатности</w:t>
            </w:r>
          </w:p>
        </w:tc>
      </w:tr>
      <w:tr w:rsidR="00B436D9" w:rsidRPr="0068772C" w14:paraId="023E669B" w14:textId="77777777" w:rsidTr="00C11B10">
        <w:tc>
          <w:tcPr>
            <w:tcW w:w="4131" w:type="dxa"/>
            <w:shd w:val="clear" w:color="auto" w:fill="D9E2F3" w:themeFill="accent1" w:themeFillTint="33"/>
            <w:vAlign w:val="center"/>
          </w:tcPr>
          <w:p w14:paraId="244743C8"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посебног циља</w:t>
            </w:r>
          </w:p>
        </w:tc>
        <w:tc>
          <w:tcPr>
            <w:tcW w:w="1482" w:type="dxa"/>
            <w:shd w:val="clear" w:color="auto" w:fill="D9E2F3" w:themeFill="accent1" w:themeFillTint="33"/>
            <w:vAlign w:val="center"/>
          </w:tcPr>
          <w:p w14:paraId="5D001A6F"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45" w:type="dxa"/>
            <w:shd w:val="clear" w:color="auto" w:fill="D9E2F3" w:themeFill="accent1" w:themeFillTint="33"/>
            <w:vAlign w:val="center"/>
          </w:tcPr>
          <w:p w14:paraId="6802F8CD"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2027" w:type="dxa"/>
            <w:shd w:val="clear" w:color="auto" w:fill="D9E2F3" w:themeFill="accent1" w:themeFillTint="33"/>
            <w:vAlign w:val="center"/>
          </w:tcPr>
          <w:p w14:paraId="550FC090"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00" w:type="dxa"/>
            <w:shd w:val="clear" w:color="auto" w:fill="D9E2F3" w:themeFill="accent1" w:themeFillTint="33"/>
            <w:vAlign w:val="center"/>
          </w:tcPr>
          <w:p w14:paraId="585B4A53"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710" w:type="dxa"/>
            <w:shd w:val="clear" w:color="auto" w:fill="D9E2F3" w:themeFill="accent1" w:themeFillTint="33"/>
            <w:vAlign w:val="center"/>
          </w:tcPr>
          <w:p w14:paraId="413F2F37"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717" w:type="dxa"/>
            <w:shd w:val="clear" w:color="auto" w:fill="D9E2F3" w:themeFill="accent1" w:themeFillTint="33"/>
            <w:vAlign w:val="center"/>
          </w:tcPr>
          <w:p w14:paraId="30031B63"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2F609F8F" w14:textId="77777777" w:rsidTr="00C11B10">
        <w:tc>
          <w:tcPr>
            <w:tcW w:w="4131" w:type="dxa"/>
            <w:vAlign w:val="center"/>
          </w:tcPr>
          <w:p w14:paraId="2EF30048" w14:textId="496157D9"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 xml:space="preserve">Број </w:t>
            </w:r>
            <w:r w:rsidR="00A66505" w:rsidRPr="0068772C">
              <w:rPr>
                <w:rFonts w:ascii="Tahoma" w:hAnsi="Tahoma" w:cs="Tahoma"/>
                <w:sz w:val="20"/>
                <w:szCs w:val="20"/>
                <w:lang w:val="sr-Cyrl-RS"/>
              </w:rPr>
              <w:t xml:space="preserve">јавних </w:t>
            </w:r>
            <w:r w:rsidRPr="0068772C">
              <w:rPr>
                <w:rFonts w:ascii="Tahoma" w:hAnsi="Tahoma" w:cs="Tahoma"/>
                <w:sz w:val="20"/>
                <w:szCs w:val="20"/>
                <w:lang w:val="sr-Cyrl-RS"/>
              </w:rPr>
              <w:t>објеката који испуњавају стандарде приступачности и функционалности</w:t>
            </w:r>
          </w:p>
        </w:tc>
        <w:tc>
          <w:tcPr>
            <w:tcW w:w="1482" w:type="dxa"/>
            <w:vAlign w:val="center"/>
          </w:tcPr>
          <w:p w14:paraId="3B5E97E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45" w:type="dxa"/>
            <w:vAlign w:val="center"/>
          </w:tcPr>
          <w:p w14:paraId="36F78B22"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Извештаји ЦСР</w:t>
            </w:r>
          </w:p>
        </w:tc>
        <w:tc>
          <w:tcPr>
            <w:tcW w:w="2027" w:type="dxa"/>
            <w:vAlign w:val="center"/>
          </w:tcPr>
          <w:p w14:paraId="51A172FD" w14:textId="73A5CB45" w:rsidR="00B436D9" w:rsidRPr="0068772C" w:rsidRDefault="00A66505" w:rsidP="00C11B10">
            <w:pPr>
              <w:jc w:val="center"/>
              <w:rPr>
                <w:rFonts w:ascii="Tahoma" w:hAnsi="Tahoma" w:cs="Tahoma"/>
                <w:sz w:val="20"/>
                <w:szCs w:val="20"/>
                <w:lang w:val="sr-Cyrl-RS"/>
              </w:rPr>
            </w:pPr>
            <w:r w:rsidRPr="0068772C">
              <w:rPr>
                <w:rFonts w:ascii="Tahoma" w:hAnsi="Tahoma" w:cs="Tahoma"/>
                <w:sz w:val="20"/>
                <w:szCs w:val="20"/>
                <w:lang w:val="sr-Cyrl-RS"/>
              </w:rPr>
              <w:t>3 (2025)</w:t>
            </w:r>
          </w:p>
        </w:tc>
        <w:tc>
          <w:tcPr>
            <w:tcW w:w="1800" w:type="dxa"/>
            <w:vAlign w:val="center"/>
          </w:tcPr>
          <w:p w14:paraId="39C5335F" w14:textId="3A741286" w:rsidR="00B436D9" w:rsidRPr="0068772C" w:rsidRDefault="00A66505" w:rsidP="00C11B10">
            <w:pPr>
              <w:jc w:val="center"/>
              <w:rPr>
                <w:rFonts w:ascii="Tahoma" w:hAnsi="Tahoma" w:cs="Tahoma"/>
                <w:sz w:val="20"/>
                <w:szCs w:val="20"/>
                <w:lang w:val="sr-Cyrl-RS"/>
              </w:rPr>
            </w:pPr>
            <w:r w:rsidRPr="0068772C">
              <w:rPr>
                <w:rFonts w:ascii="Tahoma" w:hAnsi="Tahoma" w:cs="Tahoma"/>
                <w:sz w:val="20"/>
                <w:szCs w:val="20"/>
                <w:lang w:val="sr-Cyrl-RS"/>
              </w:rPr>
              <w:t>4</w:t>
            </w:r>
          </w:p>
        </w:tc>
        <w:tc>
          <w:tcPr>
            <w:tcW w:w="1710" w:type="dxa"/>
            <w:vAlign w:val="center"/>
          </w:tcPr>
          <w:p w14:paraId="5D5086B9" w14:textId="36740BE1" w:rsidR="00B436D9" w:rsidRPr="0068772C" w:rsidRDefault="00A66505" w:rsidP="00C11B10">
            <w:pPr>
              <w:jc w:val="center"/>
              <w:rPr>
                <w:rFonts w:ascii="Tahoma" w:hAnsi="Tahoma" w:cs="Tahoma"/>
                <w:sz w:val="20"/>
                <w:szCs w:val="20"/>
                <w:lang w:val="sr-Cyrl-RS"/>
              </w:rPr>
            </w:pPr>
            <w:r w:rsidRPr="0068772C">
              <w:rPr>
                <w:rFonts w:ascii="Tahoma" w:hAnsi="Tahoma" w:cs="Tahoma"/>
                <w:sz w:val="20"/>
                <w:szCs w:val="20"/>
                <w:lang w:val="sr-Cyrl-RS"/>
              </w:rPr>
              <w:t>6</w:t>
            </w:r>
          </w:p>
        </w:tc>
        <w:tc>
          <w:tcPr>
            <w:tcW w:w="1717" w:type="dxa"/>
            <w:vAlign w:val="center"/>
          </w:tcPr>
          <w:p w14:paraId="754D3E6C" w14:textId="69D97E80" w:rsidR="00B436D9" w:rsidRPr="0068772C" w:rsidRDefault="00A66505" w:rsidP="00C11B10">
            <w:pPr>
              <w:jc w:val="center"/>
              <w:rPr>
                <w:rFonts w:ascii="Tahoma" w:hAnsi="Tahoma" w:cs="Tahoma"/>
                <w:sz w:val="20"/>
                <w:szCs w:val="20"/>
                <w:lang w:val="sr-Cyrl-RS"/>
              </w:rPr>
            </w:pPr>
            <w:r w:rsidRPr="0068772C">
              <w:rPr>
                <w:rFonts w:ascii="Tahoma" w:hAnsi="Tahoma" w:cs="Tahoma"/>
                <w:sz w:val="20"/>
                <w:szCs w:val="20"/>
                <w:lang w:val="sr-Cyrl-RS"/>
              </w:rPr>
              <w:t>7</w:t>
            </w:r>
          </w:p>
        </w:tc>
      </w:tr>
    </w:tbl>
    <w:p w14:paraId="28D60133" w14:textId="77777777" w:rsidR="00B436D9" w:rsidRPr="0068772C" w:rsidRDefault="00B436D9" w:rsidP="00B436D9">
      <w:pPr>
        <w:ind w:firstLine="720"/>
        <w:jc w:val="both"/>
        <w:rPr>
          <w:rFonts w:ascii="Tahoma" w:hAnsi="Tahoma" w:cs="Tahoma"/>
          <w:i/>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751"/>
        <w:gridCol w:w="1890"/>
        <w:gridCol w:w="1890"/>
        <w:gridCol w:w="1807"/>
      </w:tblGrid>
      <w:tr w:rsidR="00B436D9" w:rsidRPr="0068772C" w14:paraId="475B3578" w14:textId="77777777" w:rsidTr="00C11B10">
        <w:tc>
          <w:tcPr>
            <w:tcW w:w="14312" w:type="dxa"/>
            <w:gridSpan w:val="8"/>
            <w:shd w:val="clear" w:color="auto" w:fill="A8D08D" w:themeFill="accent6" w:themeFillTint="99"/>
          </w:tcPr>
          <w:p w14:paraId="34F8C99C"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2.1: Унапређење инфраструктуре у области социјалне заштите</w:t>
            </w:r>
          </w:p>
        </w:tc>
      </w:tr>
      <w:tr w:rsidR="00B436D9" w:rsidRPr="0068772C" w14:paraId="7802AF8F" w14:textId="77777777" w:rsidTr="00C11B10">
        <w:tc>
          <w:tcPr>
            <w:tcW w:w="3939" w:type="dxa"/>
            <w:vMerge w:val="restart"/>
            <w:shd w:val="clear" w:color="auto" w:fill="C5E0B3" w:themeFill="accent6" w:themeFillTint="66"/>
            <w:vAlign w:val="center"/>
          </w:tcPr>
          <w:p w14:paraId="111F2798"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733EB461"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455" w:type="dxa"/>
            <w:gridSpan w:val="2"/>
            <w:vMerge w:val="restart"/>
            <w:shd w:val="clear" w:color="auto" w:fill="C5E0B3" w:themeFill="accent6" w:themeFillTint="66"/>
            <w:vAlign w:val="center"/>
          </w:tcPr>
          <w:p w14:paraId="479AD5FD"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587" w:type="dxa"/>
            <w:gridSpan w:val="3"/>
            <w:shd w:val="clear" w:color="auto" w:fill="C5E0B3" w:themeFill="accent6" w:themeFillTint="66"/>
            <w:vAlign w:val="center"/>
          </w:tcPr>
          <w:p w14:paraId="1A10225B" w14:textId="150A1B29"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p>
        </w:tc>
      </w:tr>
      <w:tr w:rsidR="00B436D9" w:rsidRPr="0068772C" w14:paraId="34C32A4B" w14:textId="77777777" w:rsidTr="004D0C5A">
        <w:tc>
          <w:tcPr>
            <w:tcW w:w="3939" w:type="dxa"/>
            <w:vMerge/>
          </w:tcPr>
          <w:p w14:paraId="1A15EB20"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55E9ECEF" w14:textId="77777777" w:rsidR="00B436D9" w:rsidRPr="0068772C" w:rsidRDefault="00B436D9" w:rsidP="00C11B10">
            <w:pPr>
              <w:jc w:val="center"/>
              <w:rPr>
                <w:rFonts w:ascii="Tahoma" w:hAnsi="Tahoma" w:cs="Tahoma"/>
                <w:sz w:val="20"/>
                <w:szCs w:val="20"/>
                <w:lang w:val="sr-Cyrl-RS"/>
              </w:rPr>
            </w:pPr>
          </w:p>
        </w:tc>
        <w:tc>
          <w:tcPr>
            <w:tcW w:w="2455" w:type="dxa"/>
            <w:gridSpan w:val="2"/>
            <w:vMerge/>
            <w:vAlign w:val="center"/>
          </w:tcPr>
          <w:p w14:paraId="0A338384" w14:textId="77777777" w:rsidR="00B436D9" w:rsidRPr="0068772C" w:rsidRDefault="00B436D9" w:rsidP="00C11B10">
            <w:pPr>
              <w:jc w:val="center"/>
              <w:rPr>
                <w:rFonts w:ascii="Tahoma" w:hAnsi="Tahoma" w:cs="Tahoma"/>
                <w:b/>
                <w:sz w:val="20"/>
                <w:szCs w:val="20"/>
                <w:lang w:val="sr-Cyrl-RS"/>
              </w:rPr>
            </w:pPr>
          </w:p>
        </w:tc>
        <w:tc>
          <w:tcPr>
            <w:tcW w:w="1890" w:type="dxa"/>
            <w:tcBorders>
              <w:bottom w:val="single" w:sz="4" w:space="0" w:color="auto"/>
            </w:tcBorders>
            <w:shd w:val="clear" w:color="auto" w:fill="C5E0B3" w:themeFill="accent6" w:themeFillTint="66"/>
            <w:vAlign w:val="center"/>
          </w:tcPr>
          <w:p w14:paraId="754907A3"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890" w:type="dxa"/>
            <w:tcBorders>
              <w:bottom w:val="single" w:sz="4" w:space="0" w:color="auto"/>
            </w:tcBorders>
            <w:shd w:val="clear" w:color="auto" w:fill="C5E0B3" w:themeFill="accent6" w:themeFillTint="66"/>
            <w:vAlign w:val="center"/>
          </w:tcPr>
          <w:p w14:paraId="0DB6EA42"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807" w:type="dxa"/>
            <w:tcBorders>
              <w:bottom w:val="single" w:sz="4" w:space="0" w:color="auto"/>
            </w:tcBorders>
            <w:shd w:val="clear" w:color="auto" w:fill="C5E0B3" w:themeFill="accent6" w:themeFillTint="66"/>
            <w:vAlign w:val="center"/>
          </w:tcPr>
          <w:p w14:paraId="3D45AB23"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3D2080" w:rsidRPr="0068772C" w14:paraId="0B41FEAB" w14:textId="77777777" w:rsidTr="003D2080">
        <w:tc>
          <w:tcPr>
            <w:tcW w:w="3939" w:type="dxa"/>
            <w:vMerge w:val="restart"/>
          </w:tcPr>
          <w:p w14:paraId="3E3A4B26" w14:textId="77777777" w:rsidR="003D2080" w:rsidRPr="0068772C" w:rsidRDefault="003D2080" w:rsidP="003D2080">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5D61CAB8" w14:textId="33F7F6F5" w:rsidR="003D2080" w:rsidRPr="0068772C" w:rsidRDefault="003D2080" w:rsidP="003D2080">
            <w:pPr>
              <w:jc w:val="center"/>
              <w:rPr>
                <w:rFonts w:ascii="Tahoma" w:hAnsi="Tahoma" w:cs="Tahoma"/>
                <w:sz w:val="20"/>
                <w:szCs w:val="20"/>
                <w:lang w:val="sr-Cyrl-RS"/>
              </w:rPr>
            </w:pPr>
            <w:r w:rsidRPr="0068772C">
              <w:rPr>
                <w:rFonts w:ascii="Tahoma" w:hAnsi="Tahoma" w:cs="Tahoma"/>
                <w:spacing w:val="-8"/>
                <w:sz w:val="20"/>
                <w:szCs w:val="20"/>
                <w:lang w:val="sr-Cyrl-RS"/>
              </w:rPr>
              <w:t>Буџет општине</w:t>
            </w:r>
          </w:p>
        </w:tc>
        <w:tc>
          <w:tcPr>
            <w:tcW w:w="2455" w:type="dxa"/>
            <w:gridSpan w:val="2"/>
            <w:vMerge w:val="restart"/>
            <w:vAlign w:val="center"/>
          </w:tcPr>
          <w:p w14:paraId="0BAACD7D" w14:textId="40FC1935" w:rsidR="003D2080" w:rsidRPr="0068772C" w:rsidRDefault="003D2080" w:rsidP="003D2080">
            <w:pPr>
              <w:jc w:val="center"/>
              <w:rPr>
                <w:rFonts w:ascii="Tahoma" w:hAnsi="Tahoma" w:cs="Tahoma"/>
                <w:b/>
                <w:sz w:val="20"/>
                <w:szCs w:val="20"/>
                <w:lang w:val="sr-Cyrl-RS"/>
              </w:rPr>
            </w:pPr>
            <w:r w:rsidRPr="0068772C">
              <w:rPr>
                <w:rFonts w:ascii="Tahoma" w:hAnsi="Tahoma" w:cs="Tahoma"/>
                <w:b/>
                <w:sz w:val="20"/>
                <w:szCs w:val="20"/>
                <w:lang w:val="sr-Cyrl-RS"/>
              </w:rPr>
              <w:t>0902 (Програм 11)</w:t>
            </w:r>
          </w:p>
        </w:tc>
        <w:tc>
          <w:tcPr>
            <w:tcW w:w="1890" w:type="dxa"/>
            <w:vAlign w:val="center"/>
          </w:tcPr>
          <w:p w14:paraId="3299E351" w14:textId="4CB38916"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7.200</w:t>
            </w:r>
          </w:p>
        </w:tc>
        <w:tc>
          <w:tcPr>
            <w:tcW w:w="1890" w:type="dxa"/>
            <w:vAlign w:val="center"/>
          </w:tcPr>
          <w:p w14:paraId="54B26906" w14:textId="1E9EF5EC"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8.380</w:t>
            </w:r>
          </w:p>
        </w:tc>
        <w:tc>
          <w:tcPr>
            <w:tcW w:w="1807" w:type="dxa"/>
            <w:vAlign w:val="center"/>
          </w:tcPr>
          <w:p w14:paraId="5B73F9C6" w14:textId="534D2BE9"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7.300</w:t>
            </w:r>
          </w:p>
        </w:tc>
      </w:tr>
      <w:tr w:rsidR="003D2080" w:rsidRPr="0068772C" w14:paraId="580C81EF" w14:textId="77777777" w:rsidTr="003D2080">
        <w:trPr>
          <w:trHeight w:val="120"/>
        </w:trPr>
        <w:tc>
          <w:tcPr>
            <w:tcW w:w="3939" w:type="dxa"/>
            <w:vMerge/>
          </w:tcPr>
          <w:p w14:paraId="7DD3A283" w14:textId="77777777" w:rsidR="003D2080" w:rsidRPr="0068772C" w:rsidRDefault="003D2080" w:rsidP="003D2080">
            <w:pPr>
              <w:rPr>
                <w:rFonts w:ascii="Tahoma" w:hAnsi="Tahoma" w:cs="Tahoma"/>
                <w:bCs/>
                <w:sz w:val="20"/>
                <w:szCs w:val="20"/>
                <w:lang w:val="sr-Cyrl-RS"/>
              </w:rPr>
            </w:pPr>
          </w:p>
        </w:tc>
        <w:tc>
          <w:tcPr>
            <w:tcW w:w="2331" w:type="dxa"/>
            <w:gridSpan w:val="2"/>
            <w:vAlign w:val="center"/>
          </w:tcPr>
          <w:p w14:paraId="3B0E64DD" w14:textId="2E36FBE7"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Буџет МРЗБСП</w:t>
            </w:r>
          </w:p>
        </w:tc>
        <w:tc>
          <w:tcPr>
            <w:tcW w:w="2455" w:type="dxa"/>
            <w:gridSpan w:val="2"/>
            <w:vMerge/>
            <w:vAlign w:val="center"/>
          </w:tcPr>
          <w:p w14:paraId="32405411" w14:textId="77777777" w:rsidR="003D2080" w:rsidRPr="0068772C" w:rsidRDefault="003D2080" w:rsidP="003D2080">
            <w:pPr>
              <w:jc w:val="center"/>
              <w:rPr>
                <w:rFonts w:ascii="Tahoma" w:hAnsi="Tahoma" w:cs="Tahoma"/>
                <w:b/>
                <w:sz w:val="20"/>
                <w:szCs w:val="20"/>
                <w:lang w:val="sr-Cyrl-RS"/>
              </w:rPr>
            </w:pPr>
          </w:p>
        </w:tc>
        <w:tc>
          <w:tcPr>
            <w:tcW w:w="1890" w:type="dxa"/>
            <w:vAlign w:val="center"/>
          </w:tcPr>
          <w:p w14:paraId="68E5EB96" w14:textId="529A66EE"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4.000</w:t>
            </w:r>
          </w:p>
        </w:tc>
        <w:tc>
          <w:tcPr>
            <w:tcW w:w="1890" w:type="dxa"/>
            <w:vAlign w:val="center"/>
          </w:tcPr>
          <w:p w14:paraId="578BCA68" w14:textId="086B97C6"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0</w:t>
            </w:r>
          </w:p>
        </w:tc>
        <w:tc>
          <w:tcPr>
            <w:tcW w:w="1807" w:type="dxa"/>
            <w:vAlign w:val="center"/>
          </w:tcPr>
          <w:p w14:paraId="28E0EDB8" w14:textId="22AA3C35"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0</w:t>
            </w:r>
          </w:p>
        </w:tc>
      </w:tr>
      <w:tr w:rsidR="003D2080" w:rsidRPr="0068772C" w14:paraId="1412CA47" w14:textId="77777777" w:rsidTr="003D2080">
        <w:trPr>
          <w:trHeight w:val="120"/>
        </w:trPr>
        <w:tc>
          <w:tcPr>
            <w:tcW w:w="3939" w:type="dxa"/>
            <w:vMerge/>
          </w:tcPr>
          <w:p w14:paraId="48D82252" w14:textId="77777777" w:rsidR="003D2080" w:rsidRPr="0068772C" w:rsidRDefault="003D2080" w:rsidP="003D2080">
            <w:pPr>
              <w:rPr>
                <w:rFonts w:ascii="Tahoma" w:hAnsi="Tahoma" w:cs="Tahoma"/>
                <w:bCs/>
                <w:sz w:val="20"/>
                <w:szCs w:val="20"/>
                <w:lang w:val="sr-Cyrl-RS"/>
              </w:rPr>
            </w:pPr>
          </w:p>
        </w:tc>
        <w:tc>
          <w:tcPr>
            <w:tcW w:w="2331" w:type="dxa"/>
            <w:gridSpan w:val="2"/>
            <w:vAlign w:val="center"/>
          </w:tcPr>
          <w:p w14:paraId="26A98978" w14:textId="12072CAA" w:rsidR="003D2080" w:rsidRPr="0068772C" w:rsidRDefault="003D2080" w:rsidP="003D2080">
            <w:pPr>
              <w:jc w:val="center"/>
              <w:rPr>
                <w:rFonts w:ascii="Tahoma" w:hAnsi="Tahoma" w:cs="Tahoma"/>
                <w:sz w:val="20"/>
                <w:szCs w:val="20"/>
                <w:lang w:val="sr-Cyrl-RS"/>
              </w:rPr>
            </w:pPr>
            <w:r w:rsidRPr="0068772C">
              <w:rPr>
                <w:rFonts w:ascii="Tahoma" w:hAnsi="Tahoma" w:cs="Tahoma"/>
                <w:spacing w:val="-8"/>
                <w:sz w:val="20"/>
                <w:szCs w:val="20"/>
                <w:lang w:val="sr-Cyrl-RS"/>
              </w:rPr>
              <w:t>Донаторска средства</w:t>
            </w:r>
          </w:p>
        </w:tc>
        <w:tc>
          <w:tcPr>
            <w:tcW w:w="2455" w:type="dxa"/>
            <w:gridSpan w:val="2"/>
            <w:vMerge/>
            <w:vAlign w:val="center"/>
          </w:tcPr>
          <w:p w14:paraId="510B86BA" w14:textId="77777777" w:rsidR="003D2080" w:rsidRPr="0068772C" w:rsidRDefault="003D2080" w:rsidP="003D2080">
            <w:pPr>
              <w:jc w:val="center"/>
              <w:rPr>
                <w:rFonts w:ascii="Tahoma" w:hAnsi="Tahoma" w:cs="Tahoma"/>
                <w:b/>
                <w:sz w:val="20"/>
                <w:szCs w:val="20"/>
                <w:lang w:val="sr-Cyrl-RS"/>
              </w:rPr>
            </w:pPr>
          </w:p>
        </w:tc>
        <w:tc>
          <w:tcPr>
            <w:tcW w:w="1890" w:type="dxa"/>
            <w:vAlign w:val="center"/>
          </w:tcPr>
          <w:p w14:paraId="423C6802" w14:textId="77D47659"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1.000</w:t>
            </w:r>
          </w:p>
        </w:tc>
        <w:tc>
          <w:tcPr>
            <w:tcW w:w="1890" w:type="dxa"/>
            <w:vAlign w:val="center"/>
          </w:tcPr>
          <w:p w14:paraId="226EF7C9" w14:textId="2CCD1DE8"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1.500</w:t>
            </w:r>
          </w:p>
        </w:tc>
        <w:tc>
          <w:tcPr>
            <w:tcW w:w="1807" w:type="dxa"/>
            <w:vAlign w:val="center"/>
          </w:tcPr>
          <w:p w14:paraId="16249272" w14:textId="54012492" w:rsidR="003D2080" w:rsidRPr="0068772C" w:rsidRDefault="003D2080" w:rsidP="003D2080">
            <w:pPr>
              <w:jc w:val="center"/>
              <w:rPr>
                <w:rFonts w:ascii="Tahoma" w:hAnsi="Tahoma" w:cs="Tahoma"/>
                <w:b/>
                <w:sz w:val="20"/>
                <w:szCs w:val="20"/>
                <w:lang w:val="sr-Cyrl-RS"/>
              </w:rPr>
            </w:pPr>
            <w:r w:rsidRPr="0068772C">
              <w:rPr>
                <w:rFonts w:ascii="Tahoma" w:hAnsi="Tahoma" w:cs="Tahoma"/>
                <w:b/>
                <w:bCs/>
                <w:color w:val="000000"/>
                <w:sz w:val="20"/>
                <w:szCs w:val="20"/>
                <w:lang w:val="sr-Cyrl-RS"/>
              </w:rPr>
              <w:t>2.000</w:t>
            </w:r>
          </w:p>
        </w:tc>
      </w:tr>
      <w:tr w:rsidR="003D2080" w:rsidRPr="0068772C" w14:paraId="1531E5F5" w14:textId="77777777" w:rsidTr="00C11B10">
        <w:tc>
          <w:tcPr>
            <w:tcW w:w="6270" w:type="dxa"/>
            <w:gridSpan w:val="3"/>
            <w:shd w:val="clear" w:color="auto" w:fill="C5E0B3" w:themeFill="accent6" w:themeFillTint="66"/>
          </w:tcPr>
          <w:p w14:paraId="72E1A2B6" w14:textId="77777777" w:rsidR="003D2080" w:rsidRPr="0068772C" w:rsidRDefault="003D2080" w:rsidP="003D2080">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552C07BE" w14:textId="77777777" w:rsidR="003D2080" w:rsidRPr="0068772C" w:rsidRDefault="003D2080" w:rsidP="003D2080">
            <w:pPr>
              <w:rPr>
                <w:rFonts w:ascii="Tahoma" w:hAnsi="Tahoma" w:cs="Tahoma"/>
                <w:b/>
                <w:sz w:val="20"/>
                <w:szCs w:val="20"/>
                <w:lang w:val="sr-Cyrl-RS"/>
              </w:rPr>
            </w:pPr>
            <w:r w:rsidRPr="0068772C">
              <w:rPr>
                <w:rFonts w:ascii="Tahoma" w:hAnsi="Tahoma" w:cs="Tahoma"/>
                <w:b/>
                <w:sz w:val="20"/>
                <w:szCs w:val="20"/>
                <w:lang w:val="sr-Cyrl-RS"/>
              </w:rPr>
              <w:t xml:space="preserve">Тип мере: </w:t>
            </w:r>
            <w:r w:rsidRPr="0068772C">
              <w:rPr>
                <w:rFonts w:ascii="Tahoma" w:hAnsi="Tahoma" w:cs="Tahoma"/>
                <w:bCs/>
                <w:sz w:val="20"/>
                <w:szCs w:val="20"/>
                <w:lang w:val="sr-Cyrl-RS"/>
              </w:rPr>
              <w:t>обезбеђење добара, односно пружања услуга</w:t>
            </w:r>
          </w:p>
        </w:tc>
      </w:tr>
      <w:tr w:rsidR="003D2080" w:rsidRPr="0068772C" w14:paraId="295F9496" w14:textId="77777777" w:rsidTr="00C11B10">
        <w:tc>
          <w:tcPr>
            <w:tcW w:w="14312" w:type="dxa"/>
            <w:gridSpan w:val="8"/>
            <w:shd w:val="clear" w:color="auto" w:fill="C5E0B3" w:themeFill="accent6" w:themeFillTint="66"/>
          </w:tcPr>
          <w:p w14:paraId="364FAAFE" w14:textId="77777777" w:rsidR="003D2080" w:rsidRPr="0068772C" w:rsidRDefault="003D2080" w:rsidP="003D2080">
            <w:pPr>
              <w:rPr>
                <w:rFonts w:ascii="Tahoma" w:hAnsi="Tahoma" w:cs="Tahoma"/>
                <w:bCs/>
                <w:sz w:val="20"/>
                <w:szCs w:val="20"/>
                <w:lang w:val="sr-Cyrl-RS"/>
              </w:rPr>
            </w:pPr>
            <w:r w:rsidRPr="0068772C">
              <w:rPr>
                <w:rFonts w:ascii="Tahoma" w:hAnsi="Tahoma" w:cs="Tahoma"/>
                <w:bCs/>
                <w:sz w:val="20"/>
                <w:szCs w:val="20"/>
                <w:lang w:val="sr-Cyrl-RS"/>
              </w:rPr>
              <w:t>Прописи које је потребно изменити/усвојити за спровођење мере: /</w:t>
            </w:r>
          </w:p>
        </w:tc>
      </w:tr>
      <w:tr w:rsidR="003D2080" w:rsidRPr="0068772C" w14:paraId="23947E05" w14:textId="77777777" w:rsidTr="00C11B10">
        <w:tc>
          <w:tcPr>
            <w:tcW w:w="3939" w:type="dxa"/>
            <w:shd w:val="clear" w:color="auto" w:fill="D9E2F3" w:themeFill="accent1" w:themeFillTint="33"/>
            <w:vAlign w:val="center"/>
          </w:tcPr>
          <w:p w14:paraId="52D40ED1" w14:textId="77777777" w:rsidR="003D2080" w:rsidRPr="0068772C" w:rsidRDefault="003D2080" w:rsidP="003D2080">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2C4936FA" w14:textId="77777777" w:rsidR="003D2080" w:rsidRPr="0068772C" w:rsidRDefault="003D2080" w:rsidP="003D208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0FCEE080"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751" w:type="dxa"/>
            <w:shd w:val="clear" w:color="auto" w:fill="D9E2F3" w:themeFill="accent1" w:themeFillTint="33"/>
            <w:vAlign w:val="center"/>
          </w:tcPr>
          <w:p w14:paraId="0E875383"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90" w:type="dxa"/>
            <w:shd w:val="clear" w:color="auto" w:fill="D9E2F3" w:themeFill="accent1" w:themeFillTint="33"/>
            <w:vAlign w:val="center"/>
          </w:tcPr>
          <w:p w14:paraId="789B873A"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90" w:type="dxa"/>
            <w:shd w:val="clear" w:color="auto" w:fill="D9E2F3" w:themeFill="accent1" w:themeFillTint="33"/>
            <w:vAlign w:val="center"/>
          </w:tcPr>
          <w:p w14:paraId="019FB695"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807" w:type="dxa"/>
            <w:shd w:val="clear" w:color="auto" w:fill="D9E2F3" w:themeFill="accent1" w:themeFillTint="33"/>
            <w:vAlign w:val="center"/>
          </w:tcPr>
          <w:p w14:paraId="672C2501"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3D2080" w:rsidRPr="0068772C" w14:paraId="3E4C07DB" w14:textId="77777777" w:rsidTr="00C11B10">
        <w:tc>
          <w:tcPr>
            <w:tcW w:w="3939" w:type="dxa"/>
            <w:vAlign w:val="center"/>
          </w:tcPr>
          <w:p w14:paraId="12B33EEA" w14:textId="77777777" w:rsidR="003D2080" w:rsidRPr="0068772C" w:rsidRDefault="003D2080" w:rsidP="003D2080">
            <w:pPr>
              <w:rPr>
                <w:rFonts w:ascii="Tahoma" w:hAnsi="Tahoma" w:cs="Tahoma"/>
                <w:sz w:val="20"/>
                <w:szCs w:val="20"/>
                <w:lang w:val="sr-Cyrl-RS"/>
              </w:rPr>
            </w:pPr>
            <w:r w:rsidRPr="0068772C">
              <w:rPr>
                <w:rFonts w:ascii="Tahoma" w:hAnsi="Tahoma" w:cs="Tahoma"/>
                <w:sz w:val="20"/>
                <w:szCs w:val="20"/>
                <w:lang w:val="sr-Cyrl-RS"/>
              </w:rPr>
              <w:lastRenderedPageBreak/>
              <w:t>Број објеката у функцији социјалне заштите</w:t>
            </w:r>
          </w:p>
        </w:tc>
        <w:tc>
          <w:tcPr>
            <w:tcW w:w="1599" w:type="dxa"/>
            <w:vAlign w:val="center"/>
          </w:tcPr>
          <w:p w14:paraId="01815A39"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5A6EED8F"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ОПДД, ЦСР, ЦК</w:t>
            </w:r>
          </w:p>
        </w:tc>
        <w:tc>
          <w:tcPr>
            <w:tcW w:w="1751" w:type="dxa"/>
            <w:vAlign w:val="center"/>
          </w:tcPr>
          <w:p w14:paraId="6C9C7145" w14:textId="6D5DA0D4"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3 (2025)</w:t>
            </w:r>
          </w:p>
        </w:tc>
        <w:tc>
          <w:tcPr>
            <w:tcW w:w="1890" w:type="dxa"/>
            <w:vAlign w:val="center"/>
          </w:tcPr>
          <w:p w14:paraId="48B26611" w14:textId="158474C3"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5</w:t>
            </w:r>
          </w:p>
        </w:tc>
        <w:tc>
          <w:tcPr>
            <w:tcW w:w="1890" w:type="dxa"/>
            <w:vAlign w:val="center"/>
          </w:tcPr>
          <w:p w14:paraId="7F0279B5" w14:textId="5ACE5008"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6</w:t>
            </w:r>
          </w:p>
        </w:tc>
        <w:tc>
          <w:tcPr>
            <w:tcW w:w="1807" w:type="dxa"/>
            <w:vAlign w:val="center"/>
          </w:tcPr>
          <w:p w14:paraId="1D04054C" w14:textId="5351EEF6"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7</w:t>
            </w:r>
          </w:p>
        </w:tc>
      </w:tr>
      <w:tr w:rsidR="003D2080" w:rsidRPr="0068772C" w14:paraId="5B1CE48A" w14:textId="77777777" w:rsidTr="00C11B10">
        <w:tc>
          <w:tcPr>
            <w:tcW w:w="3939" w:type="dxa"/>
            <w:vAlign w:val="center"/>
          </w:tcPr>
          <w:p w14:paraId="05D62ED5" w14:textId="77777777" w:rsidR="003D2080" w:rsidRPr="0068772C" w:rsidRDefault="003D2080" w:rsidP="003D2080">
            <w:pPr>
              <w:rPr>
                <w:rFonts w:ascii="Tahoma" w:hAnsi="Tahoma" w:cs="Tahoma"/>
                <w:sz w:val="20"/>
                <w:szCs w:val="20"/>
                <w:lang w:val="sr-Cyrl-RS"/>
              </w:rPr>
            </w:pPr>
            <w:r w:rsidRPr="0068772C">
              <w:rPr>
                <w:rFonts w:ascii="Tahoma" w:hAnsi="Tahoma" w:cs="Tahoma"/>
                <w:sz w:val="20"/>
                <w:szCs w:val="20"/>
                <w:lang w:val="sr-Cyrl-RS"/>
              </w:rPr>
              <w:t>Број јавних објеката са унапређеном приступачношћу (на основу мапирања)</w:t>
            </w:r>
          </w:p>
        </w:tc>
        <w:tc>
          <w:tcPr>
            <w:tcW w:w="1599" w:type="dxa"/>
            <w:vAlign w:val="center"/>
          </w:tcPr>
          <w:p w14:paraId="04CF65CB"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2380CA01" w14:textId="77777777"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Извештаји ОПДД</w:t>
            </w:r>
          </w:p>
        </w:tc>
        <w:tc>
          <w:tcPr>
            <w:tcW w:w="1751" w:type="dxa"/>
            <w:vAlign w:val="center"/>
          </w:tcPr>
          <w:p w14:paraId="1ED2571E" w14:textId="45BD1232"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0 (2025)</w:t>
            </w:r>
          </w:p>
        </w:tc>
        <w:tc>
          <w:tcPr>
            <w:tcW w:w="1890" w:type="dxa"/>
            <w:vAlign w:val="center"/>
          </w:tcPr>
          <w:p w14:paraId="0664C9B5" w14:textId="016FDC04"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1</w:t>
            </w:r>
          </w:p>
        </w:tc>
        <w:tc>
          <w:tcPr>
            <w:tcW w:w="1890" w:type="dxa"/>
            <w:vAlign w:val="center"/>
          </w:tcPr>
          <w:p w14:paraId="639AD3E2" w14:textId="2D08FB28"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2</w:t>
            </w:r>
          </w:p>
        </w:tc>
        <w:tc>
          <w:tcPr>
            <w:tcW w:w="1807" w:type="dxa"/>
            <w:vAlign w:val="center"/>
          </w:tcPr>
          <w:p w14:paraId="45BF689B" w14:textId="7A63529A" w:rsidR="003D2080" w:rsidRPr="0068772C" w:rsidRDefault="003D2080" w:rsidP="003D2080">
            <w:pPr>
              <w:jc w:val="center"/>
              <w:rPr>
                <w:rFonts w:ascii="Tahoma" w:hAnsi="Tahoma" w:cs="Tahoma"/>
                <w:sz w:val="20"/>
                <w:szCs w:val="20"/>
                <w:lang w:val="sr-Cyrl-RS"/>
              </w:rPr>
            </w:pPr>
            <w:r w:rsidRPr="0068772C">
              <w:rPr>
                <w:rFonts w:ascii="Tahoma" w:hAnsi="Tahoma" w:cs="Tahoma"/>
                <w:sz w:val="20"/>
                <w:szCs w:val="20"/>
                <w:lang w:val="sr-Cyrl-RS"/>
              </w:rPr>
              <w:t>4</w:t>
            </w:r>
          </w:p>
        </w:tc>
      </w:tr>
    </w:tbl>
    <w:p w14:paraId="7E7860FD" w14:textId="77777777" w:rsidR="00B436D9" w:rsidRPr="0068772C" w:rsidRDefault="00B436D9" w:rsidP="00B436D9">
      <w:pPr>
        <w:ind w:firstLine="720"/>
        <w:jc w:val="both"/>
        <w:rPr>
          <w:rFonts w:ascii="Tahoma" w:hAnsi="Tahoma" w:cs="Tahoma"/>
          <w:i/>
          <w:sz w:val="20"/>
          <w:szCs w:val="20"/>
          <w:lang w:val="sr-Cyrl-RS"/>
        </w:rPr>
      </w:pPr>
    </w:p>
    <w:tbl>
      <w:tblPr>
        <w:tblStyle w:val="TableGrid"/>
        <w:tblW w:w="14311" w:type="dxa"/>
        <w:tblLook w:val="04A0" w:firstRow="1" w:lastRow="0" w:firstColumn="1" w:lastColumn="0" w:noHBand="0" w:noVBand="1"/>
      </w:tblPr>
      <w:tblGrid>
        <w:gridCol w:w="2570"/>
        <w:gridCol w:w="1744"/>
        <w:gridCol w:w="1426"/>
        <w:gridCol w:w="1417"/>
        <w:gridCol w:w="1626"/>
        <w:gridCol w:w="1523"/>
        <w:gridCol w:w="1334"/>
        <w:gridCol w:w="1334"/>
        <w:gridCol w:w="1337"/>
      </w:tblGrid>
      <w:tr w:rsidR="00B436D9" w:rsidRPr="0068772C" w14:paraId="49B89B47" w14:textId="77777777" w:rsidTr="00C11B10">
        <w:trPr>
          <w:trHeight w:val="853"/>
        </w:trPr>
        <w:tc>
          <w:tcPr>
            <w:tcW w:w="2570" w:type="dxa"/>
            <w:vMerge w:val="restart"/>
            <w:shd w:val="clear" w:color="auto" w:fill="FFFFCC"/>
            <w:vAlign w:val="center"/>
          </w:tcPr>
          <w:p w14:paraId="6B2DC876"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t>Назив активности</w:t>
            </w:r>
          </w:p>
        </w:tc>
        <w:tc>
          <w:tcPr>
            <w:tcW w:w="1744" w:type="dxa"/>
            <w:vMerge w:val="restart"/>
            <w:shd w:val="clear" w:color="auto" w:fill="FFFFCC"/>
            <w:vAlign w:val="center"/>
          </w:tcPr>
          <w:p w14:paraId="56704F20"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Организациона јединица која спроводи активност</w:t>
            </w:r>
          </w:p>
        </w:tc>
        <w:tc>
          <w:tcPr>
            <w:tcW w:w="1426" w:type="dxa"/>
            <w:vMerge w:val="restart"/>
            <w:shd w:val="clear" w:color="auto" w:fill="FFFFCC"/>
            <w:vAlign w:val="center"/>
          </w:tcPr>
          <w:p w14:paraId="2D986CFF"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Партнери у спровођењу активности</w:t>
            </w:r>
          </w:p>
        </w:tc>
        <w:tc>
          <w:tcPr>
            <w:tcW w:w="1417" w:type="dxa"/>
            <w:vMerge w:val="restart"/>
            <w:shd w:val="clear" w:color="auto" w:fill="FFFFCC"/>
            <w:vAlign w:val="center"/>
          </w:tcPr>
          <w:p w14:paraId="4B9A3B77"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76E83359"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4506C57B" w14:textId="0021DB5C"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4005" w:type="dxa"/>
            <w:gridSpan w:val="3"/>
            <w:shd w:val="clear" w:color="auto" w:fill="FFFFCC"/>
            <w:vAlign w:val="center"/>
          </w:tcPr>
          <w:p w14:paraId="2FD2EC1B"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12BEF996" w14:textId="77777777" w:rsidTr="006A1C71">
        <w:trPr>
          <w:trHeight w:val="144"/>
        </w:trPr>
        <w:tc>
          <w:tcPr>
            <w:tcW w:w="2570" w:type="dxa"/>
            <w:vMerge/>
            <w:vAlign w:val="center"/>
          </w:tcPr>
          <w:p w14:paraId="4A29D9F8" w14:textId="77777777" w:rsidR="00B436D9" w:rsidRPr="0068772C" w:rsidRDefault="00B436D9" w:rsidP="00C11B10">
            <w:pPr>
              <w:rPr>
                <w:rFonts w:ascii="Tahoma" w:hAnsi="Tahoma" w:cs="Tahoma"/>
                <w:spacing w:val="-8"/>
                <w:sz w:val="20"/>
                <w:szCs w:val="20"/>
                <w:lang w:val="sr-Cyrl-RS"/>
              </w:rPr>
            </w:pPr>
          </w:p>
        </w:tc>
        <w:tc>
          <w:tcPr>
            <w:tcW w:w="1744" w:type="dxa"/>
            <w:vMerge/>
            <w:vAlign w:val="center"/>
          </w:tcPr>
          <w:p w14:paraId="429BDD81"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708D729B" w14:textId="77777777" w:rsidR="00B436D9" w:rsidRPr="0068772C" w:rsidRDefault="00B436D9" w:rsidP="00C11B10">
            <w:pPr>
              <w:jc w:val="center"/>
              <w:rPr>
                <w:rFonts w:ascii="Tahoma" w:hAnsi="Tahoma" w:cs="Tahoma"/>
                <w:spacing w:val="-8"/>
                <w:sz w:val="20"/>
                <w:szCs w:val="20"/>
                <w:lang w:val="sr-Cyrl-RS"/>
              </w:rPr>
            </w:pPr>
          </w:p>
        </w:tc>
        <w:tc>
          <w:tcPr>
            <w:tcW w:w="1417" w:type="dxa"/>
            <w:vMerge/>
            <w:vAlign w:val="center"/>
          </w:tcPr>
          <w:p w14:paraId="7D728EDA"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2EDF4CCA"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4791A425" w14:textId="77777777" w:rsidR="00B436D9" w:rsidRPr="0068772C" w:rsidRDefault="00B436D9" w:rsidP="00C11B10">
            <w:pPr>
              <w:jc w:val="center"/>
              <w:rPr>
                <w:rFonts w:ascii="Tahoma" w:hAnsi="Tahoma" w:cs="Tahoma"/>
                <w:spacing w:val="-8"/>
                <w:sz w:val="20"/>
                <w:szCs w:val="20"/>
                <w:lang w:val="sr-Cyrl-RS"/>
              </w:rPr>
            </w:pPr>
          </w:p>
        </w:tc>
        <w:tc>
          <w:tcPr>
            <w:tcW w:w="1334" w:type="dxa"/>
            <w:tcBorders>
              <w:bottom w:val="single" w:sz="4" w:space="0" w:color="auto"/>
            </w:tcBorders>
            <w:shd w:val="clear" w:color="auto" w:fill="FFFFCC"/>
            <w:vAlign w:val="center"/>
          </w:tcPr>
          <w:p w14:paraId="3952F336"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4" w:type="dxa"/>
            <w:tcBorders>
              <w:bottom w:val="single" w:sz="4" w:space="0" w:color="auto"/>
            </w:tcBorders>
            <w:shd w:val="clear" w:color="auto" w:fill="FFFFCC"/>
            <w:vAlign w:val="center"/>
          </w:tcPr>
          <w:p w14:paraId="3E493B4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7" w:type="dxa"/>
            <w:tcBorders>
              <w:bottom w:val="single" w:sz="4" w:space="0" w:color="auto"/>
            </w:tcBorders>
            <w:shd w:val="clear" w:color="auto" w:fill="FFFFCC"/>
            <w:vAlign w:val="center"/>
          </w:tcPr>
          <w:p w14:paraId="1A74ED44"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A60AE8" w:rsidRPr="0068772C" w14:paraId="32FB1C69" w14:textId="77777777" w:rsidTr="00421FBD">
        <w:trPr>
          <w:trHeight w:val="359"/>
        </w:trPr>
        <w:tc>
          <w:tcPr>
            <w:tcW w:w="2570" w:type="dxa"/>
            <w:vAlign w:val="center"/>
          </w:tcPr>
          <w:p w14:paraId="4379A597" w14:textId="77777777" w:rsidR="00A60AE8" w:rsidRPr="0068772C" w:rsidRDefault="00A60AE8" w:rsidP="00A60AE8">
            <w:pPr>
              <w:rPr>
                <w:rFonts w:ascii="Tahoma" w:hAnsi="Tahoma" w:cs="Tahoma"/>
                <w:sz w:val="20"/>
                <w:szCs w:val="20"/>
                <w:lang w:val="sr-Cyrl-RS"/>
              </w:rPr>
            </w:pPr>
            <w:r w:rsidRPr="0068772C">
              <w:rPr>
                <w:rFonts w:ascii="Tahoma" w:hAnsi="Tahoma" w:cs="Tahoma"/>
                <w:sz w:val="20"/>
                <w:szCs w:val="20"/>
                <w:lang w:val="sr-Cyrl-RS"/>
              </w:rPr>
              <w:t>2.1.1. Израда пројектне документације за доградњу објекта ЦСР</w:t>
            </w:r>
          </w:p>
        </w:tc>
        <w:tc>
          <w:tcPr>
            <w:tcW w:w="1744" w:type="dxa"/>
            <w:vAlign w:val="center"/>
          </w:tcPr>
          <w:p w14:paraId="2CD2713E"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204F13C5"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17" w:type="dxa"/>
            <w:vAlign w:val="center"/>
          </w:tcPr>
          <w:p w14:paraId="14B6218B"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2A319515" w14:textId="4ABE2962" w:rsidR="00A60AE8" w:rsidRPr="0068772C" w:rsidRDefault="00A60AE8" w:rsidP="00A60AE8">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4B311A53" w14:textId="36E20162"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35CBB7DF" w14:textId="175BF0A2"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200</w:t>
            </w:r>
          </w:p>
        </w:tc>
        <w:tc>
          <w:tcPr>
            <w:tcW w:w="1334" w:type="dxa"/>
            <w:vAlign w:val="center"/>
          </w:tcPr>
          <w:p w14:paraId="6359B80E" w14:textId="3D2B3D23"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7" w:type="dxa"/>
            <w:vAlign w:val="center"/>
          </w:tcPr>
          <w:p w14:paraId="03F6ED52" w14:textId="3ED529BA"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A60AE8" w:rsidRPr="0068772C" w14:paraId="3767BD0B" w14:textId="77777777" w:rsidTr="00421FBD">
        <w:trPr>
          <w:trHeight w:val="240"/>
        </w:trPr>
        <w:tc>
          <w:tcPr>
            <w:tcW w:w="2570" w:type="dxa"/>
            <w:vMerge w:val="restart"/>
            <w:vAlign w:val="center"/>
          </w:tcPr>
          <w:p w14:paraId="667DB5C5" w14:textId="77777777" w:rsidR="00A60AE8" w:rsidRPr="0068772C" w:rsidRDefault="00A60AE8" w:rsidP="00A60AE8">
            <w:pPr>
              <w:rPr>
                <w:rFonts w:ascii="Tahoma" w:hAnsi="Tahoma" w:cs="Tahoma"/>
                <w:sz w:val="20"/>
                <w:szCs w:val="20"/>
                <w:lang w:val="sr-Cyrl-RS"/>
              </w:rPr>
            </w:pPr>
            <w:r w:rsidRPr="0068772C">
              <w:rPr>
                <w:rFonts w:ascii="Tahoma" w:hAnsi="Tahoma" w:cs="Tahoma"/>
                <w:sz w:val="20"/>
                <w:szCs w:val="20"/>
                <w:lang w:val="sr-Cyrl-RS"/>
              </w:rPr>
              <w:t>2.1.2. Извођење радова на доградњи објекта ЦСР</w:t>
            </w:r>
          </w:p>
        </w:tc>
        <w:tc>
          <w:tcPr>
            <w:tcW w:w="1744" w:type="dxa"/>
            <w:vMerge w:val="restart"/>
            <w:vAlign w:val="center"/>
          </w:tcPr>
          <w:p w14:paraId="7FB3274C"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Merge w:val="restart"/>
            <w:vAlign w:val="center"/>
          </w:tcPr>
          <w:p w14:paraId="16F77B8F"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2F4BD49F"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17" w:type="dxa"/>
            <w:vMerge w:val="restart"/>
            <w:vAlign w:val="center"/>
          </w:tcPr>
          <w:p w14:paraId="0B28B008" w14:textId="77777777"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IV, 2027.</w:t>
            </w:r>
          </w:p>
        </w:tc>
        <w:tc>
          <w:tcPr>
            <w:tcW w:w="1626" w:type="dxa"/>
            <w:vAlign w:val="center"/>
          </w:tcPr>
          <w:p w14:paraId="32F5D556" w14:textId="50255222" w:rsidR="00A60AE8" w:rsidRPr="0068772C" w:rsidRDefault="00A60AE8" w:rsidP="00A60AE8">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Merge w:val="restart"/>
            <w:vAlign w:val="center"/>
          </w:tcPr>
          <w:p w14:paraId="1C060116" w14:textId="46C36E49"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4" w:type="dxa"/>
            <w:vAlign w:val="center"/>
          </w:tcPr>
          <w:p w14:paraId="2D646F5A" w14:textId="66E91DFE"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6.000</w:t>
            </w:r>
          </w:p>
        </w:tc>
        <w:tc>
          <w:tcPr>
            <w:tcW w:w="1334" w:type="dxa"/>
            <w:vAlign w:val="center"/>
          </w:tcPr>
          <w:p w14:paraId="011098AE" w14:textId="18309283"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7" w:type="dxa"/>
            <w:vAlign w:val="center"/>
          </w:tcPr>
          <w:p w14:paraId="74BDFB89" w14:textId="1A715B06"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A60AE8" w:rsidRPr="0068772C" w14:paraId="7763208D" w14:textId="77777777" w:rsidTr="00421FBD">
        <w:trPr>
          <w:trHeight w:val="240"/>
        </w:trPr>
        <w:tc>
          <w:tcPr>
            <w:tcW w:w="2570" w:type="dxa"/>
            <w:vMerge/>
            <w:vAlign w:val="center"/>
          </w:tcPr>
          <w:p w14:paraId="115CA3C5" w14:textId="77777777" w:rsidR="00A60AE8" w:rsidRPr="0068772C" w:rsidRDefault="00A60AE8" w:rsidP="00A60AE8">
            <w:pPr>
              <w:rPr>
                <w:rFonts w:ascii="Tahoma" w:hAnsi="Tahoma" w:cs="Tahoma"/>
                <w:sz w:val="20"/>
                <w:szCs w:val="20"/>
                <w:lang w:val="sr-Cyrl-RS"/>
              </w:rPr>
            </w:pPr>
          </w:p>
        </w:tc>
        <w:tc>
          <w:tcPr>
            <w:tcW w:w="1744" w:type="dxa"/>
            <w:vMerge/>
            <w:vAlign w:val="center"/>
          </w:tcPr>
          <w:p w14:paraId="2A036F98" w14:textId="77777777" w:rsidR="00A60AE8" w:rsidRPr="0068772C" w:rsidRDefault="00A60AE8" w:rsidP="00A60AE8">
            <w:pPr>
              <w:jc w:val="center"/>
              <w:rPr>
                <w:rFonts w:ascii="Tahoma" w:hAnsi="Tahoma" w:cs="Tahoma"/>
                <w:spacing w:val="-8"/>
                <w:sz w:val="20"/>
                <w:szCs w:val="20"/>
                <w:lang w:val="sr-Cyrl-RS"/>
              </w:rPr>
            </w:pPr>
          </w:p>
        </w:tc>
        <w:tc>
          <w:tcPr>
            <w:tcW w:w="1426" w:type="dxa"/>
            <w:vMerge/>
            <w:vAlign w:val="center"/>
          </w:tcPr>
          <w:p w14:paraId="60DCE871" w14:textId="77777777" w:rsidR="00A60AE8" w:rsidRPr="0068772C" w:rsidRDefault="00A60AE8" w:rsidP="00A60AE8">
            <w:pPr>
              <w:jc w:val="center"/>
              <w:rPr>
                <w:rFonts w:ascii="Tahoma" w:hAnsi="Tahoma" w:cs="Tahoma"/>
                <w:spacing w:val="-8"/>
                <w:sz w:val="20"/>
                <w:szCs w:val="20"/>
                <w:lang w:val="sr-Cyrl-RS"/>
              </w:rPr>
            </w:pPr>
          </w:p>
        </w:tc>
        <w:tc>
          <w:tcPr>
            <w:tcW w:w="1417" w:type="dxa"/>
            <w:vMerge/>
            <w:vAlign w:val="center"/>
          </w:tcPr>
          <w:p w14:paraId="15CE292B" w14:textId="77777777" w:rsidR="00A60AE8" w:rsidRPr="0068772C" w:rsidRDefault="00A60AE8" w:rsidP="00A60AE8">
            <w:pPr>
              <w:jc w:val="center"/>
              <w:rPr>
                <w:rFonts w:ascii="Tahoma" w:hAnsi="Tahoma" w:cs="Tahoma"/>
                <w:spacing w:val="-8"/>
                <w:sz w:val="20"/>
                <w:szCs w:val="20"/>
                <w:lang w:val="sr-Cyrl-RS"/>
              </w:rPr>
            </w:pPr>
          </w:p>
        </w:tc>
        <w:tc>
          <w:tcPr>
            <w:tcW w:w="1626" w:type="dxa"/>
            <w:vAlign w:val="center"/>
          </w:tcPr>
          <w:p w14:paraId="210E229A" w14:textId="4BDC6820" w:rsidR="00A60AE8" w:rsidRPr="0068772C" w:rsidRDefault="00A60AE8" w:rsidP="00A60AE8">
            <w:pPr>
              <w:jc w:val="center"/>
              <w:rPr>
                <w:rFonts w:ascii="Tahoma" w:hAnsi="Tahoma" w:cs="Tahoma"/>
                <w:color w:val="ED7D31" w:themeColor="accent2"/>
                <w:sz w:val="20"/>
                <w:szCs w:val="20"/>
                <w:lang w:val="sr-Cyrl-RS"/>
              </w:rPr>
            </w:pPr>
            <w:r w:rsidRPr="0068772C">
              <w:rPr>
                <w:rFonts w:ascii="Tahoma" w:hAnsi="Tahoma" w:cs="Tahoma"/>
                <w:sz w:val="20"/>
                <w:szCs w:val="20"/>
                <w:lang w:val="sr-Cyrl-RS"/>
              </w:rPr>
              <w:t>Буџет МРЗБСП</w:t>
            </w:r>
          </w:p>
        </w:tc>
        <w:tc>
          <w:tcPr>
            <w:tcW w:w="1523" w:type="dxa"/>
            <w:vMerge/>
            <w:vAlign w:val="center"/>
          </w:tcPr>
          <w:p w14:paraId="36522877" w14:textId="77777777" w:rsidR="00A60AE8" w:rsidRPr="0068772C" w:rsidRDefault="00A60AE8" w:rsidP="00A60AE8">
            <w:pPr>
              <w:jc w:val="center"/>
              <w:rPr>
                <w:rFonts w:ascii="Tahoma" w:hAnsi="Tahoma" w:cs="Tahoma"/>
                <w:color w:val="ED7D31" w:themeColor="accent2"/>
                <w:spacing w:val="-8"/>
                <w:sz w:val="20"/>
                <w:szCs w:val="20"/>
                <w:lang w:val="sr-Cyrl-RS"/>
              </w:rPr>
            </w:pPr>
          </w:p>
        </w:tc>
        <w:tc>
          <w:tcPr>
            <w:tcW w:w="1334" w:type="dxa"/>
            <w:vAlign w:val="center"/>
          </w:tcPr>
          <w:p w14:paraId="08E731C1" w14:textId="619373FB"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4.000</w:t>
            </w:r>
          </w:p>
        </w:tc>
        <w:tc>
          <w:tcPr>
            <w:tcW w:w="1334" w:type="dxa"/>
            <w:vAlign w:val="center"/>
          </w:tcPr>
          <w:p w14:paraId="286C6865" w14:textId="70D554A6"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7" w:type="dxa"/>
            <w:vAlign w:val="center"/>
          </w:tcPr>
          <w:p w14:paraId="61EDB5C5" w14:textId="431D56CC" w:rsidR="00A60AE8" w:rsidRPr="0068772C" w:rsidRDefault="00A60AE8" w:rsidP="00A60AE8">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421FBD" w:rsidRPr="0068772C" w14:paraId="252BDCAE" w14:textId="77777777" w:rsidTr="00421FBD">
        <w:trPr>
          <w:trHeight w:val="359"/>
        </w:trPr>
        <w:tc>
          <w:tcPr>
            <w:tcW w:w="2570" w:type="dxa"/>
            <w:vAlign w:val="center"/>
          </w:tcPr>
          <w:p w14:paraId="21CC2132" w14:textId="77777777"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2.1.3. Израда пројектне документације за изградњу м</w:t>
            </w:r>
            <w:r w:rsidRPr="0068772C">
              <w:rPr>
                <w:rFonts w:ascii="Tahoma" w:hAnsi="Tahoma" w:cs="Tahoma"/>
                <w:sz w:val="20"/>
                <w:szCs w:val="20"/>
                <w:lang w:val="sr-Cyrl-RS"/>
              </w:rPr>
              <w:t>агацинског простора од 150м</w:t>
            </w:r>
            <w:r w:rsidRPr="0068772C">
              <w:rPr>
                <w:rFonts w:ascii="Tahoma" w:hAnsi="Tahoma" w:cs="Tahoma"/>
                <w:sz w:val="20"/>
                <w:szCs w:val="20"/>
                <w:vertAlign w:val="superscript"/>
                <w:lang w:val="sr-Cyrl-RS"/>
              </w:rPr>
              <w:t>2</w:t>
            </w:r>
            <w:r w:rsidRPr="0068772C">
              <w:rPr>
                <w:rFonts w:ascii="Tahoma" w:hAnsi="Tahoma" w:cs="Tahoma"/>
                <w:sz w:val="20"/>
                <w:szCs w:val="20"/>
                <w:lang w:val="sr-Cyrl-RS"/>
              </w:rPr>
              <w:t xml:space="preserve"> за потребе</w:t>
            </w:r>
            <w:r w:rsidRPr="0068772C">
              <w:rPr>
                <w:rFonts w:ascii="Tahoma" w:hAnsi="Tahoma" w:cs="Tahoma"/>
                <w:sz w:val="20"/>
                <w:szCs w:val="20"/>
                <w:vertAlign w:val="superscript"/>
                <w:lang w:val="sr-Cyrl-RS"/>
              </w:rPr>
              <w:t xml:space="preserve"> </w:t>
            </w:r>
            <w:r w:rsidRPr="0068772C">
              <w:rPr>
                <w:rFonts w:ascii="Tahoma" w:hAnsi="Tahoma" w:cs="Tahoma"/>
                <w:sz w:val="20"/>
                <w:szCs w:val="20"/>
                <w:lang w:val="sr-Cyrl-RS"/>
              </w:rPr>
              <w:t>Црвеног крста</w:t>
            </w:r>
          </w:p>
        </w:tc>
        <w:tc>
          <w:tcPr>
            <w:tcW w:w="1744" w:type="dxa"/>
            <w:vAlign w:val="center"/>
          </w:tcPr>
          <w:p w14:paraId="2F22389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4EE26A0D"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17" w:type="dxa"/>
            <w:vAlign w:val="center"/>
          </w:tcPr>
          <w:p w14:paraId="5F0B4319" w14:textId="065821B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4E19EFC5" w14:textId="3594974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41042AA" w14:textId="491F79D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0EDA5565" w14:textId="57918B50"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700</w:t>
            </w:r>
          </w:p>
        </w:tc>
        <w:tc>
          <w:tcPr>
            <w:tcW w:w="1334" w:type="dxa"/>
            <w:vAlign w:val="center"/>
          </w:tcPr>
          <w:p w14:paraId="690AAACD" w14:textId="059A58F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7" w:type="dxa"/>
            <w:vAlign w:val="center"/>
          </w:tcPr>
          <w:p w14:paraId="594773A1" w14:textId="0D542B4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421FBD" w:rsidRPr="0068772C" w14:paraId="79719E37" w14:textId="77777777" w:rsidTr="00421FBD">
        <w:trPr>
          <w:trHeight w:val="359"/>
        </w:trPr>
        <w:tc>
          <w:tcPr>
            <w:tcW w:w="2570" w:type="dxa"/>
            <w:vAlign w:val="center"/>
          </w:tcPr>
          <w:p w14:paraId="1EBDB5FC" w14:textId="77777777"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2.1.4. Извођење радова на изградњи магацинског простора за потребе Црвеног крста</w:t>
            </w:r>
          </w:p>
        </w:tc>
        <w:tc>
          <w:tcPr>
            <w:tcW w:w="1744" w:type="dxa"/>
            <w:vAlign w:val="center"/>
          </w:tcPr>
          <w:p w14:paraId="6EFB55E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3B1BFC40"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3BA90209"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17" w:type="dxa"/>
            <w:vAlign w:val="center"/>
          </w:tcPr>
          <w:p w14:paraId="5DBFE47E"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25AD8BB8" w14:textId="2DEB396D"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0DD5D26F" w14:textId="06B8B6E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5EF6B5D4" w14:textId="6B6A846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4" w:type="dxa"/>
            <w:vAlign w:val="center"/>
          </w:tcPr>
          <w:p w14:paraId="39AA6720" w14:textId="706657EE"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6.000</w:t>
            </w:r>
          </w:p>
        </w:tc>
        <w:tc>
          <w:tcPr>
            <w:tcW w:w="1337" w:type="dxa"/>
            <w:vAlign w:val="center"/>
          </w:tcPr>
          <w:p w14:paraId="5942F9AF" w14:textId="214830A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6.000</w:t>
            </w:r>
          </w:p>
        </w:tc>
      </w:tr>
      <w:tr w:rsidR="00421FBD" w:rsidRPr="0068772C" w14:paraId="2AE8C479" w14:textId="77777777" w:rsidTr="00421FBD">
        <w:trPr>
          <w:trHeight w:val="370"/>
        </w:trPr>
        <w:tc>
          <w:tcPr>
            <w:tcW w:w="2570" w:type="dxa"/>
            <w:vAlign w:val="center"/>
          </w:tcPr>
          <w:p w14:paraId="16CF968C" w14:textId="2CBD0FF4"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2.1.5. Израда пројектне документације за изградњу/прилагођавање објекта за дом за старе и прихватилиште за старе</w:t>
            </w:r>
          </w:p>
        </w:tc>
        <w:tc>
          <w:tcPr>
            <w:tcW w:w="1744" w:type="dxa"/>
            <w:vAlign w:val="center"/>
          </w:tcPr>
          <w:p w14:paraId="34CF485C"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0F17C08D"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1D428D82"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17" w:type="dxa"/>
            <w:vAlign w:val="center"/>
          </w:tcPr>
          <w:p w14:paraId="1D3B751E"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0D08BEEB" w14:textId="01D6CFD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390E7A2" w14:textId="1DFD5560"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0912F66A" w14:textId="1AC10BF5"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4" w:type="dxa"/>
            <w:vAlign w:val="center"/>
          </w:tcPr>
          <w:p w14:paraId="3783FBB4" w14:textId="7AF485CD"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7" w:type="dxa"/>
            <w:vAlign w:val="center"/>
          </w:tcPr>
          <w:p w14:paraId="5D5BEEE6" w14:textId="11BDF479"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1.000</w:t>
            </w:r>
          </w:p>
        </w:tc>
      </w:tr>
      <w:tr w:rsidR="00421FBD" w:rsidRPr="0068772C" w14:paraId="29EEB0BA" w14:textId="77777777" w:rsidTr="00421FBD">
        <w:trPr>
          <w:trHeight w:val="370"/>
        </w:trPr>
        <w:tc>
          <w:tcPr>
            <w:tcW w:w="2570" w:type="dxa"/>
            <w:vAlign w:val="center"/>
          </w:tcPr>
          <w:p w14:paraId="3EC62468" w14:textId="2E0F4A13"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2.1.6. Адаптација и опремање простора за рад Саветовалишта за брак и породицу</w:t>
            </w:r>
          </w:p>
        </w:tc>
        <w:tc>
          <w:tcPr>
            <w:tcW w:w="1744" w:type="dxa"/>
            <w:vAlign w:val="center"/>
          </w:tcPr>
          <w:p w14:paraId="526F8A70"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1C1ED0A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6537EBC3"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17" w:type="dxa"/>
            <w:vAlign w:val="center"/>
          </w:tcPr>
          <w:p w14:paraId="2D5C8829" w14:textId="224AE4C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2027.</w:t>
            </w:r>
          </w:p>
        </w:tc>
        <w:tc>
          <w:tcPr>
            <w:tcW w:w="1626" w:type="dxa"/>
            <w:vAlign w:val="center"/>
          </w:tcPr>
          <w:p w14:paraId="51E04B16" w14:textId="426ACFA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4AD5BB1" w14:textId="02B0BA8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0902-0017</w:t>
            </w:r>
          </w:p>
        </w:tc>
        <w:tc>
          <w:tcPr>
            <w:tcW w:w="1334" w:type="dxa"/>
            <w:vAlign w:val="center"/>
          </w:tcPr>
          <w:p w14:paraId="29A360D5" w14:textId="50EFFFA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4" w:type="dxa"/>
            <w:vAlign w:val="center"/>
          </w:tcPr>
          <w:p w14:paraId="7BC68273" w14:textId="222F1E6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400</w:t>
            </w:r>
          </w:p>
        </w:tc>
        <w:tc>
          <w:tcPr>
            <w:tcW w:w="1337" w:type="dxa"/>
            <w:vAlign w:val="center"/>
          </w:tcPr>
          <w:p w14:paraId="09876307" w14:textId="04AF495E"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r w:rsidR="00421FBD" w:rsidRPr="0068772C" w14:paraId="4C479F76" w14:textId="77777777" w:rsidTr="00421FBD">
        <w:trPr>
          <w:trHeight w:val="370"/>
        </w:trPr>
        <w:tc>
          <w:tcPr>
            <w:tcW w:w="2570" w:type="dxa"/>
            <w:vAlign w:val="center"/>
          </w:tcPr>
          <w:p w14:paraId="44FE975A" w14:textId="6BCCC723"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2.1.7. Мапирање објеката које је потребно прилагодити</w:t>
            </w:r>
          </w:p>
        </w:tc>
        <w:tc>
          <w:tcPr>
            <w:tcW w:w="1744" w:type="dxa"/>
            <w:vAlign w:val="center"/>
          </w:tcPr>
          <w:p w14:paraId="760131F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26E765A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163411C9"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ДЗ</w:t>
            </w:r>
          </w:p>
          <w:p w14:paraId="669B1C7E"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Школе</w:t>
            </w:r>
          </w:p>
          <w:p w14:paraId="67A0EAC2"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lastRenderedPageBreak/>
              <w:t>НВО</w:t>
            </w:r>
          </w:p>
        </w:tc>
        <w:tc>
          <w:tcPr>
            <w:tcW w:w="1417" w:type="dxa"/>
            <w:vAlign w:val="center"/>
          </w:tcPr>
          <w:p w14:paraId="235AFE47" w14:textId="31ED405C"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lastRenderedPageBreak/>
              <w:t>IV, 2026.</w:t>
            </w:r>
          </w:p>
        </w:tc>
        <w:tc>
          <w:tcPr>
            <w:tcW w:w="1626" w:type="dxa"/>
            <w:vAlign w:val="center"/>
          </w:tcPr>
          <w:p w14:paraId="74D9AF8C" w14:textId="539E41BC"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E30922E" w14:textId="794CB80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0864E686" w14:textId="0F3D434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4" w:type="dxa"/>
            <w:vAlign w:val="center"/>
          </w:tcPr>
          <w:p w14:paraId="21EC672B" w14:textId="191F9B1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7" w:type="dxa"/>
            <w:vAlign w:val="center"/>
          </w:tcPr>
          <w:p w14:paraId="053E90DA" w14:textId="063CED53"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421FBD" w:rsidRPr="0068772C" w14:paraId="361402AF" w14:textId="77777777" w:rsidTr="00421FBD">
        <w:trPr>
          <w:trHeight w:val="400"/>
        </w:trPr>
        <w:tc>
          <w:tcPr>
            <w:tcW w:w="2570" w:type="dxa"/>
            <w:vMerge w:val="restart"/>
            <w:vAlign w:val="center"/>
          </w:tcPr>
          <w:p w14:paraId="5A0F7007" w14:textId="6DA45CFC"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2.1.8. Уклањање архитектонских баријера на приоритетним јавним објектима (на основу мапирања)</w:t>
            </w:r>
          </w:p>
        </w:tc>
        <w:tc>
          <w:tcPr>
            <w:tcW w:w="1744" w:type="dxa"/>
            <w:vMerge w:val="restart"/>
            <w:vAlign w:val="center"/>
          </w:tcPr>
          <w:p w14:paraId="1D49AA2A" w14:textId="183DF93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Merge w:val="restart"/>
            <w:vAlign w:val="center"/>
          </w:tcPr>
          <w:p w14:paraId="1C8FAFB2"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4F53EFE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ДЗ</w:t>
            </w:r>
          </w:p>
          <w:p w14:paraId="6227E34F"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Школе</w:t>
            </w:r>
          </w:p>
          <w:p w14:paraId="2E11DD22" w14:textId="2F483ED8"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tc>
        <w:tc>
          <w:tcPr>
            <w:tcW w:w="1417" w:type="dxa"/>
            <w:vMerge w:val="restart"/>
            <w:vAlign w:val="center"/>
          </w:tcPr>
          <w:p w14:paraId="7E5D2CF3" w14:textId="019FA29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5792710B" w14:textId="46270BB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Merge w:val="restart"/>
            <w:vAlign w:val="center"/>
          </w:tcPr>
          <w:p w14:paraId="28079C1F" w14:textId="20A5EB82"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0007-0002</w:t>
            </w:r>
          </w:p>
        </w:tc>
        <w:tc>
          <w:tcPr>
            <w:tcW w:w="1334" w:type="dxa"/>
            <w:vAlign w:val="center"/>
          </w:tcPr>
          <w:p w14:paraId="46FD2508" w14:textId="368D14B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300</w:t>
            </w:r>
          </w:p>
        </w:tc>
        <w:tc>
          <w:tcPr>
            <w:tcW w:w="1334" w:type="dxa"/>
            <w:vAlign w:val="center"/>
          </w:tcPr>
          <w:p w14:paraId="78828097" w14:textId="70C34A53"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300</w:t>
            </w:r>
          </w:p>
        </w:tc>
        <w:tc>
          <w:tcPr>
            <w:tcW w:w="1337" w:type="dxa"/>
            <w:vAlign w:val="center"/>
          </w:tcPr>
          <w:p w14:paraId="418C1525" w14:textId="2722FC7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300</w:t>
            </w:r>
          </w:p>
        </w:tc>
      </w:tr>
      <w:tr w:rsidR="00421FBD" w:rsidRPr="0068772C" w14:paraId="39750929" w14:textId="77777777" w:rsidTr="00421FBD">
        <w:trPr>
          <w:trHeight w:val="400"/>
        </w:trPr>
        <w:tc>
          <w:tcPr>
            <w:tcW w:w="2570" w:type="dxa"/>
            <w:vMerge/>
            <w:vAlign w:val="center"/>
          </w:tcPr>
          <w:p w14:paraId="782618C5" w14:textId="77777777" w:rsidR="00421FBD" w:rsidRPr="0068772C" w:rsidRDefault="00421FBD" w:rsidP="00421FBD">
            <w:pPr>
              <w:rPr>
                <w:rFonts w:ascii="Tahoma" w:hAnsi="Tahoma" w:cs="Tahoma"/>
                <w:spacing w:val="-8"/>
                <w:sz w:val="20"/>
                <w:szCs w:val="20"/>
                <w:highlight w:val="cyan"/>
                <w:lang w:val="sr-Cyrl-RS"/>
              </w:rPr>
            </w:pPr>
          </w:p>
        </w:tc>
        <w:tc>
          <w:tcPr>
            <w:tcW w:w="1744" w:type="dxa"/>
            <w:vMerge/>
            <w:vAlign w:val="center"/>
          </w:tcPr>
          <w:p w14:paraId="689139B8" w14:textId="77777777" w:rsidR="00421FBD" w:rsidRPr="0068772C" w:rsidRDefault="00421FBD" w:rsidP="00421FBD">
            <w:pPr>
              <w:jc w:val="center"/>
              <w:rPr>
                <w:rFonts w:ascii="Tahoma" w:hAnsi="Tahoma" w:cs="Tahoma"/>
                <w:spacing w:val="-8"/>
                <w:sz w:val="20"/>
                <w:szCs w:val="20"/>
                <w:lang w:val="sr-Cyrl-RS"/>
              </w:rPr>
            </w:pPr>
          </w:p>
        </w:tc>
        <w:tc>
          <w:tcPr>
            <w:tcW w:w="1426" w:type="dxa"/>
            <w:vMerge/>
            <w:vAlign w:val="center"/>
          </w:tcPr>
          <w:p w14:paraId="2660474C" w14:textId="77777777" w:rsidR="00421FBD" w:rsidRPr="0068772C" w:rsidRDefault="00421FBD" w:rsidP="00421FBD">
            <w:pPr>
              <w:jc w:val="center"/>
              <w:rPr>
                <w:rFonts w:ascii="Tahoma" w:hAnsi="Tahoma" w:cs="Tahoma"/>
                <w:spacing w:val="-8"/>
                <w:sz w:val="20"/>
                <w:szCs w:val="20"/>
                <w:lang w:val="sr-Cyrl-RS"/>
              </w:rPr>
            </w:pPr>
          </w:p>
        </w:tc>
        <w:tc>
          <w:tcPr>
            <w:tcW w:w="1417" w:type="dxa"/>
            <w:vMerge/>
            <w:vAlign w:val="center"/>
          </w:tcPr>
          <w:p w14:paraId="569C0753" w14:textId="77777777" w:rsidR="00421FBD" w:rsidRPr="0068772C" w:rsidRDefault="00421FBD" w:rsidP="00421FBD">
            <w:pPr>
              <w:jc w:val="center"/>
              <w:rPr>
                <w:rFonts w:ascii="Tahoma" w:hAnsi="Tahoma" w:cs="Tahoma"/>
                <w:spacing w:val="-8"/>
                <w:sz w:val="20"/>
                <w:szCs w:val="20"/>
                <w:lang w:val="sr-Cyrl-RS"/>
              </w:rPr>
            </w:pPr>
          </w:p>
        </w:tc>
        <w:tc>
          <w:tcPr>
            <w:tcW w:w="1626" w:type="dxa"/>
            <w:vAlign w:val="center"/>
          </w:tcPr>
          <w:p w14:paraId="3AD1D764" w14:textId="284DFCE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Донаторска средства</w:t>
            </w:r>
          </w:p>
        </w:tc>
        <w:tc>
          <w:tcPr>
            <w:tcW w:w="1523" w:type="dxa"/>
            <w:vMerge/>
            <w:vAlign w:val="center"/>
          </w:tcPr>
          <w:p w14:paraId="1F40E1CF" w14:textId="77777777" w:rsidR="00421FBD" w:rsidRPr="0068772C" w:rsidRDefault="00421FBD" w:rsidP="00421FBD">
            <w:pPr>
              <w:jc w:val="center"/>
              <w:rPr>
                <w:rFonts w:ascii="Tahoma" w:hAnsi="Tahoma" w:cs="Tahoma"/>
                <w:spacing w:val="-8"/>
                <w:sz w:val="20"/>
                <w:szCs w:val="20"/>
                <w:lang w:val="sr-Cyrl-RS"/>
              </w:rPr>
            </w:pPr>
          </w:p>
        </w:tc>
        <w:tc>
          <w:tcPr>
            <w:tcW w:w="1334" w:type="dxa"/>
            <w:vAlign w:val="center"/>
          </w:tcPr>
          <w:p w14:paraId="17238ACF" w14:textId="52EC9CD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1.000</w:t>
            </w:r>
          </w:p>
        </w:tc>
        <w:tc>
          <w:tcPr>
            <w:tcW w:w="1334" w:type="dxa"/>
            <w:vAlign w:val="center"/>
          </w:tcPr>
          <w:p w14:paraId="4990DB0D" w14:textId="5A4992E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1.500</w:t>
            </w:r>
          </w:p>
        </w:tc>
        <w:tc>
          <w:tcPr>
            <w:tcW w:w="1337" w:type="dxa"/>
            <w:vAlign w:val="center"/>
          </w:tcPr>
          <w:p w14:paraId="55304FDF" w14:textId="5396C8D1"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2.000</w:t>
            </w:r>
          </w:p>
        </w:tc>
      </w:tr>
      <w:tr w:rsidR="00421FBD" w:rsidRPr="0068772C" w14:paraId="6582A666" w14:textId="77777777" w:rsidTr="00C11B10">
        <w:trPr>
          <w:trHeight w:val="370"/>
        </w:trPr>
        <w:tc>
          <w:tcPr>
            <w:tcW w:w="2570" w:type="dxa"/>
            <w:vAlign w:val="center"/>
          </w:tcPr>
          <w:p w14:paraId="72BD4868" w14:textId="176ACBBD"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2.1.9. Набавка аутомобила за дистрибуцију хране за народне кухиње</w:t>
            </w:r>
          </w:p>
        </w:tc>
        <w:tc>
          <w:tcPr>
            <w:tcW w:w="1744" w:type="dxa"/>
            <w:vAlign w:val="center"/>
          </w:tcPr>
          <w:p w14:paraId="628FB61D"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3E4A6BF3"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481C14F4"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17" w:type="dxa"/>
            <w:vAlign w:val="center"/>
          </w:tcPr>
          <w:p w14:paraId="785CC002" w14:textId="2960DF5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2027.</w:t>
            </w:r>
          </w:p>
        </w:tc>
        <w:tc>
          <w:tcPr>
            <w:tcW w:w="1626" w:type="dxa"/>
            <w:vAlign w:val="center"/>
          </w:tcPr>
          <w:p w14:paraId="193F1819" w14:textId="375D2CF1"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248C24DD" w14:textId="525081B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0006-0001</w:t>
            </w:r>
          </w:p>
        </w:tc>
        <w:tc>
          <w:tcPr>
            <w:tcW w:w="1334" w:type="dxa"/>
            <w:vAlign w:val="center"/>
          </w:tcPr>
          <w:p w14:paraId="2F6F0B73" w14:textId="7174B665"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c>
          <w:tcPr>
            <w:tcW w:w="1334" w:type="dxa"/>
            <w:vAlign w:val="center"/>
          </w:tcPr>
          <w:p w14:paraId="52171A76" w14:textId="26FF0AC6"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1.680</w:t>
            </w:r>
          </w:p>
        </w:tc>
        <w:tc>
          <w:tcPr>
            <w:tcW w:w="1337" w:type="dxa"/>
            <w:vAlign w:val="center"/>
          </w:tcPr>
          <w:p w14:paraId="5B5EF8FB" w14:textId="23B45383"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0</w:t>
            </w:r>
          </w:p>
        </w:tc>
      </w:tr>
    </w:tbl>
    <w:p w14:paraId="60368280" w14:textId="77777777" w:rsidR="00B436D9" w:rsidRPr="0068772C" w:rsidRDefault="00B436D9" w:rsidP="00B436D9">
      <w:pPr>
        <w:tabs>
          <w:tab w:val="left" w:pos="582"/>
        </w:tabs>
        <w:rPr>
          <w:rFonts w:ascii="Tahoma" w:hAnsi="Tahoma" w:cs="Tahoma"/>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931"/>
        <w:gridCol w:w="1890"/>
        <w:gridCol w:w="1800"/>
        <w:gridCol w:w="1717"/>
      </w:tblGrid>
      <w:tr w:rsidR="00B436D9" w:rsidRPr="0068772C" w14:paraId="006A75FC" w14:textId="77777777" w:rsidTr="00C11B10">
        <w:tc>
          <w:tcPr>
            <w:tcW w:w="14312" w:type="dxa"/>
            <w:gridSpan w:val="8"/>
            <w:shd w:val="clear" w:color="auto" w:fill="A8D08D" w:themeFill="accent6" w:themeFillTint="99"/>
          </w:tcPr>
          <w:p w14:paraId="26395479"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2.2: Унапређење квалитета стручног кадра и обезбеђење довољног броја стручних радника</w:t>
            </w:r>
          </w:p>
        </w:tc>
      </w:tr>
      <w:tr w:rsidR="00B436D9" w:rsidRPr="0068772C" w14:paraId="315A564D" w14:textId="77777777" w:rsidTr="00C11B10">
        <w:tc>
          <w:tcPr>
            <w:tcW w:w="3939" w:type="dxa"/>
            <w:vMerge w:val="restart"/>
            <w:shd w:val="clear" w:color="auto" w:fill="C5E0B3" w:themeFill="accent6" w:themeFillTint="66"/>
            <w:vAlign w:val="center"/>
          </w:tcPr>
          <w:p w14:paraId="0F3CF7B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30F8505F"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635" w:type="dxa"/>
            <w:gridSpan w:val="2"/>
            <w:vMerge w:val="restart"/>
            <w:shd w:val="clear" w:color="auto" w:fill="C5E0B3" w:themeFill="accent6" w:themeFillTint="66"/>
            <w:vAlign w:val="center"/>
          </w:tcPr>
          <w:p w14:paraId="41301B86"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407" w:type="dxa"/>
            <w:gridSpan w:val="3"/>
            <w:shd w:val="clear" w:color="auto" w:fill="C5E0B3" w:themeFill="accent6" w:themeFillTint="66"/>
            <w:vAlign w:val="center"/>
          </w:tcPr>
          <w:p w14:paraId="6D9CBF0D" w14:textId="3B64812D"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r w:rsidR="002C4CD8" w:rsidRPr="0068772C">
              <w:rPr>
                <w:rFonts w:eastAsiaTheme="majorEastAsia"/>
                <w:lang w:val="sr-Cyrl-RS"/>
              </w:rPr>
              <w:t>с</w:t>
            </w:r>
          </w:p>
        </w:tc>
      </w:tr>
      <w:tr w:rsidR="00B436D9" w:rsidRPr="0068772C" w14:paraId="36ED6C34" w14:textId="77777777" w:rsidTr="006A1C71">
        <w:tc>
          <w:tcPr>
            <w:tcW w:w="3939" w:type="dxa"/>
            <w:vMerge/>
          </w:tcPr>
          <w:p w14:paraId="71AD961F"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2B650E69" w14:textId="77777777" w:rsidR="00B436D9" w:rsidRPr="0068772C" w:rsidRDefault="00B436D9" w:rsidP="00C11B10">
            <w:pPr>
              <w:jc w:val="center"/>
              <w:rPr>
                <w:rFonts w:ascii="Tahoma" w:hAnsi="Tahoma" w:cs="Tahoma"/>
                <w:sz w:val="20"/>
                <w:szCs w:val="20"/>
                <w:lang w:val="sr-Cyrl-RS"/>
              </w:rPr>
            </w:pPr>
          </w:p>
        </w:tc>
        <w:tc>
          <w:tcPr>
            <w:tcW w:w="2635" w:type="dxa"/>
            <w:gridSpan w:val="2"/>
            <w:vMerge/>
            <w:vAlign w:val="center"/>
          </w:tcPr>
          <w:p w14:paraId="5EE6A264" w14:textId="77777777" w:rsidR="00B436D9" w:rsidRPr="0068772C" w:rsidRDefault="00B436D9" w:rsidP="00C11B10">
            <w:pPr>
              <w:jc w:val="center"/>
              <w:rPr>
                <w:rFonts w:ascii="Tahoma" w:hAnsi="Tahoma" w:cs="Tahoma"/>
                <w:b/>
                <w:sz w:val="20"/>
                <w:szCs w:val="20"/>
                <w:lang w:val="sr-Cyrl-RS"/>
              </w:rPr>
            </w:pPr>
          </w:p>
        </w:tc>
        <w:tc>
          <w:tcPr>
            <w:tcW w:w="1890" w:type="dxa"/>
            <w:tcBorders>
              <w:bottom w:val="single" w:sz="4" w:space="0" w:color="auto"/>
            </w:tcBorders>
            <w:shd w:val="clear" w:color="auto" w:fill="C5E0B3" w:themeFill="accent6" w:themeFillTint="66"/>
            <w:vAlign w:val="center"/>
          </w:tcPr>
          <w:p w14:paraId="50F0C4C6"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800" w:type="dxa"/>
            <w:tcBorders>
              <w:bottom w:val="single" w:sz="4" w:space="0" w:color="auto"/>
            </w:tcBorders>
            <w:shd w:val="clear" w:color="auto" w:fill="C5E0B3" w:themeFill="accent6" w:themeFillTint="66"/>
            <w:vAlign w:val="center"/>
          </w:tcPr>
          <w:p w14:paraId="3FB9AFBB"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717" w:type="dxa"/>
            <w:tcBorders>
              <w:bottom w:val="single" w:sz="4" w:space="0" w:color="auto"/>
            </w:tcBorders>
            <w:shd w:val="clear" w:color="auto" w:fill="C5E0B3" w:themeFill="accent6" w:themeFillTint="66"/>
            <w:vAlign w:val="center"/>
          </w:tcPr>
          <w:p w14:paraId="51975D91"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421FBD" w:rsidRPr="0068772C" w14:paraId="7944FA29" w14:textId="77777777" w:rsidTr="00867CAF">
        <w:trPr>
          <w:trHeight w:val="493"/>
        </w:trPr>
        <w:tc>
          <w:tcPr>
            <w:tcW w:w="3939" w:type="dxa"/>
          </w:tcPr>
          <w:p w14:paraId="4D5CC947" w14:textId="77777777" w:rsidR="00421FBD" w:rsidRPr="0068772C" w:rsidRDefault="00421FBD" w:rsidP="00421FBD">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10AF4F1A" w14:textId="77777777" w:rsidR="00421FBD" w:rsidRPr="0068772C" w:rsidRDefault="00421FBD" w:rsidP="00421FBD">
            <w:pPr>
              <w:jc w:val="center"/>
              <w:rPr>
                <w:rFonts w:ascii="Tahoma" w:hAnsi="Tahoma" w:cs="Tahoma"/>
                <w:sz w:val="20"/>
                <w:szCs w:val="20"/>
                <w:lang w:val="sr-Cyrl-RS"/>
              </w:rPr>
            </w:pPr>
            <w:r w:rsidRPr="0068772C">
              <w:rPr>
                <w:rFonts w:ascii="Tahoma" w:hAnsi="Tahoma" w:cs="Tahoma"/>
                <w:sz w:val="20"/>
                <w:szCs w:val="20"/>
                <w:lang w:val="sr-Cyrl-RS"/>
              </w:rPr>
              <w:t>Буџет општине</w:t>
            </w:r>
          </w:p>
          <w:p w14:paraId="7BA28015" w14:textId="749E1F8A" w:rsidR="00421FBD" w:rsidRPr="0068772C" w:rsidRDefault="00421FBD" w:rsidP="00421FBD">
            <w:pPr>
              <w:jc w:val="center"/>
              <w:rPr>
                <w:rFonts w:ascii="Tahoma" w:hAnsi="Tahoma" w:cs="Tahoma"/>
                <w:sz w:val="20"/>
                <w:szCs w:val="20"/>
                <w:lang w:val="sr-Cyrl-RS"/>
              </w:rPr>
            </w:pPr>
          </w:p>
        </w:tc>
        <w:tc>
          <w:tcPr>
            <w:tcW w:w="2635" w:type="dxa"/>
            <w:gridSpan w:val="2"/>
            <w:vAlign w:val="center"/>
          </w:tcPr>
          <w:p w14:paraId="241896EC" w14:textId="75076782" w:rsidR="00421FBD" w:rsidRPr="0068772C" w:rsidRDefault="00421FBD" w:rsidP="00421FBD">
            <w:pPr>
              <w:jc w:val="center"/>
              <w:rPr>
                <w:rFonts w:ascii="Tahoma" w:hAnsi="Tahoma" w:cs="Tahoma"/>
                <w:b/>
                <w:sz w:val="20"/>
                <w:szCs w:val="20"/>
                <w:lang w:val="sr-Cyrl-RS"/>
              </w:rPr>
            </w:pPr>
            <w:r w:rsidRPr="0068772C">
              <w:rPr>
                <w:rFonts w:ascii="Tahoma" w:hAnsi="Tahoma" w:cs="Tahoma"/>
                <w:b/>
                <w:sz w:val="20"/>
                <w:szCs w:val="20"/>
                <w:lang w:val="sr-Cyrl-RS"/>
              </w:rPr>
              <w:t>0902 (Програм 11)</w:t>
            </w:r>
          </w:p>
        </w:tc>
        <w:tc>
          <w:tcPr>
            <w:tcW w:w="1890" w:type="dxa"/>
            <w:vAlign w:val="center"/>
          </w:tcPr>
          <w:p w14:paraId="5E62A7C9" w14:textId="00375C86" w:rsidR="00421FBD" w:rsidRPr="0068772C" w:rsidRDefault="00867CAF" w:rsidP="00421FBD">
            <w:pPr>
              <w:jc w:val="center"/>
              <w:rPr>
                <w:rFonts w:ascii="Tahoma" w:hAnsi="Tahoma" w:cs="Tahoma"/>
                <w:b/>
                <w:sz w:val="20"/>
                <w:szCs w:val="20"/>
                <w:lang w:val="sr-Cyrl-RS"/>
              </w:rPr>
            </w:pPr>
            <w:r w:rsidRPr="0068772C">
              <w:rPr>
                <w:rFonts w:ascii="Tahoma" w:hAnsi="Tahoma" w:cs="Tahoma"/>
                <w:b/>
                <w:sz w:val="20"/>
                <w:szCs w:val="20"/>
                <w:lang w:val="sr-Cyrl-RS"/>
              </w:rPr>
              <w:t>4.300</w:t>
            </w:r>
          </w:p>
        </w:tc>
        <w:tc>
          <w:tcPr>
            <w:tcW w:w="1800" w:type="dxa"/>
            <w:vAlign w:val="center"/>
          </w:tcPr>
          <w:p w14:paraId="09CBB1E0" w14:textId="708561E3" w:rsidR="00421FBD" w:rsidRPr="0068772C" w:rsidRDefault="00867CAF" w:rsidP="00421FBD">
            <w:pPr>
              <w:jc w:val="center"/>
              <w:rPr>
                <w:rFonts w:ascii="Tahoma" w:hAnsi="Tahoma" w:cs="Tahoma"/>
                <w:b/>
                <w:sz w:val="20"/>
                <w:szCs w:val="20"/>
                <w:lang w:val="sr-Cyrl-RS"/>
              </w:rPr>
            </w:pPr>
            <w:r w:rsidRPr="0068772C">
              <w:rPr>
                <w:rFonts w:ascii="Tahoma" w:hAnsi="Tahoma" w:cs="Tahoma"/>
                <w:b/>
                <w:sz w:val="20"/>
                <w:szCs w:val="20"/>
                <w:lang w:val="sr-Cyrl-RS"/>
              </w:rPr>
              <w:t>8.700</w:t>
            </w:r>
          </w:p>
        </w:tc>
        <w:tc>
          <w:tcPr>
            <w:tcW w:w="1717" w:type="dxa"/>
            <w:vAlign w:val="center"/>
          </w:tcPr>
          <w:p w14:paraId="66738868" w14:textId="5AE08F3D" w:rsidR="00421FBD" w:rsidRPr="0068772C" w:rsidRDefault="00867CAF" w:rsidP="00421FBD">
            <w:pPr>
              <w:jc w:val="center"/>
              <w:rPr>
                <w:rFonts w:ascii="Tahoma" w:hAnsi="Tahoma" w:cs="Tahoma"/>
                <w:b/>
                <w:sz w:val="20"/>
                <w:szCs w:val="20"/>
                <w:lang w:val="sr-Cyrl-RS"/>
              </w:rPr>
            </w:pPr>
            <w:r w:rsidRPr="0068772C">
              <w:rPr>
                <w:rFonts w:ascii="Tahoma" w:hAnsi="Tahoma" w:cs="Tahoma"/>
                <w:b/>
                <w:sz w:val="20"/>
                <w:szCs w:val="20"/>
                <w:lang w:val="sr-Cyrl-RS"/>
              </w:rPr>
              <w:t>9.200</w:t>
            </w:r>
          </w:p>
        </w:tc>
      </w:tr>
      <w:tr w:rsidR="006A1C71" w:rsidRPr="0068772C" w14:paraId="672B4424" w14:textId="77777777" w:rsidTr="00C11B10">
        <w:tc>
          <w:tcPr>
            <w:tcW w:w="6270" w:type="dxa"/>
            <w:gridSpan w:val="3"/>
            <w:shd w:val="clear" w:color="auto" w:fill="C5E0B3" w:themeFill="accent6" w:themeFillTint="66"/>
          </w:tcPr>
          <w:p w14:paraId="672BD29C"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173BAB67"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 xml:space="preserve">Тип мере: </w:t>
            </w:r>
            <w:r w:rsidRPr="0068772C">
              <w:rPr>
                <w:rFonts w:ascii="Tahoma" w:hAnsi="Tahoma" w:cs="Tahoma"/>
                <w:bCs/>
                <w:sz w:val="20"/>
                <w:szCs w:val="20"/>
                <w:lang w:val="sr-Cyrl-RS"/>
              </w:rPr>
              <w:t>организационо-управљачко-институционалне</w:t>
            </w:r>
          </w:p>
        </w:tc>
      </w:tr>
      <w:tr w:rsidR="006A1C71" w:rsidRPr="0068772C" w14:paraId="558CC365" w14:textId="77777777" w:rsidTr="00C11B10">
        <w:tc>
          <w:tcPr>
            <w:tcW w:w="14312" w:type="dxa"/>
            <w:gridSpan w:val="8"/>
            <w:shd w:val="clear" w:color="auto" w:fill="C5E0B3" w:themeFill="accent6" w:themeFillTint="66"/>
          </w:tcPr>
          <w:p w14:paraId="01E1FBFD" w14:textId="77777777" w:rsidR="006A1C71" w:rsidRPr="0068772C" w:rsidRDefault="006A1C71" w:rsidP="006A1C71">
            <w:pPr>
              <w:rPr>
                <w:rFonts w:ascii="Tahoma" w:hAnsi="Tahoma" w:cs="Tahoma"/>
                <w:bCs/>
                <w:sz w:val="20"/>
                <w:szCs w:val="20"/>
                <w:lang w:val="sr-Cyrl-RS"/>
              </w:rPr>
            </w:pPr>
            <w:r w:rsidRPr="0068772C">
              <w:rPr>
                <w:rFonts w:ascii="Tahoma" w:hAnsi="Tahoma" w:cs="Tahoma"/>
                <w:bCs/>
                <w:sz w:val="20"/>
                <w:szCs w:val="20"/>
                <w:lang w:val="sr-Cyrl-RS"/>
              </w:rPr>
              <w:t>Прописи које је потребно изменити/усвојити за спровођење мере: /</w:t>
            </w:r>
          </w:p>
        </w:tc>
      </w:tr>
      <w:tr w:rsidR="006A1C71" w:rsidRPr="0068772C" w14:paraId="41CC8E5D" w14:textId="77777777" w:rsidTr="00C11B10">
        <w:tc>
          <w:tcPr>
            <w:tcW w:w="3939" w:type="dxa"/>
            <w:shd w:val="clear" w:color="auto" w:fill="D9E2F3" w:themeFill="accent1" w:themeFillTint="33"/>
            <w:vAlign w:val="center"/>
          </w:tcPr>
          <w:p w14:paraId="1430D329" w14:textId="77777777" w:rsidR="006A1C71" w:rsidRPr="0068772C" w:rsidRDefault="006A1C71" w:rsidP="006A1C71">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302191BB" w14:textId="77777777" w:rsidR="006A1C71" w:rsidRPr="0068772C" w:rsidRDefault="006A1C71" w:rsidP="006A1C71">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12E07180"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931" w:type="dxa"/>
            <w:shd w:val="clear" w:color="auto" w:fill="D9E2F3" w:themeFill="accent1" w:themeFillTint="33"/>
            <w:vAlign w:val="center"/>
          </w:tcPr>
          <w:p w14:paraId="476F08A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90" w:type="dxa"/>
            <w:shd w:val="clear" w:color="auto" w:fill="D9E2F3" w:themeFill="accent1" w:themeFillTint="33"/>
            <w:vAlign w:val="center"/>
          </w:tcPr>
          <w:p w14:paraId="09ACB223"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413AA1A9"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717" w:type="dxa"/>
            <w:shd w:val="clear" w:color="auto" w:fill="D9E2F3" w:themeFill="accent1" w:themeFillTint="33"/>
            <w:vAlign w:val="center"/>
          </w:tcPr>
          <w:p w14:paraId="0158AC09"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6A1C71" w:rsidRPr="0068772C" w14:paraId="41131704" w14:textId="77777777" w:rsidTr="00C11B10">
        <w:tc>
          <w:tcPr>
            <w:tcW w:w="3939" w:type="dxa"/>
            <w:vAlign w:val="center"/>
          </w:tcPr>
          <w:p w14:paraId="5F7E6F5C" w14:textId="58C1F3BC"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t>Број</w:t>
            </w:r>
            <w:r w:rsidR="00A66505" w:rsidRPr="0068772C">
              <w:rPr>
                <w:rFonts w:ascii="Tahoma" w:hAnsi="Tahoma" w:cs="Tahoma"/>
                <w:sz w:val="20"/>
                <w:szCs w:val="20"/>
                <w:lang w:val="sr-Cyrl-RS"/>
              </w:rPr>
              <w:t xml:space="preserve"> </w:t>
            </w:r>
            <w:r w:rsidRPr="0068772C">
              <w:rPr>
                <w:rFonts w:ascii="Tahoma" w:hAnsi="Tahoma" w:cs="Tahoma"/>
                <w:sz w:val="20"/>
                <w:szCs w:val="20"/>
                <w:lang w:val="sr-Cyrl-RS"/>
              </w:rPr>
              <w:t xml:space="preserve">стручних радника </w:t>
            </w:r>
            <w:r w:rsidR="00A66505" w:rsidRPr="0068772C">
              <w:rPr>
                <w:rFonts w:ascii="Tahoma" w:hAnsi="Tahoma" w:cs="Tahoma"/>
                <w:sz w:val="20"/>
                <w:szCs w:val="20"/>
                <w:lang w:val="sr-Cyrl-RS"/>
              </w:rPr>
              <w:t xml:space="preserve">ангажованих на пружању услуга </w:t>
            </w:r>
            <w:r w:rsidRPr="0068772C">
              <w:rPr>
                <w:rFonts w:ascii="Tahoma" w:hAnsi="Tahoma" w:cs="Tahoma"/>
                <w:sz w:val="20"/>
                <w:szCs w:val="20"/>
                <w:lang w:val="sr-Cyrl-RS"/>
              </w:rPr>
              <w:t>који су прошли акредитоване програме обуке</w:t>
            </w:r>
          </w:p>
        </w:tc>
        <w:tc>
          <w:tcPr>
            <w:tcW w:w="1599" w:type="dxa"/>
            <w:vAlign w:val="center"/>
          </w:tcPr>
          <w:p w14:paraId="1082FF1B"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0C816AC1"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Извештај ЦСР</w:t>
            </w:r>
          </w:p>
        </w:tc>
        <w:tc>
          <w:tcPr>
            <w:tcW w:w="1931" w:type="dxa"/>
            <w:vAlign w:val="center"/>
          </w:tcPr>
          <w:p w14:paraId="5BE92D93" w14:textId="2D176358"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23 (2024)</w:t>
            </w:r>
          </w:p>
        </w:tc>
        <w:tc>
          <w:tcPr>
            <w:tcW w:w="1890" w:type="dxa"/>
            <w:vAlign w:val="center"/>
          </w:tcPr>
          <w:p w14:paraId="1B865AD6" w14:textId="3B562782"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25</w:t>
            </w:r>
          </w:p>
        </w:tc>
        <w:tc>
          <w:tcPr>
            <w:tcW w:w="1800" w:type="dxa"/>
            <w:vAlign w:val="center"/>
          </w:tcPr>
          <w:p w14:paraId="0C5795F1" w14:textId="0A8BB87E"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30</w:t>
            </w:r>
          </w:p>
        </w:tc>
        <w:tc>
          <w:tcPr>
            <w:tcW w:w="1717" w:type="dxa"/>
            <w:vAlign w:val="center"/>
          </w:tcPr>
          <w:p w14:paraId="171FFBFF" w14:textId="5CE57A29"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30</w:t>
            </w:r>
          </w:p>
        </w:tc>
      </w:tr>
      <w:tr w:rsidR="006A1C71" w:rsidRPr="0068772C" w14:paraId="0C29E554" w14:textId="77777777" w:rsidTr="00C11B10">
        <w:tc>
          <w:tcPr>
            <w:tcW w:w="3939" w:type="dxa"/>
            <w:vAlign w:val="center"/>
          </w:tcPr>
          <w:p w14:paraId="1466C2D5" w14:textId="77777777"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t>Број стручних радника у систему социјалне заштите који су ново запослени / радно ангажовани</w:t>
            </w:r>
          </w:p>
        </w:tc>
        <w:tc>
          <w:tcPr>
            <w:tcW w:w="1599" w:type="dxa"/>
            <w:vAlign w:val="center"/>
          </w:tcPr>
          <w:p w14:paraId="454D18B4"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39B99B7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Извештај ЦСР</w:t>
            </w:r>
          </w:p>
        </w:tc>
        <w:tc>
          <w:tcPr>
            <w:tcW w:w="1931" w:type="dxa"/>
            <w:vAlign w:val="center"/>
          </w:tcPr>
          <w:p w14:paraId="208EEC0B" w14:textId="46EF598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0 (2025)</w:t>
            </w:r>
          </w:p>
        </w:tc>
        <w:tc>
          <w:tcPr>
            <w:tcW w:w="1890" w:type="dxa"/>
            <w:vAlign w:val="center"/>
          </w:tcPr>
          <w:p w14:paraId="26022F79" w14:textId="230AB28E"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2</w:t>
            </w:r>
          </w:p>
        </w:tc>
        <w:tc>
          <w:tcPr>
            <w:tcW w:w="1800" w:type="dxa"/>
            <w:vAlign w:val="center"/>
          </w:tcPr>
          <w:p w14:paraId="3CE407C1" w14:textId="4755DA22"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5</w:t>
            </w:r>
          </w:p>
        </w:tc>
        <w:tc>
          <w:tcPr>
            <w:tcW w:w="1717" w:type="dxa"/>
            <w:vAlign w:val="center"/>
          </w:tcPr>
          <w:p w14:paraId="130A45F1" w14:textId="3CEDF080" w:rsidR="006A1C71" w:rsidRPr="0068772C" w:rsidRDefault="00A66505" w:rsidP="006A1C71">
            <w:pPr>
              <w:jc w:val="center"/>
              <w:rPr>
                <w:rFonts w:ascii="Tahoma" w:hAnsi="Tahoma" w:cs="Tahoma"/>
                <w:sz w:val="20"/>
                <w:szCs w:val="20"/>
                <w:lang w:val="sr-Cyrl-RS"/>
              </w:rPr>
            </w:pPr>
            <w:r w:rsidRPr="0068772C">
              <w:rPr>
                <w:rFonts w:ascii="Tahoma" w:hAnsi="Tahoma" w:cs="Tahoma"/>
                <w:sz w:val="20"/>
                <w:szCs w:val="20"/>
                <w:lang w:val="sr-Cyrl-RS"/>
              </w:rPr>
              <w:t>5</w:t>
            </w:r>
          </w:p>
        </w:tc>
      </w:tr>
    </w:tbl>
    <w:p w14:paraId="3E4F7286" w14:textId="77777777" w:rsidR="00B436D9" w:rsidRPr="0068772C" w:rsidRDefault="00B436D9" w:rsidP="00B436D9">
      <w:pPr>
        <w:tabs>
          <w:tab w:val="left" w:pos="582"/>
        </w:tabs>
        <w:rPr>
          <w:rFonts w:ascii="Tahoma" w:hAnsi="Tahoma" w:cs="Tahoma"/>
          <w:sz w:val="20"/>
          <w:szCs w:val="20"/>
          <w:lang w:val="sr-Cyrl-RS"/>
        </w:rPr>
      </w:pPr>
    </w:p>
    <w:tbl>
      <w:tblPr>
        <w:tblStyle w:val="TableGrid"/>
        <w:tblW w:w="14311" w:type="dxa"/>
        <w:tblLook w:val="04A0" w:firstRow="1" w:lastRow="0" w:firstColumn="1" w:lastColumn="0" w:noHBand="0" w:noVBand="1"/>
      </w:tblPr>
      <w:tblGrid>
        <w:gridCol w:w="2570"/>
        <w:gridCol w:w="1744"/>
        <w:gridCol w:w="1426"/>
        <w:gridCol w:w="1417"/>
        <w:gridCol w:w="1626"/>
        <w:gridCol w:w="1523"/>
        <w:gridCol w:w="1334"/>
        <w:gridCol w:w="1334"/>
        <w:gridCol w:w="1337"/>
      </w:tblGrid>
      <w:tr w:rsidR="00B436D9" w:rsidRPr="0068772C" w14:paraId="7B072695" w14:textId="77777777" w:rsidTr="00C11B10">
        <w:trPr>
          <w:trHeight w:val="853"/>
        </w:trPr>
        <w:tc>
          <w:tcPr>
            <w:tcW w:w="2570" w:type="dxa"/>
            <w:vMerge w:val="restart"/>
            <w:shd w:val="clear" w:color="auto" w:fill="FFFFCC"/>
            <w:vAlign w:val="center"/>
          </w:tcPr>
          <w:p w14:paraId="08E96290"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t>Назив активности</w:t>
            </w:r>
          </w:p>
        </w:tc>
        <w:tc>
          <w:tcPr>
            <w:tcW w:w="1744" w:type="dxa"/>
            <w:vMerge w:val="restart"/>
            <w:shd w:val="clear" w:color="auto" w:fill="FFFFCC"/>
            <w:vAlign w:val="center"/>
          </w:tcPr>
          <w:p w14:paraId="7C76E6A8"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Организациона јединица која спроводи активност</w:t>
            </w:r>
          </w:p>
        </w:tc>
        <w:tc>
          <w:tcPr>
            <w:tcW w:w="1426" w:type="dxa"/>
            <w:vMerge w:val="restart"/>
            <w:shd w:val="clear" w:color="auto" w:fill="FFFFCC"/>
            <w:vAlign w:val="center"/>
          </w:tcPr>
          <w:p w14:paraId="787BABA5"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Партнери у спровођењу активности</w:t>
            </w:r>
          </w:p>
        </w:tc>
        <w:tc>
          <w:tcPr>
            <w:tcW w:w="1417" w:type="dxa"/>
            <w:vMerge w:val="restart"/>
            <w:shd w:val="clear" w:color="auto" w:fill="FFFFCC"/>
            <w:vAlign w:val="center"/>
          </w:tcPr>
          <w:p w14:paraId="3B74D972"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0CC6B1AD"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3D9AE35C" w14:textId="263901CE"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4005" w:type="dxa"/>
            <w:gridSpan w:val="3"/>
            <w:shd w:val="clear" w:color="auto" w:fill="FFFFCC"/>
            <w:vAlign w:val="center"/>
          </w:tcPr>
          <w:p w14:paraId="7A110C05"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3CF40E23" w14:textId="77777777" w:rsidTr="006A1C71">
        <w:trPr>
          <w:trHeight w:val="144"/>
        </w:trPr>
        <w:tc>
          <w:tcPr>
            <w:tcW w:w="2570" w:type="dxa"/>
            <w:vMerge/>
            <w:vAlign w:val="center"/>
          </w:tcPr>
          <w:p w14:paraId="5C600B40" w14:textId="77777777" w:rsidR="00B436D9" w:rsidRPr="0068772C" w:rsidRDefault="00B436D9" w:rsidP="00C11B10">
            <w:pPr>
              <w:rPr>
                <w:rFonts w:ascii="Tahoma" w:hAnsi="Tahoma" w:cs="Tahoma"/>
                <w:spacing w:val="-8"/>
                <w:sz w:val="20"/>
                <w:szCs w:val="20"/>
                <w:lang w:val="sr-Cyrl-RS"/>
              </w:rPr>
            </w:pPr>
          </w:p>
        </w:tc>
        <w:tc>
          <w:tcPr>
            <w:tcW w:w="1744" w:type="dxa"/>
            <w:vMerge/>
            <w:vAlign w:val="center"/>
          </w:tcPr>
          <w:p w14:paraId="6B9C9075"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705EBC28" w14:textId="77777777" w:rsidR="00B436D9" w:rsidRPr="0068772C" w:rsidRDefault="00B436D9" w:rsidP="00C11B10">
            <w:pPr>
              <w:jc w:val="center"/>
              <w:rPr>
                <w:rFonts w:ascii="Tahoma" w:hAnsi="Tahoma" w:cs="Tahoma"/>
                <w:spacing w:val="-8"/>
                <w:sz w:val="20"/>
                <w:szCs w:val="20"/>
                <w:lang w:val="sr-Cyrl-RS"/>
              </w:rPr>
            </w:pPr>
          </w:p>
        </w:tc>
        <w:tc>
          <w:tcPr>
            <w:tcW w:w="1417" w:type="dxa"/>
            <w:vMerge/>
            <w:vAlign w:val="center"/>
          </w:tcPr>
          <w:p w14:paraId="7D653AD8"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2F8F7B76"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2E80359C" w14:textId="77777777" w:rsidR="00B436D9" w:rsidRPr="0068772C" w:rsidRDefault="00B436D9" w:rsidP="00C11B10">
            <w:pPr>
              <w:jc w:val="center"/>
              <w:rPr>
                <w:rFonts w:ascii="Tahoma" w:hAnsi="Tahoma" w:cs="Tahoma"/>
                <w:spacing w:val="-8"/>
                <w:sz w:val="20"/>
                <w:szCs w:val="20"/>
                <w:lang w:val="sr-Cyrl-RS"/>
              </w:rPr>
            </w:pPr>
          </w:p>
        </w:tc>
        <w:tc>
          <w:tcPr>
            <w:tcW w:w="1334" w:type="dxa"/>
            <w:tcBorders>
              <w:bottom w:val="single" w:sz="4" w:space="0" w:color="auto"/>
            </w:tcBorders>
            <w:shd w:val="clear" w:color="auto" w:fill="FFFFCC"/>
            <w:vAlign w:val="center"/>
          </w:tcPr>
          <w:p w14:paraId="0795700D"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4" w:type="dxa"/>
            <w:tcBorders>
              <w:bottom w:val="single" w:sz="4" w:space="0" w:color="auto"/>
            </w:tcBorders>
            <w:shd w:val="clear" w:color="auto" w:fill="FFFFCC"/>
            <w:vAlign w:val="center"/>
          </w:tcPr>
          <w:p w14:paraId="0AF8560D"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7" w:type="dxa"/>
            <w:tcBorders>
              <w:bottom w:val="single" w:sz="4" w:space="0" w:color="auto"/>
            </w:tcBorders>
            <w:shd w:val="clear" w:color="auto" w:fill="FFFFCC"/>
            <w:vAlign w:val="center"/>
          </w:tcPr>
          <w:p w14:paraId="7409F474"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421FBD" w:rsidRPr="0068772C" w14:paraId="5BC3E376" w14:textId="77777777" w:rsidTr="00421FBD">
        <w:trPr>
          <w:trHeight w:val="359"/>
        </w:trPr>
        <w:tc>
          <w:tcPr>
            <w:tcW w:w="2570" w:type="dxa"/>
            <w:vAlign w:val="center"/>
          </w:tcPr>
          <w:p w14:paraId="79CF2243" w14:textId="77777777" w:rsidR="00421FBD" w:rsidRPr="0068772C" w:rsidRDefault="00421FBD" w:rsidP="00421FBD">
            <w:pPr>
              <w:rPr>
                <w:rFonts w:ascii="Tahoma" w:hAnsi="Tahoma" w:cs="Tahoma"/>
                <w:color w:val="4472C4" w:themeColor="accent1"/>
                <w:sz w:val="20"/>
                <w:szCs w:val="20"/>
                <w:lang w:val="sr-Cyrl-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772C">
              <w:rPr>
                <w:rFonts w:ascii="Tahoma" w:hAnsi="Tahoma" w:cs="Tahoma"/>
                <w:sz w:val="20"/>
                <w:szCs w:val="20"/>
                <w:lang w:val="sr-Cyrl-RS"/>
              </w:rPr>
              <w:t xml:space="preserve">2.2.1. Обуке за стручне раднике – у оквиру процеса лиценцирања и </w:t>
            </w:r>
            <w:r w:rsidRPr="0068772C">
              <w:rPr>
                <w:rFonts w:ascii="Tahoma" w:hAnsi="Tahoma" w:cs="Tahoma"/>
                <w:sz w:val="20"/>
                <w:szCs w:val="20"/>
                <w:lang w:val="sr-Cyrl-RS"/>
              </w:rPr>
              <w:lastRenderedPageBreak/>
              <w:t>успостављања нових услуга</w:t>
            </w:r>
          </w:p>
        </w:tc>
        <w:tc>
          <w:tcPr>
            <w:tcW w:w="1744" w:type="dxa"/>
            <w:vAlign w:val="center"/>
          </w:tcPr>
          <w:p w14:paraId="1A626478"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lastRenderedPageBreak/>
              <w:t>ЦСР</w:t>
            </w:r>
          </w:p>
        </w:tc>
        <w:tc>
          <w:tcPr>
            <w:tcW w:w="1426" w:type="dxa"/>
            <w:vAlign w:val="center"/>
          </w:tcPr>
          <w:p w14:paraId="4BB51A72" w14:textId="77777777" w:rsidR="00421FBD" w:rsidRPr="0068772C" w:rsidRDefault="00421FBD" w:rsidP="00421FBD">
            <w:pPr>
              <w:jc w:val="center"/>
              <w:rPr>
                <w:rFonts w:ascii="Tahoma" w:hAnsi="Tahoma" w:cs="Tahoma"/>
                <w:spacing w:val="-8"/>
                <w:sz w:val="20"/>
                <w:szCs w:val="20"/>
                <w:lang w:val="sr-Cyrl-RS"/>
              </w:rPr>
            </w:pPr>
          </w:p>
        </w:tc>
        <w:tc>
          <w:tcPr>
            <w:tcW w:w="1417" w:type="dxa"/>
            <w:vAlign w:val="center"/>
          </w:tcPr>
          <w:p w14:paraId="7DC472DC"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74774DE4" w14:textId="1A3C5DF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1FF41A4B" w14:textId="7C73129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4" w:type="dxa"/>
            <w:vAlign w:val="center"/>
          </w:tcPr>
          <w:p w14:paraId="72A16976" w14:textId="659CB558"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200</w:t>
            </w:r>
          </w:p>
        </w:tc>
        <w:tc>
          <w:tcPr>
            <w:tcW w:w="1334" w:type="dxa"/>
            <w:vAlign w:val="center"/>
          </w:tcPr>
          <w:p w14:paraId="3557D93E" w14:textId="47E5DB4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200</w:t>
            </w:r>
          </w:p>
        </w:tc>
        <w:tc>
          <w:tcPr>
            <w:tcW w:w="1337" w:type="dxa"/>
            <w:vAlign w:val="center"/>
          </w:tcPr>
          <w:p w14:paraId="0635DF4B" w14:textId="581A9C6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200</w:t>
            </w:r>
          </w:p>
        </w:tc>
      </w:tr>
      <w:tr w:rsidR="00421FBD" w:rsidRPr="0068772C" w14:paraId="556617C4" w14:textId="77777777" w:rsidTr="00421FBD">
        <w:trPr>
          <w:trHeight w:val="359"/>
        </w:trPr>
        <w:tc>
          <w:tcPr>
            <w:tcW w:w="2570" w:type="dxa"/>
            <w:vAlign w:val="center"/>
          </w:tcPr>
          <w:p w14:paraId="04FA0DF2" w14:textId="77777777"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 xml:space="preserve">2.2.2. </w:t>
            </w:r>
            <w:r w:rsidRPr="0068772C">
              <w:rPr>
                <w:rFonts w:ascii="Tahoma" w:hAnsi="Tahoma" w:cs="Tahoma"/>
                <w:sz w:val="20"/>
                <w:szCs w:val="20"/>
                <w:lang w:val="sr-Cyrl-RS"/>
              </w:rPr>
              <w:t>Повећање броја запослених/ангажованих стручних радника</w:t>
            </w:r>
          </w:p>
        </w:tc>
        <w:tc>
          <w:tcPr>
            <w:tcW w:w="1744" w:type="dxa"/>
            <w:vAlign w:val="center"/>
          </w:tcPr>
          <w:p w14:paraId="07F5BBDC"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79348A36"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tc>
        <w:tc>
          <w:tcPr>
            <w:tcW w:w="1417" w:type="dxa"/>
            <w:vAlign w:val="center"/>
          </w:tcPr>
          <w:p w14:paraId="6FA728A9"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IV, 2028.</w:t>
            </w:r>
          </w:p>
        </w:tc>
        <w:tc>
          <w:tcPr>
            <w:tcW w:w="1626" w:type="dxa"/>
            <w:vAlign w:val="center"/>
          </w:tcPr>
          <w:p w14:paraId="7ACFBCB9" w14:textId="332B14B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0E88039D" w14:textId="7D6F084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4" w:type="dxa"/>
            <w:vAlign w:val="center"/>
          </w:tcPr>
          <w:p w14:paraId="12FF6200" w14:textId="279EB65D"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4.100</w:t>
            </w:r>
          </w:p>
        </w:tc>
        <w:tc>
          <w:tcPr>
            <w:tcW w:w="1334" w:type="dxa"/>
            <w:vAlign w:val="center"/>
          </w:tcPr>
          <w:p w14:paraId="6A5F43CF" w14:textId="0EC6C469"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8.500</w:t>
            </w:r>
          </w:p>
        </w:tc>
        <w:tc>
          <w:tcPr>
            <w:tcW w:w="1337" w:type="dxa"/>
            <w:vAlign w:val="center"/>
          </w:tcPr>
          <w:p w14:paraId="63B943AC" w14:textId="7A69B394"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9.000</w:t>
            </w:r>
          </w:p>
        </w:tc>
      </w:tr>
      <w:tr w:rsidR="00421FBD" w:rsidRPr="0068772C" w14:paraId="749D6FFF" w14:textId="77777777" w:rsidTr="00C11B10">
        <w:trPr>
          <w:trHeight w:val="370"/>
        </w:trPr>
        <w:tc>
          <w:tcPr>
            <w:tcW w:w="2570" w:type="dxa"/>
            <w:vAlign w:val="center"/>
          </w:tcPr>
          <w:p w14:paraId="48AAA4D3" w14:textId="77777777" w:rsidR="00421FBD" w:rsidRPr="0068772C" w:rsidRDefault="00421FBD" w:rsidP="00421FBD">
            <w:pPr>
              <w:rPr>
                <w:rFonts w:ascii="Tahoma" w:hAnsi="Tahoma" w:cs="Tahoma"/>
                <w:spacing w:val="-8"/>
                <w:sz w:val="20"/>
                <w:szCs w:val="20"/>
                <w:lang w:val="sr-Cyrl-RS"/>
              </w:rPr>
            </w:pPr>
            <w:r w:rsidRPr="0068772C">
              <w:rPr>
                <w:rFonts w:ascii="Tahoma" w:hAnsi="Tahoma" w:cs="Tahoma"/>
                <w:spacing w:val="-8"/>
                <w:sz w:val="20"/>
                <w:szCs w:val="20"/>
                <w:lang w:val="sr-Cyrl-RS"/>
              </w:rPr>
              <w:t>2.2.3. Анализа опција и могућности за повећање накнаде за ангажована лица на пружању услуга</w:t>
            </w:r>
          </w:p>
        </w:tc>
        <w:tc>
          <w:tcPr>
            <w:tcW w:w="1744" w:type="dxa"/>
            <w:vAlign w:val="center"/>
          </w:tcPr>
          <w:p w14:paraId="55821EB3"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7BE09004"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7101E53B"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17" w:type="dxa"/>
            <w:vAlign w:val="center"/>
          </w:tcPr>
          <w:p w14:paraId="70C40B55" w14:textId="77777777"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II, 2027.</w:t>
            </w:r>
          </w:p>
        </w:tc>
        <w:tc>
          <w:tcPr>
            <w:tcW w:w="1626" w:type="dxa"/>
            <w:vAlign w:val="center"/>
          </w:tcPr>
          <w:p w14:paraId="2BF3A24F" w14:textId="62F21AA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3CA66FDD" w14:textId="1AC52E7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ПА 0902-0005</w:t>
            </w:r>
          </w:p>
        </w:tc>
        <w:tc>
          <w:tcPr>
            <w:tcW w:w="1334" w:type="dxa"/>
            <w:vAlign w:val="center"/>
          </w:tcPr>
          <w:p w14:paraId="581E4FD8" w14:textId="0109CDFB"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4" w:type="dxa"/>
            <w:vAlign w:val="center"/>
          </w:tcPr>
          <w:p w14:paraId="1DE9F427" w14:textId="73DF6F7F"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7" w:type="dxa"/>
            <w:vAlign w:val="center"/>
          </w:tcPr>
          <w:p w14:paraId="3348381D" w14:textId="7628B78A" w:rsidR="00421FBD" w:rsidRPr="0068772C" w:rsidRDefault="00421FBD" w:rsidP="00421FBD">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bl>
    <w:p w14:paraId="56DE8412" w14:textId="77777777" w:rsidR="00B436D9" w:rsidRPr="0068772C" w:rsidRDefault="00B436D9" w:rsidP="00B436D9">
      <w:pPr>
        <w:tabs>
          <w:tab w:val="left" w:pos="582"/>
        </w:tabs>
        <w:rPr>
          <w:rFonts w:ascii="Tahoma" w:hAnsi="Tahoma" w:cs="Tahoma"/>
          <w:sz w:val="20"/>
          <w:szCs w:val="20"/>
          <w:lang w:val="sr-Cyrl-RS"/>
        </w:rPr>
      </w:pPr>
    </w:p>
    <w:tbl>
      <w:tblPr>
        <w:tblStyle w:val="TableGrid"/>
        <w:tblW w:w="14312" w:type="dxa"/>
        <w:tblLook w:val="04A0" w:firstRow="1" w:lastRow="0" w:firstColumn="1" w:lastColumn="0" w:noHBand="0" w:noVBand="1"/>
      </w:tblPr>
      <w:tblGrid>
        <w:gridCol w:w="4131"/>
        <w:gridCol w:w="1482"/>
        <w:gridCol w:w="1445"/>
        <w:gridCol w:w="1937"/>
        <w:gridCol w:w="1710"/>
        <w:gridCol w:w="1800"/>
        <w:gridCol w:w="1807"/>
      </w:tblGrid>
      <w:tr w:rsidR="00B436D9" w:rsidRPr="0068772C" w14:paraId="359367D8" w14:textId="77777777" w:rsidTr="00C11B10">
        <w:tc>
          <w:tcPr>
            <w:tcW w:w="14312" w:type="dxa"/>
            <w:gridSpan w:val="7"/>
            <w:shd w:val="clear" w:color="auto" w:fill="C9C9C9" w:themeFill="accent3" w:themeFillTint="99"/>
          </w:tcPr>
          <w:p w14:paraId="317D78E3"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ПОСЕБНИ ЦИЉ 3:</w:t>
            </w:r>
            <w:r w:rsidRPr="0068772C">
              <w:rPr>
                <w:rFonts w:ascii="Tahoma" w:hAnsi="Tahoma" w:cs="Tahoma"/>
                <w:sz w:val="20"/>
                <w:szCs w:val="20"/>
                <w:lang w:val="sr-Cyrl-RS"/>
              </w:rPr>
              <w:t xml:space="preserve"> </w:t>
            </w:r>
            <w:r w:rsidRPr="0068772C">
              <w:rPr>
                <w:rFonts w:ascii="Tahoma" w:hAnsi="Tahoma" w:cs="Tahoma"/>
                <w:b/>
                <w:sz w:val="20"/>
                <w:szCs w:val="20"/>
                <w:lang w:val="sr-Cyrl-RS"/>
              </w:rPr>
              <w:t>Унапређен систем праћења у области социјалне заштите</w:t>
            </w:r>
          </w:p>
        </w:tc>
      </w:tr>
      <w:tr w:rsidR="00B436D9" w:rsidRPr="0068772C" w14:paraId="6C103137" w14:textId="77777777" w:rsidTr="00C11B10">
        <w:tc>
          <w:tcPr>
            <w:tcW w:w="14312" w:type="dxa"/>
            <w:gridSpan w:val="7"/>
            <w:shd w:val="clear" w:color="auto" w:fill="DBDBDB" w:themeFill="accent3" w:themeFillTint="66"/>
          </w:tcPr>
          <w:p w14:paraId="730398F7"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посебног циља: Одељење за привреду и друштвене делатности</w:t>
            </w:r>
          </w:p>
        </w:tc>
      </w:tr>
      <w:tr w:rsidR="00B436D9" w:rsidRPr="0068772C" w14:paraId="26E80352" w14:textId="77777777" w:rsidTr="00C11B10">
        <w:tc>
          <w:tcPr>
            <w:tcW w:w="4131" w:type="dxa"/>
            <w:shd w:val="clear" w:color="auto" w:fill="D9E2F3" w:themeFill="accent1" w:themeFillTint="33"/>
            <w:vAlign w:val="center"/>
          </w:tcPr>
          <w:p w14:paraId="443D03FD" w14:textId="77777777" w:rsidR="00B436D9" w:rsidRPr="0068772C" w:rsidRDefault="00B436D9" w:rsidP="00C11B10">
            <w:pPr>
              <w:rPr>
                <w:rFonts w:ascii="Tahoma" w:hAnsi="Tahoma" w:cs="Tahoma"/>
                <w:sz w:val="20"/>
                <w:szCs w:val="20"/>
                <w:lang w:val="sr-Cyrl-RS"/>
              </w:rPr>
            </w:pPr>
            <w:r w:rsidRPr="0068772C">
              <w:rPr>
                <w:rFonts w:ascii="Tahoma" w:hAnsi="Tahoma" w:cs="Tahoma"/>
                <w:b/>
                <w:sz w:val="20"/>
                <w:szCs w:val="20"/>
                <w:lang w:val="sr-Cyrl-RS"/>
              </w:rPr>
              <w:t>Показатељ(и) на нивоу посебног циља</w:t>
            </w:r>
          </w:p>
        </w:tc>
        <w:tc>
          <w:tcPr>
            <w:tcW w:w="1482" w:type="dxa"/>
            <w:shd w:val="clear" w:color="auto" w:fill="D9E2F3" w:themeFill="accent1" w:themeFillTint="33"/>
            <w:vAlign w:val="center"/>
          </w:tcPr>
          <w:p w14:paraId="73CEE83C"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45" w:type="dxa"/>
            <w:shd w:val="clear" w:color="auto" w:fill="D9E2F3" w:themeFill="accent1" w:themeFillTint="33"/>
            <w:vAlign w:val="center"/>
          </w:tcPr>
          <w:p w14:paraId="63B03224"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937" w:type="dxa"/>
            <w:shd w:val="clear" w:color="auto" w:fill="D9E2F3" w:themeFill="accent1" w:themeFillTint="33"/>
            <w:vAlign w:val="center"/>
          </w:tcPr>
          <w:p w14:paraId="79808217"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710" w:type="dxa"/>
            <w:shd w:val="clear" w:color="auto" w:fill="D9E2F3" w:themeFill="accent1" w:themeFillTint="33"/>
            <w:vAlign w:val="center"/>
          </w:tcPr>
          <w:p w14:paraId="520BA597"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23DC67CD"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807" w:type="dxa"/>
            <w:shd w:val="clear" w:color="auto" w:fill="D9E2F3" w:themeFill="accent1" w:themeFillTint="33"/>
            <w:vAlign w:val="center"/>
          </w:tcPr>
          <w:p w14:paraId="5986E40F"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B436D9" w:rsidRPr="0068772C" w14:paraId="058A3867" w14:textId="77777777" w:rsidTr="00C11B10">
        <w:tc>
          <w:tcPr>
            <w:tcW w:w="4131" w:type="dxa"/>
            <w:vAlign w:val="center"/>
          </w:tcPr>
          <w:p w14:paraId="2DD41B89" w14:textId="77777777" w:rsidR="00B436D9" w:rsidRPr="0068772C" w:rsidRDefault="00B436D9" w:rsidP="00C11B10">
            <w:pPr>
              <w:rPr>
                <w:rFonts w:ascii="Tahoma" w:hAnsi="Tahoma" w:cs="Tahoma"/>
                <w:sz w:val="20"/>
                <w:szCs w:val="20"/>
                <w:lang w:val="sr-Cyrl-RS"/>
              </w:rPr>
            </w:pPr>
            <w:r w:rsidRPr="0068772C">
              <w:rPr>
                <w:rFonts w:ascii="Tahoma" w:hAnsi="Tahoma" w:cs="Tahoma"/>
                <w:sz w:val="20"/>
                <w:szCs w:val="20"/>
                <w:lang w:val="sr-Cyrl-RS"/>
              </w:rPr>
              <w:t>Постојање функционалног механизма за праћење и евалуацију локалних планских докумената у домену социјалне заштите</w:t>
            </w:r>
          </w:p>
        </w:tc>
        <w:tc>
          <w:tcPr>
            <w:tcW w:w="1482" w:type="dxa"/>
            <w:vAlign w:val="center"/>
          </w:tcPr>
          <w:p w14:paraId="3D3119D5"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Да/Не</w:t>
            </w:r>
          </w:p>
        </w:tc>
        <w:tc>
          <w:tcPr>
            <w:tcW w:w="1445" w:type="dxa"/>
            <w:vAlign w:val="center"/>
          </w:tcPr>
          <w:p w14:paraId="1FB8C9A9"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ОДПП</w:t>
            </w:r>
          </w:p>
        </w:tc>
        <w:tc>
          <w:tcPr>
            <w:tcW w:w="1937" w:type="dxa"/>
            <w:vAlign w:val="center"/>
          </w:tcPr>
          <w:p w14:paraId="0F1D249A"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Не (2025)</w:t>
            </w:r>
          </w:p>
        </w:tc>
        <w:tc>
          <w:tcPr>
            <w:tcW w:w="1710" w:type="dxa"/>
            <w:vAlign w:val="center"/>
          </w:tcPr>
          <w:p w14:paraId="6C11D101" w14:textId="1F4435BD" w:rsidR="00B436D9" w:rsidRPr="0068772C" w:rsidRDefault="0057706B" w:rsidP="00C11B10">
            <w:pPr>
              <w:jc w:val="center"/>
              <w:rPr>
                <w:rFonts w:ascii="Tahoma" w:hAnsi="Tahoma" w:cs="Tahoma"/>
                <w:sz w:val="20"/>
                <w:szCs w:val="20"/>
                <w:lang w:val="sr-Cyrl-RS"/>
              </w:rPr>
            </w:pPr>
            <w:r w:rsidRPr="0068772C">
              <w:rPr>
                <w:rFonts w:ascii="Tahoma" w:hAnsi="Tahoma" w:cs="Tahoma"/>
                <w:sz w:val="20"/>
                <w:szCs w:val="20"/>
                <w:lang w:val="sr-Cyrl-RS"/>
              </w:rPr>
              <w:t>Не</w:t>
            </w:r>
          </w:p>
        </w:tc>
        <w:tc>
          <w:tcPr>
            <w:tcW w:w="1800" w:type="dxa"/>
            <w:vAlign w:val="center"/>
          </w:tcPr>
          <w:p w14:paraId="028C01E3" w14:textId="16CE5FDD" w:rsidR="00B436D9" w:rsidRPr="0068772C" w:rsidRDefault="0057706B" w:rsidP="00C11B10">
            <w:pPr>
              <w:jc w:val="center"/>
              <w:rPr>
                <w:rFonts w:ascii="Tahoma" w:hAnsi="Tahoma" w:cs="Tahoma"/>
                <w:sz w:val="20"/>
                <w:szCs w:val="20"/>
                <w:lang w:val="sr-Cyrl-RS"/>
              </w:rPr>
            </w:pPr>
            <w:r w:rsidRPr="0068772C">
              <w:rPr>
                <w:rFonts w:ascii="Tahoma" w:hAnsi="Tahoma" w:cs="Tahoma"/>
                <w:sz w:val="20"/>
                <w:szCs w:val="20"/>
                <w:lang w:val="sr-Cyrl-RS"/>
              </w:rPr>
              <w:t>Не</w:t>
            </w:r>
          </w:p>
        </w:tc>
        <w:tc>
          <w:tcPr>
            <w:tcW w:w="1807" w:type="dxa"/>
            <w:vAlign w:val="center"/>
          </w:tcPr>
          <w:p w14:paraId="503111F1" w14:textId="77777777" w:rsidR="00B436D9" w:rsidRPr="0068772C" w:rsidRDefault="00B436D9" w:rsidP="00C11B10">
            <w:pPr>
              <w:jc w:val="center"/>
              <w:rPr>
                <w:rFonts w:ascii="Tahoma" w:hAnsi="Tahoma" w:cs="Tahoma"/>
                <w:sz w:val="20"/>
                <w:szCs w:val="20"/>
                <w:lang w:val="sr-Cyrl-RS"/>
              </w:rPr>
            </w:pPr>
            <w:r w:rsidRPr="0068772C">
              <w:rPr>
                <w:rFonts w:ascii="Tahoma" w:hAnsi="Tahoma" w:cs="Tahoma"/>
                <w:sz w:val="20"/>
                <w:szCs w:val="20"/>
                <w:lang w:val="sr-Cyrl-RS"/>
              </w:rPr>
              <w:t>Да</w:t>
            </w:r>
          </w:p>
        </w:tc>
      </w:tr>
    </w:tbl>
    <w:p w14:paraId="22A2767A" w14:textId="77777777" w:rsidR="00B436D9" w:rsidRPr="0068772C" w:rsidRDefault="00B436D9" w:rsidP="00B436D9">
      <w:pPr>
        <w:tabs>
          <w:tab w:val="left" w:pos="636"/>
        </w:tabs>
        <w:rPr>
          <w:rFonts w:ascii="Tahoma" w:hAnsi="Tahoma" w:cs="Tahoma"/>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931"/>
        <w:gridCol w:w="1800"/>
        <w:gridCol w:w="1710"/>
        <w:gridCol w:w="1897"/>
      </w:tblGrid>
      <w:tr w:rsidR="00B436D9" w:rsidRPr="0068772C" w14:paraId="3BC2B420" w14:textId="77777777" w:rsidTr="00C11B10">
        <w:tc>
          <w:tcPr>
            <w:tcW w:w="14312" w:type="dxa"/>
            <w:gridSpan w:val="8"/>
            <w:shd w:val="clear" w:color="auto" w:fill="A8D08D" w:themeFill="accent6" w:themeFillTint="99"/>
          </w:tcPr>
          <w:p w14:paraId="4DA7DC7E"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3.1: Увођење и примена мониторинга и евалуације у области социјалне заштите</w:t>
            </w:r>
          </w:p>
        </w:tc>
      </w:tr>
      <w:tr w:rsidR="00B436D9" w:rsidRPr="0068772C" w14:paraId="281412BB" w14:textId="77777777" w:rsidTr="00C11B10">
        <w:tc>
          <w:tcPr>
            <w:tcW w:w="3939" w:type="dxa"/>
            <w:vMerge w:val="restart"/>
            <w:shd w:val="clear" w:color="auto" w:fill="C5E0B3" w:themeFill="accent6" w:themeFillTint="66"/>
            <w:vAlign w:val="center"/>
          </w:tcPr>
          <w:p w14:paraId="37850E1C"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067B23E3"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635" w:type="dxa"/>
            <w:gridSpan w:val="2"/>
            <w:vMerge w:val="restart"/>
            <w:shd w:val="clear" w:color="auto" w:fill="C5E0B3" w:themeFill="accent6" w:themeFillTint="66"/>
            <w:vAlign w:val="center"/>
          </w:tcPr>
          <w:p w14:paraId="3D1C7B87"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407" w:type="dxa"/>
            <w:gridSpan w:val="3"/>
            <w:shd w:val="clear" w:color="auto" w:fill="C5E0B3" w:themeFill="accent6" w:themeFillTint="66"/>
            <w:vAlign w:val="center"/>
          </w:tcPr>
          <w:p w14:paraId="08BBCF80" w14:textId="3FC0B409"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p>
        </w:tc>
      </w:tr>
      <w:tr w:rsidR="00B436D9" w:rsidRPr="0068772C" w14:paraId="7F7F321C" w14:textId="77777777" w:rsidTr="006A1C71">
        <w:tc>
          <w:tcPr>
            <w:tcW w:w="3939" w:type="dxa"/>
            <w:vMerge/>
          </w:tcPr>
          <w:p w14:paraId="251F5060"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3D5B2E72" w14:textId="77777777" w:rsidR="00B436D9" w:rsidRPr="0068772C" w:rsidRDefault="00B436D9" w:rsidP="00C11B10">
            <w:pPr>
              <w:jc w:val="center"/>
              <w:rPr>
                <w:rFonts w:ascii="Tahoma" w:hAnsi="Tahoma" w:cs="Tahoma"/>
                <w:sz w:val="20"/>
                <w:szCs w:val="20"/>
                <w:lang w:val="sr-Cyrl-RS"/>
              </w:rPr>
            </w:pPr>
          </w:p>
        </w:tc>
        <w:tc>
          <w:tcPr>
            <w:tcW w:w="2635" w:type="dxa"/>
            <w:gridSpan w:val="2"/>
            <w:vMerge/>
            <w:vAlign w:val="center"/>
          </w:tcPr>
          <w:p w14:paraId="6E118E66" w14:textId="77777777" w:rsidR="00B436D9" w:rsidRPr="0068772C" w:rsidRDefault="00B436D9" w:rsidP="00C11B10">
            <w:pPr>
              <w:jc w:val="center"/>
              <w:rPr>
                <w:rFonts w:ascii="Tahoma" w:hAnsi="Tahoma" w:cs="Tahoma"/>
                <w:b/>
                <w:sz w:val="20"/>
                <w:szCs w:val="20"/>
                <w:lang w:val="sr-Cyrl-RS"/>
              </w:rPr>
            </w:pPr>
          </w:p>
        </w:tc>
        <w:tc>
          <w:tcPr>
            <w:tcW w:w="1800" w:type="dxa"/>
            <w:tcBorders>
              <w:bottom w:val="single" w:sz="4" w:space="0" w:color="auto"/>
            </w:tcBorders>
            <w:shd w:val="clear" w:color="auto" w:fill="C5E0B3" w:themeFill="accent6" w:themeFillTint="66"/>
            <w:vAlign w:val="center"/>
          </w:tcPr>
          <w:p w14:paraId="3290C7BB"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710" w:type="dxa"/>
            <w:tcBorders>
              <w:bottom w:val="single" w:sz="4" w:space="0" w:color="auto"/>
            </w:tcBorders>
            <w:shd w:val="clear" w:color="auto" w:fill="C5E0B3" w:themeFill="accent6" w:themeFillTint="66"/>
            <w:vAlign w:val="center"/>
          </w:tcPr>
          <w:p w14:paraId="774B2154"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897" w:type="dxa"/>
            <w:tcBorders>
              <w:bottom w:val="single" w:sz="4" w:space="0" w:color="auto"/>
            </w:tcBorders>
            <w:shd w:val="clear" w:color="auto" w:fill="C5E0B3" w:themeFill="accent6" w:themeFillTint="66"/>
            <w:vAlign w:val="center"/>
          </w:tcPr>
          <w:p w14:paraId="184A8FE6"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2E7E94" w:rsidRPr="0068772C" w14:paraId="7AD7A944" w14:textId="77777777" w:rsidTr="002E7E94">
        <w:tc>
          <w:tcPr>
            <w:tcW w:w="3939" w:type="dxa"/>
            <w:vMerge w:val="restart"/>
          </w:tcPr>
          <w:p w14:paraId="4DB247EB" w14:textId="77777777" w:rsidR="002E7E94" w:rsidRPr="0068772C" w:rsidRDefault="002E7E94" w:rsidP="002E7E94">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4B7DE401" w14:textId="527F424E" w:rsidR="002E7E94" w:rsidRPr="0068772C" w:rsidRDefault="002E7E94" w:rsidP="002E7E94">
            <w:pPr>
              <w:jc w:val="center"/>
              <w:rPr>
                <w:rFonts w:ascii="Tahoma" w:hAnsi="Tahoma" w:cs="Tahoma"/>
                <w:sz w:val="20"/>
                <w:szCs w:val="20"/>
                <w:lang w:val="sr-Cyrl-RS"/>
              </w:rPr>
            </w:pPr>
            <w:r w:rsidRPr="0068772C">
              <w:rPr>
                <w:rFonts w:ascii="Tahoma" w:hAnsi="Tahoma" w:cs="Tahoma"/>
                <w:sz w:val="20"/>
                <w:szCs w:val="20"/>
                <w:lang w:val="sr-Cyrl-RS"/>
              </w:rPr>
              <w:t>Буџет општине</w:t>
            </w:r>
          </w:p>
        </w:tc>
        <w:tc>
          <w:tcPr>
            <w:tcW w:w="2635" w:type="dxa"/>
            <w:gridSpan w:val="2"/>
            <w:vMerge w:val="restart"/>
            <w:vAlign w:val="center"/>
          </w:tcPr>
          <w:p w14:paraId="37A0C7D7" w14:textId="6676F33A"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2101 (Програм 16)</w:t>
            </w:r>
          </w:p>
        </w:tc>
        <w:tc>
          <w:tcPr>
            <w:tcW w:w="1800" w:type="dxa"/>
            <w:vAlign w:val="center"/>
          </w:tcPr>
          <w:p w14:paraId="2E1F55E7" w14:textId="136BBF28" w:rsidR="002E7E94" w:rsidRPr="0068772C" w:rsidRDefault="002E7E94" w:rsidP="002E7E94">
            <w:pPr>
              <w:jc w:val="center"/>
              <w:rPr>
                <w:rFonts w:ascii="Tahoma" w:hAnsi="Tahoma" w:cs="Tahoma"/>
                <w:b/>
                <w:sz w:val="20"/>
                <w:szCs w:val="20"/>
                <w:lang w:val="sr-Cyrl-RS"/>
              </w:rPr>
            </w:pPr>
            <w:r w:rsidRPr="0068772C">
              <w:rPr>
                <w:rFonts w:ascii="Tahoma" w:hAnsi="Tahoma" w:cs="Tahoma"/>
                <w:b/>
                <w:bCs/>
                <w:spacing w:val="-8"/>
                <w:sz w:val="20"/>
                <w:szCs w:val="20"/>
                <w:lang w:val="sr-Cyrl-RS"/>
              </w:rPr>
              <w:t>/</w:t>
            </w:r>
          </w:p>
        </w:tc>
        <w:tc>
          <w:tcPr>
            <w:tcW w:w="1710" w:type="dxa"/>
            <w:vAlign w:val="center"/>
          </w:tcPr>
          <w:p w14:paraId="032F4DBF" w14:textId="27912A10" w:rsidR="002E7E94" w:rsidRPr="0068772C" w:rsidRDefault="002E7E94" w:rsidP="002E7E94">
            <w:pPr>
              <w:jc w:val="center"/>
              <w:rPr>
                <w:rFonts w:ascii="Tahoma" w:hAnsi="Tahoma" w:cs="Tahoma"/>
                <w:b/>
                <w:sz w:val="20"/>
                <w:szCs w:val="20"/>
                <w:lang w:val="sr-Cyrl-RS"/>
              </w:rPr>
            </w:pPr>
            <w:r w:rsidRPr="0068772C">
              <w:rPr>
                <w:rFonts w:ascii="Tahoma" w:hAnsi="Tahoma" w:cs="Tahoma"/>
                <w:b/>
                <w:bCs/>
                <w:spacing w:val="-8"/>
                <w:sz w:val="20"/>
                <w:szCs w:val="20"/>
                <w:lang w:val="sr-Cyrl-RS"/>
              </w:rPr>
              <w:t>/</w:t>
            </w:r>
          </w:p>
        </w:tc>
        <w:tc>
          <w:tcPr>
            <w:tcW w:w="1897" w:type="dxa"/>
            <w:vAlign w:val="center"/>
          </w:tcPr>
          <w:p w14:paraId="48C64F29" w14:textId="07077B10" w:rsidR="002E7E94" w:rsidRPr="0068772C" w:rsidRDefault="002E7E94" w:rsidP="002E7E94">
            <w:pPr>
              <w:jc w:val="center"/>
              <w:rPr>
                <w:rFonts w:ascii="Tahoma" w:hAnsi="Tahoma" w:cs="Tahoma"/>
                <w:b/>
                <w:sz w:val="20"/>
                <w:szCs w:val="20"/>
                <w:lang w:val="sr-Cyrl-RS"/>
              </w:rPr>
            </w:pPr>
            <w:r w:rsidRPr="0068772C">
              <w:rPr>
                <w:rFonts w:ascii="Tahoma" w:hAnsi="Tahoma" w:cs="Tahoma"/>
                <w:b/>
                <w:bCs/>
                <w:spacing w:val="-8"/>
                <w:sz w:val="20"/>
                <w:szCs w:val="20"/>
                <w:lang w:val="sr-Cyrl-RS"/>
              </w:rPr>
              <w:t>/</w:t>
            </w:r>
          </w:p>
        </w:tc>
      </w:tr>
      <w:tr w:rsidR="002E7E94" w:rsidRPr="0068772C" w14:paraId="6F71E0EF" w14:textId="77777777" w:rsidTr="002E7E94">
        <w:tc>
          <w:tcPr>
            <w:tcW w:w="3939" w:type="dxa"/>
            <w:vMerge/>
          </w:tcPr>
          <w:p w14:paraId="3E859096" w14:textId="77777777" w:rsidR="002E7E94" w:rsidRPr="0068772C" w:rsidRDefault="002E7E94" w:rsidP="002E7E94">
            <w:pPr>
              <w:rPr>
                <w:rFonts w:ascii="Tahoma" w:hAnsi="Tahoma" w:cs="Tahoma"/>
                <w:bCs/>
                <w:sz w:val="20"/>
                <w:szCs w:val="20"/>
                <w:lang w:val="sr-Cyrl-RS"/>
              </w:rPr>
            </w:pPr>
          </w:p>
        </w:tc>
        <w:tc>
          <w:tcPr>
            <w:tcW w:w="2331" w:type="dxa"/>
            <w:gridSpan w:val="2"/>
            <w:vAlign w:val="center"/>
          </w:tcPr>
          <w:p w14:paraId="2508A023" w14:textId="7F75F22D" w:rsidR="002E7E94" w:rsidRPr="0068772C" w:rsidRDefault="002E7E94" w:rsidP="002E7E94">
            <w:pPr>
              <w:jc w:val="center"/>
              <w:rPr>
                <w:rFonts w:ascii="Tahoma" w:hAnsi="Tahoma" w:cs="Tahoma"/>
                <w:sz w:val="20"/>
                <w:szCs w:val="20"/>
                <w:lang w:val="sr-Cyrl-RS"/>
              </w:rPr>
            </w:pPr>
            <w:r w:rsidRPr="0068772C">
              <w:rPr>
                <w:rFonts w:ascii="Tahoma" w:hAnsi="Tahoma" w:cs="Tahoma"/>
                <w:spacing w:val="-8"/>
                <w:sz w:val="20"/>
                <w:szCs w:val="20"/>
                <w:lang w:val="sr-Cyrl-RS"/>
              </w:rPr>
              <w:t>Буџет МРЗБСП</w:t>
            </w:r>
          </w:p>
        </w:tc>
        <w:tc>
          <w:tcPr>
            <w:tcW w:w="2635" w:type="dxa"/>
            <w:gridSpan w:val="2"/>
            <w:vMerge/>
            <w:vAlign w:val="center"/>
          </w:tcPr>
          <w:p w14:paraId="56F429CB" w14:textId="77777777" w:rsidR="002E7E94" w:rsidRPr="0068772C" w:rsidRDefault="002E7E94" w:rsidP="002E7E94">
            <w:pPr>
              <w:jc w:val="center"/>
              <w:rPr>
                <w:rFonts w:ascii="Tahoma" w:hAnsi="Tahoma" w:cs="Tahoma"/>
                <w:b/>
                <w:sz w:val="20"/>
                <w:szCs w:val="20"/>
                <w:lang w:val="sr-Cyrl-RS"/>
              </w:rPr>
            </w:pPr>
          </w:p>
        </w:tc>
        <w:tc>
          <w:tcPr>
            <w:tcW w:w="1800" w:type="dxa"/>
            <w:vAlign w:val="center"/>
          </w:tcPr>
          <w:p w14:paraId="6FF42ABB" w14:textId="4508C0B8"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c>
          <w:tcPr>
            <w:tcW w:w="1710" w:type="dxa"/>
            <w:vAlign w:val="center"/>
          </w:tcPr>
          <w:p w14:paraId="05184DE9" w14:textId="7BD63D9D"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c>
          <w:tcPr>
            <w:tcW w:w="1897" w:type="dxa"/>
            <w:vAlign w:val="center"/>
          </w:tcPr>
          <w:p w14:paraId="10718E6F" w14:textId="6506AA04"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r>
      <w:tr w:rsidR="006A1C71" w:rsidRPr="0068772C" w14:paraId="1B5F7127" w14:textId="77777777" w:rsidTr="00C11B10">
        <w:tc>
          <w:tcPr>
            <w:tcW w:w="6270" w:type="dxa"/>
            <w:gridSpan w:val="3"/>
            <w:shd w:val="clear" w:color="auto" w:fill="C5E0B3" w:themeFill="accent6" w:themeFillTint="66"/>
          </w:tcPr>
          <w:p w14:paraId="7ECF1BE5"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6A6E0FC2"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 xml:space="preserve">Тип мере: </w:t>
            </w:r>
            <w:r w:rsidRPr="0068772C">
              <w:rPr>
                <w:rFonts w:ascii="Tahoma" w:hAnsi="Tahoma" w:cs="Tahoma"/>
                <w:bCs/>
                <w:sz w:val="20"/>
                <w:szCs w:val="20"/>
                <w:lang w:val="sr-Cyrl-RS"/>
              </w:rPr>
              <w:t>Регулаторна</w:t>
            </w:r>
          </w:p>
        </w:tc>
      </w:tr>
      <w:tr w:rsidR="006A1C71" w:rsidRPr="0068772C" w14:paraId="74FAA272" w14:textId="77777777" w:rsidTr="00C11B10">
        <w:tc>
          <w:tcPr>
            <w:tcW w:w="14312" w:type="dxa"/>
            <w:gridSpan w:val="8"/>
            <w:shd w:val="clear" w:color="auto" w:fill="C5E0B3" w:themeFill="accent6" w:themeFillTint="66"/>
          </w:tcPr>
          <w:p w14:paraId="37849952" w14:textId="77777777" w:rsidR="006A1C71" w:rsidRPr="0068772C" w:rsidRDefault="006A1C71" w:rsidP="006A1C71">
            <w:pPr>
              <w:rPr>
                <w:rFonts w:ascii="Tahoma" w:hAnsi="Tahoma" w:cs="Tahoma"/>
                <w:bCs/>
                <w:sz w:val="20"/>
                <w:szCs w:val="20"/>
                <w:lang w:val="sr-Cyrl-RS"/>
              </w:rPr>
            </w:pPr>
            <w:r w:rsidRPr="0068772C">
              <w:rPr>
                <w:rFonts w:ascii="Tahoma" w:hAnsi="Tahoma" w:cs="Tahoma"/>
                <w:bCs/>
                <w:sz w:val="20"/>
                <w:szCs w:val="20"/>
                <w:lang w:val="sr-Cyrl-RS"/>
              </w:rPr>
              <w:t xml:space="preserve">Прописи које је потребно изменити/усвојити за спровођење мере: </w:t>
            </w:r>
            <w:r w:rsidRPr="0068772C">
              <w:rPr>
                <w:rFonts w:ascii="Tahoma" w:hAnsi="Tahoma" w:cs="Tahoma"/>
                <w:sz w:val="20"/>
                <w:szCs w:val="20"/>
                <w:lang w:val="sr-Cyrl-RS"/>
              </w:rPr>
              <w:t>Одлука о Методологији за мониторинг и евалуацију</w:t>
            </w:r>
          </w:p>
        </w:tc>
      </w:tr>
      <w:tr w:rsidR="006A1C71" w:rsidRPr="0068772C" w14:paraId="053C65B4" w14:textId="77777777" w:rsidTr="00C11B10">
        <w:tc>
          <w:tcPr>
            <w:tcW w:w="3939" w:type="dxa"/>
            <w:shd w:val="clear" w:color="auto" w:fill="D9E2F3" w:themeFill="accent1" w:themeFillTint="33"/>
            <w:vAlign w:val="center"/>
          </w:tcPr>
          <w:p w14:paraId="4E36F071" w14:textId="77777777" w:rsidR="006A1C71" w:rsidRPr="0068772C" w:rsidRDefault="006A1C71" w:rsidP="006A1C71">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2CB2F0CD" w14:textId="77777777" w:rsidR="006A1C71" w:rsidRPr="0068772C" w:rsidRDefault="006A1C71" w:rsidP="006A1C71">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67CCA277"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931" w:type="dxa"/>
            <w:shd w:val="clear" w:color="auto" w:fill="D9E2F3" w:themeFill="accent1" w:themeFillTint="33"/>
            <w:vAlign w:val="center"/>
          </w:tcPr>
          <w:p w14:paraId="30819FB3"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00" w:type="dxa"/>
            <w:shd w:val="clear" w:color="auto" w:fill="D9E2F3" w:themeFill="accent1" w:themeFillTint="33"/>
            <w:vAlign w:val="center"/>
          </w:tcPr>
          <w:p w14:paraId="77D86227"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710" w:type="dxa"/>
            <w:shd w:val="clear" w:color="auto" w:fill="D9E2F3" w:themeFill="accent1" w:themeFillTint="33"/>
            <w:vAlign w:val="center"/>
          </w:tcPr>
          <w:p w14:paraId="433A60F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897" w:type="dxa"/>
            <w:shd w:val="clear" w:color="auto" w:fill="D9E2F3" w:themeFill="accent1" w:themeFillTint="33"/>
            <w:vAlign w:val="center"/>
          </w:tcPr>
          <w:p w14:paraId="31A79643"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6A1C71" w:rsidRPr="0068772C" w14:paraId="5F885B38" w14:textId="77777777" w:rsidTr="00C11B10">
        <w:tc>
          <w:tcPr>
            <w:tcW w:w="3939" w:type="dxa"/>
            <w:vAlign w:val="center"/>
          </w:tcPr>
          <w:p w14:paraId="79166A4D" w14:textId="77777777"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t>Усвојена Одлука о Методологији за мониторинг и евалуацију</w:t>
            </w:r>
          </w:p>
        </w:tc>
        <w:tc>
          <w:tcPr>
            <w:tcW w:w="1599" w:type="dxa"/>
            <w:vAlign w:val="center"/>
          </w:tcPr>
          <w:p w14:paraId="6BF909DA"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Да/Не</w:t>
            </w:r>
          </w:p>
        </w:tc>
        <w:tc>
          <w:tcPr>
            <w:tcW w:w="1436" w:type="dxa"/>
            <w:gridSpan w:val="2"/>
            <w:vAlign w:val="center"/>
          </w:tcPr>
          <w:p w14:paraId="4BFBD007"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ОДПП</w:t>
            </w:r>
          </w:p>
        </w:tc>
        <w:tc>
          <w:tcPr>
            <w:tcW w:w="1931" w:type="dxa"/>
            <w:vAlign w:val="center"/>
          </w:tcPr>
          <w:p w14:paraId="166882AC"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Не (2025)</w:t>
            </w:r>
          </w:p>
        </w:tc>
        <w:tc>
          <w:tcPr>
            <w:tcW w:w="1800" w:type="dxa"/>
            <w:vAlign w:val="center"/>
          </w:tcPr>
          <w:p w14:paraId="4269CA10"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Не</w:t>
            </w:r>
          </w:p>
        </w:tc>
        <w:tc>
          <w:tcPr>
            <w:tcW w:w="1710" w:type="dxa"/>
            <w:vAlign w:val="center"/>
          </w:tcPr>
          <w:p w14:paraId="6F79AFE3"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w:t>
            </w:r>
          </w:p>
        </w:tc>
        <w:tc>
          <w:tcPr>
            <w:tcW w:w="1897" w:type="dxa"/>
            <w:vAlign w:val="center"/>
          </w:tcPr>
          <w:p w14:paraId="2A5D7CC5"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w:t>
            </w:r>
          </w:p>
        </w:tc>
      </w:tr>
      <w:tr w:rsidR="006A1C71" w:rsidRPr="0068772C" w14:paraId="7E3C2C7F" w14:textId="77777777" w:rsidTr="00C11B10">
        <w:tc>
          <w:tcPr>
            <w:tcW w:w="3939" w:type="dxa"/>
            <w:vAlign w:val="center"/>
          </w:tcPr>
          <w:p w14:paraId="0D206264" w14:textId="77777777"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t>Проценат корисника задовољних пруженим услугама (на основу анкете)</w:t>
            </w:r>
          </w:p>
        </w:tc>
        <w:tc>
          <w:tcPr>
            <w:tcW w:w="1599" w:type="dxa"/>
            <w:vAlign w:val="center"/>
          </w:tcPr>
          <w:p w14:paraId="2E6B5126"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w:t>
            </w:r>
          </w:p>
        </w:tc>
        <w:tc>
          <w:tcPr>
            <w:tcW w:w="1436" w:type="dxa"/>
            <w:gridSpan w:val="2"/>
            <w:vAlign w:val="center"/>
          </w:tcPr>
          <w:p w14:paraId="6614E8D5"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Извештај о спроведеној анкети</w:t>
            </w:r>
          </w:p>
        </w:tc>
        <w:tc>
          <w:tcPr>
            <w:tcW w:w="1931" w:type="dxa"/>
            <w:vAlign w:val="center"/>
          </w:tcPr>
          <w:p w14:paraId="4B351EE7" w14:textId="3C0B8BE9"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0 (није мерено, 2025)</w:t>
            </w:r>
          </w:p>
        </w:tc>
        <w:tc>
          <w:tcPr>
            <w:tcW w:w="1800" w:type="dxa"/>
            <w:vAlign w:val="center"/>
          </w:tcPr>
          <w:p w14:paraId="4FEF507E" w14:textId="40A934B2" w:rsidR="006A1C71" w:rsidRPr="0068772C" w:rsidRDefault="00AC4EE9" w:rsidP="006A1C71">
            <w:pPr>
              <w:jc w:val="center"/>
              <w:rPr>
                <w:rFonts w:ascii="Tahoma" w:hAnsi="Tahoma" w:cs="Tahoma"/>
                <w:sz w:val="20"/>
                <w:szCs w:val="20"/>
                <w:lang w:val="sr-Cyrl-RS"/>
              </w:rPr>
            </w:pPr>
            <w:r w:rsidRPr="0068772C">
              <w:rPr>
                <w:rFonts w:ascii="Tahoma" w:hAnsi="Tahoma" w:cs="Tahoma"/>
                <w:sz w:val="20"/>
                <w:szCs w:val="20"/>
                <w:lang w:val="sr-Cyrl-RS"/>
              </w:rPr>
              <w:t>50</w:t>
            </w:r>
          </w:p>
        </w:tc>
        <w:tc>
          <w:tcPr>
            <w:tcW w:w="1710" w:type="dxa"/>
            <w:vAlign w:val="center"/>
          </w:tcPr>
          <w:p w14:paraId="2AEFE40A" w14:textId="678BE636" w:rsidR="006A1C71" w:rsidRPr="0068772C" w:rsidRDefault="00AC4EE9" w:rsidP="006A1C71">
            <w:pPr>
              <w:jc w:val="center"/>
              <w:rPr>
                <w:rFonts w:ascii="Tahoma" w:hAnsi="Tahoma" w:cs="Tahoma"/>
                <w:sz w:val="20"/>
                <w:szCs w:val="20"/>
                <w:lang w:val="sr-Cyrl-RS"/>
              </w:rPr>
            </w:pPr>
            <w:r w:rsidRPr="0068772C">
              <w:rPr>
                <w:rFonts w:ascii="Tahoma" w:hAnsi="Tahoma" w:cs="Tahoma"/>
                <w:sz w:val="20"/>
                <w:szCs w:val="20"/>
                <w:lang w:val="sr-Cyrl-RS"/>
              </w:rPr>
              <w:t>60</w:t>
            </w:r>
          </w:p>
        </w:tc>
        <w:tc>
          <w:tcPr>
            <w:tcW w:w="1897" w:type="dxa"/>
            <w:vAlign w:val="center"/>
          </w:tcPr>
          <w:p w14:paraId="500C2D8C" w14:textId="68BF1DCC" w:rsidR="006A1C71" w:rsidRPr="0068772C" w:rsidRDefault="00AC4EE9" w:rsidP="006A1C71">
            <w:pPr>
              <w:jc w:val="center"/>
              <w:rPr>
                <w:rFonts w:ascii="Tahoma" w:hAnsi="Tahoma" w:cs="Tahoma"/>
                <w:sz w:val="20"/>
                <w:szCs w:val="20"/>
                <w:lang w:val="sr-Cyrl-RS"/>
              </w:rPr>
            </w:pPr>
            <w:r w:rsidRPr="0068772C">
              <w:rPr>
                <w:rFonts w:ascii="Tahoma" w:hAnsi="Tahoma" w:cs="Tahoma"/>
                <w:sz w:val="20"/>
                <w:szCs w:val="20"/>
                <w:lang w:val="sr-Cyrl-RS"/>
              </w:rPr>
              <w:t>75</w:t>
            </w:r>
          </w:p>
        </w:tc>
      </w:tr>
    </w:tbl>
    <w:p w14:paraId="6583FFC4" w14:textId="77777777" w:rsidR="00B436D9" w:rsidRPr="0068772C" w:rsidRDefault="00B436D9" w:rsidP="00B436D9">
      <w:pPr>
        <w:rPr>
          <w:rFonts w:ascii="Tahoma" w:hAnsi="Tahoma" w:cs="Tahoma"/>
          <w:sz w:val="20"/>
          <w:szCs w:val="20"/>
          <w:lang w:val="sr-Cyrl-RS"/>
        </w:rPr>
      </w:pPr>
    </w:p>
    <w:tbl>
      <w:tblPr>
        <w:tblStyle w:val="TableGrid"/>
        <w:tblW w:w="14311" w:type="dxa"/>
        <w:tblLook w:val="04A0" w:firstRow="1" w:lastRow="0" w:firstColumn="1" w:lastColumn="0" w:noHBand="0" w:noVBand="1"/>
      </w:tblPr>
      <w:tblGrid>
        <w:gridCol w:w="2563"/>
        <w:gridCol w:w="1744"/>
        <w:gridCol w:w="1426"/>
        <w:gridCol w:w="1430"/>
        <w:gridCol w:w="1626"/>
        <w:gridCol w:w="1523"/>
        <w:gridCol w:w="1332"/>
        <w:gridCol w:w="1332"/>
        <w:gridCol w:w="1335"/>
      </w:tblGrid>
      <w:tr w:rsidR="00B436D9" w:rsidRPr="0068772C" w14:paraId="6B3CE935" w14:textId="77777777" w:rsidTr="006A1C71">
        <w:trPr>
          <w:trHeight w:val="853"/>
        </w:trPr>
        <w:tc>
          <w:tcPr>
            <w:tcW w:w="2563" w:type="dxa"/>
            <w:vMerge w:val="restart"/>
            <w:shd w:val="clear" w:color="auto" w:fill="FFFFCC"/>
            <w:vAlign w:val="center"/>
          </w:tcPr>
          <w:p w14:paraId="13F7F752"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lastRenderedPageBreak/>
              <w:t>Назив активности</w:t>
            </w:r>
          </w:p>
        </w:tc>
        <w:tc>
          <w:tcPr>
            <w:tcW w:w="1744" w:type="dxa"/>
            <w:vMerge w:val="restart"/>
            <w:shd w:val="clear" w:color="auto" w:fill="FFFFCC"/>
            <w:vAlign w:val="center"/>
          </w:tcPr>
          <w:p w14:paraId="2AD7B498"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Организациона јединица која спроводи активност</w:t>
            </w:r>
          </w:p>
        </w:tc>
        <w:tc>
          <w:tcPr>
            <w:tcW w:w="1426" w:type="dxa"/>
            <w:vMerge w:val="restart"/>
            <w:shd w:val="clear" w:color="auto" w:fill="FFFFCC"/>
            <w:vAlign w:val="center"/>
          </w:tcPr>
          <w:p w14:paraId="303800B7"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Партнери у спровођењу активности</w:t>
            </w:r>
          </w:p>
        </w:tc>
        <w:tc>
          <w:tcPr>
            <w:tcW w:w="1430" w:type="dxa"/>
            <w:vMerge w:val="restart"/>
            <w:shd w:val="clear" w:color="auto" w:fill="FFFFCC"/>
            <w:vAlign w:val="center"/>
          </w:tcPr>
          <w:p w14:paraId="6F80299F"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22C99AFF"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2B4BE136" w14:textId="7E1322A3"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3999" w:type="dxa"/>
            <w:gridSpan w:val="3"/>
            <w:shd w:val="clear" w:color="auto" w:fill="FFFFCC"/>
            <w:vAlign w:val="center"/>
          </w:tcPr>
          <w:p w14:paraId="190B8D6A"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362D64A0" w14:textId="77777777" w:rsidTr="006A1C71">
        <w:trPr>
          <w:trHeight w:val="144"/>
        </w:trPr>
        <w:tc>
          <w:tcPr>
            <w:tcW w:w="2563" w:type="dxa"/>
            <w:vMerge/>
            <w:vAlign w:val="center"/>
          </w:tcPr>
          <w:p w14:paraId="1ACB7DF5" w14:textId="77777777" w:rsidR="00B436D9" w:rsidRPr="0068772C" w:rsidRDefault="00B436D9" w:rsidP="00C11B10">
            <w:pPr>
              <w:rPr>
                <w:rFonts w:ascii="Tahoma" w:hAnsi="Tahoma" w:cs="Tahoma"/>
                <w:spacing w:val="-8"/>
                <w:sz w:val="20"/>
                <w:szCs w:val="20"/>
                <w:lang w:val="sr-Cyrl-RS"/>
              </w:rPr>
            </w:pPr>
          </w:p>
        </w:tc>
        <w:tc>
          <w:tcPr>
            <w:tcW w:w="1744" w:type="dxa"/>
            <w:vMerge/>
            <w:vAlign w:val="center"/>
          </w:tcPr>
          <w:p w14:paraId="0BABE278"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5C1BCD7D" w14:textId="77777777" w:rsidR="00B436D9" w:rsidRPr="0068772C" w:rsidRDefault="00B436D9" w:rsidP="00C11B10">
            <w:pPr>
              <w:jc w:val="center"/>
              <w:rPr>
                <w:rFonts w:ascii="Tahoma" w:hAnsi="Tahoma" w:cs="Tahoma"/>
                <w:spacing w:val="-8"/>
                <w:sz w:val="20"/>
                <w:szCs w:val="20"/>
                <w:lang w:val="sr-Cyrl-RS"/>
              </w:rPr>
            </w:pPr>
          </w:p>
        </w:tc>
        <w:tc>
          <w:tcPr>
            <w:tcW w:w="1430" w:type="dxa"/>
            <w:vMerge/>
            <w:vAlign w:val="center"/>
          </w:tcPr>
          <w:p w14:paraId="31A72195"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73C01D8E"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2C3AB4EB" w14:textId="77777777" w:rsidR="00B436D9" w:rsidRPr="0068772C" w:rsidRDefault="00B436D9" w:rsidP="00C11B10">
            <w:pPr>
              <w:jc w:val="center"/>
              <w:rPr>
                <w:rFonts w:ascii="Tahoma" w:hAnsi="Tahoma" w:cs="Tahoma"/>
                <w:spacing w:val="-8"/>
                <w:sz w:val="20"/>
                <w:szCs w:val="20"/>
                <w:lang w:val="sr-Cyrl-RS"/>
              </w:rPr>
            </w:pPr>
          </w:p>
        </w:tc>
        <w:tc>
          <w:tcPr>
            <w:tcW w:w="1332" w:type="dxa"/>
            <w:shd w:val="clear" w:color="auto" w:fill="FFFFCC"/>
            <w:vAlign w:val="center"/>
          </w:tcPr>
          <w:p w14:paraId="633B573D"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2" w:type="dxa"/>
            <w:shd w:val="clear" w:color="auto" w:fill="FFFFCC"/>
            <w:vAlign w:val="center"/>
          </w:tcPr>
          <w:p w14:paraId="768E9E04"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5" w:type="dxa"/>
            <w:shd w:val="clear" w:color="auto" w:fill="FFFFCC"/>
            <w:vAlign w:val="center"/>
          </w:tcPr>
          <w:p w14:paraId="5850FE01"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2E7E94" w:rsidRPr="0068772C" w14:paraId="53989717" w14:textId="77777777" w:rsidTr="006A1C71">
        <w:trPr>
          <w:trHeight w:val="359"/>
        </w:trPr>
        <w:tc>
          <w:tcPr>
            <w:tcW w:w="2563" w:type="dxa"/>
            <w:vAlign w:val="center"/>
          </w:tcPr>
          <w:p w14:paraId="067A160F" w14:textId="77777777"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3.1.1. Усвајање Одлуке о Методологији за мониторинг и евалуацију</w:t>
            </w:r>
          </w:p>
        </w:tc>
        <w:tc>
          <w:tcPr>
            <w:tcW w:w="1744" w:type="dxa"/>
            <w:vAlign w:val="center"/>
          </w:tcPr>
          <w:p w14:paraId="14ACFF5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4BCB6CF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30" w:type="dxa"/>
            <w:vAlign w:val="center"/>
          </w:tcPr>
          <w:p w14:paraId="561F1AF6"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025A3F2A" w14:textId="6AD89EA8"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општине</w:t>
            </w:r>
          </w:p>
        </w:tc>
        <w:tc>
          <w:tcPr>
            <w:tcW w:w="1523" w:type="dxa"/>
            <w:vAlign w:val="center"/>
          </w:tcPr>
          <w:p w14:paraId="5B35E208" w14:textId="274F4F45"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ПА 2101-0001</w:t>
            </w:r>
          </w:p>
        </w:tc>
        <w:tc>
          <w:tcPr>
            <w:tcW w:w="1332" w:type="dxa"/>
            <w:tcBorders>
              <w:bottom w:val="single" w:sz="4" w:space="0" w:color="auto"/>
            </w:tcBorders>
            <w:vAlign w:val="center"/>
          </w:tcPr>
          <w:p w14:paraId="3D2D3A74" w14:textId="3A2128D5"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tcBorders>
              <w:bottom w:val="single" w:sz="4" w:space="0" w:color="auto"/>
            </w:tcBorders>
            <w:vAlign w:val="center"/>
          </w:tcPr>
          <w:p w14:paraId="0B28540D" w14:textId="1491E141"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tcBorders>
              <w:bottom w:val="single" w:sz="4" w:space="0" w:color="auto"/>
            </w:tcBorders>
            <w:vAlign w:val="center"/>
          </w:tcPr>
          <w:p w14:paraId="252D3D62" w14:textId="006A511C"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49476719" w14:textId="77777777" w:rsidTr="002E7E94">
        <w:trPr>
          <w:trHeight w:val="359"/>
        </w:trPr>
        <w:tc>
          <w:tcPr>
            <w:tcW w:w="2563" w:type="dxa"/>
            <w:vAlign w:val="center"/>
          </w:tcPr>
          <w:p w14:paraId="1FE939EE" w14:textId="77777777" w:rsidR="002E7E94" w:rsidRPr="0068772C" w:rsidRDefault="002E7E94" w:rsidP="002E7E94">
            <w:pPr>
              <w:rPr>
                <w:rFonts w:ascii="Tahoma" w:hAnsi="Tahoma" w:cs="Tahoma"/>
                <w:color w:val="4472C4" w:themeColor="accent1"/>
                <w:sz w:val="20"/>
                <w:szCs w:val="20"/>
                <w:lang w:val="sr-Cyrl-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772C">
              <w:rPr>
                <w:rFonts w:ascii="Tahoma" w:hAnsi="Tahoma" w:cs="Tahoma"/>
                <w:sz w:val="20"/>
                <w:szCs w:val="20"/>
                <w:lang w:val="sr-Cyrl-RS"/>
              </w:rPr>
              <w:t>3.1.2. Мапирање корисника и потенцијалних корисника социјалне заштите</w:t>
            </w:r>
          </w:p>
        </w:tc>
        <w:tc>
          <w:tcPr>
            <w:tcW w:w="1744" w:type="dxa"/>
            <w:vAlign w:val="center"/>
          </w:tcPr>
          <w:p w14:paraId="51601A81"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6EE5A5CB"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7B166244"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30" w:type="dxa"/>
            <w:vAlign w:val="center"/>
          </w:tcPr>
          <w:p w14:paraId="24C4BEEB"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w:t>
            </w:r>
          </w:p>
          <w:p w14:paraId="2ADD0CB9"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2028.</w:t>
            </w:r>
          </w:p>
        </w:tc>
        <w:tc>
          <w:tcPr>
            <w:tcW w:w="1626" w:type="dxa"/>
            <w:vAlign w:val="center"/>
          </w:tcPr>
          <w:p w14:paraId="7D3DD664" w14:textId="544842F5"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МРЗБСП</w:t>
            </w:r>
          </w:p>
        </w:tc>
        <w:tc>
          <w:tcPr>
            <w:tcW w:w="1523" w:type="dxa"/>
            <w:vAlign w:val="center"/>
          </w:tcPr>
          <w:p w14:paraId="4856BB94" w14:textId="1429C8FE"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42670358" w14:textId="2210817B"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04F81400" w14:textId="6E4410EA"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3C23ECFD" w14:textId="4449DAEB"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1DB90AFC" w14:textId="77777777" w:rsidTr="006A1C71">
        <w:trPr>
          <w:trHeight w:val="359"/>
        </w:trPr>
        <w:tc>
          <w:tcPr>
            <w:tcW w:w="2563" w:type="dxa"/>
            <w:vAlign w:val="center"/>
          </w:tcPr>
          <w:p w14:paraId="534B04F8" w14:textId="77777777"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3.1.3. Анкета о задовољству корисника након пружених услуга</w:t>
            </w:r>
          </w:p>
        </w:tc>
        <w:tc>
          <w:tcPr>
            <w:tcW w:w="1744" w:type="dxa"/>
            <w:vAlign w:val="center"/>
          </w:tcPr>
          <w:p w14:paraId="000A849A"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2E8DA7A4"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p w14:paraId="0B65120E"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p w14:paraId="3F724B2C"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tc>
        <w:tc>
          <w:tcPr>
            <w:tcW w:w="1430" w:type="dxa"/>
            <w:vAlign w:val="center"/>
          </w:tcPr>
          <w:p w14:paraId="1EBAB7A5"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 2028.</w:t>
            </w:r>
          </w:p>
        </w:tc>
        <w:tc>
          <w:tcPr>
            <w:tcW w:w="1626" w:type="dxa"/>
            <w:vAlign w:val="center"/>
          </w:tcPr>
          <w:p w14:paraId="7C23F48D" w14:textId="1DCA5233"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МРЗБСП</w:t>
            </w:r>
          </w:p>
        </w:tc>
        <w:tc>
          <w:tcPr>
            <w:tcW w:w="1523" w:type="dxa"/>
            <w:vAlign w:val="center"/>
          </w:tcPr>
          <w:p w14:paraId="0A69CD99" w14:textId="42878AFE"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18010A2D" w14:textId="4CAB1C73"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7AF01E89" w14:textId="58E13D4A"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68D064D4" w14:textId="18C983F2"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2D2120BF" w14:textId="77777777" w:rsidTr="006A1C71">
        <w:trPr>
          <w:trHeight w:val="359"/>
        </w:trPr>
        <w:tc>
          <w:tcPr>
            <w:tcW w:w="2563" w:type="dxa"/>
            <w:vAlign w:val="center"/>
          </w:tcPr>
          <w:p w14:paraId="5EE72396" w14:textId="37CC3BB5"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3.1.4. Успостављање и редовно ажурирање јединствене локалне базе података угрожених грађана</w:t>
            </w:r>
          </w:p>
        </w:tc>
        <w:tc>
          <w:tcPr>
            <w:tcW w:w="1744" w:type="dxa"/>
            <w:vAlign w:val="center"/>
          </w:tcPr>
          <w:p w14:paraId="644D1A9D"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7D02F32A"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26" w:type="dxa"/>
            <w:vAlign w:val="center"/>
          </w:tcPr>
          <w:p w14:paraId="7537954E"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30" w:type="dxa"/>
            <w:vAlign w:val="center"/>
          </w:tcPr>
          <w:p w14:paraId="7067C5B2"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II, 2027.</w:t>
            </w:r>
          </w:p>
        </w:tc>
        <w:tc>
          <w:tcPr>
            <w:tcW w:w="1626" w:type="dxa"/>
            <w:vAlign w:val="center"/>
          </w:tcPr>
          <w:p w14:paraId="58184150" w14:textId="6985F3C5"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Буџет МРЗБСП</w:t>
            </w:r>
          </w:p>
        </w:tc>
        <w:tc>
          <w:tcPr>
            <w:tcW w:w="1523" w:type="dxa"/>
            <w:vAlign w:val="center"/>
          </w:tcPr>
          <w:p w14:paraId="358E7972" w14:textId="14E31511"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35D5ED05" w14:textId="6F0F07B6"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6AF2B427" w14:textId="74C5E32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7BF6261D" w14:textId="00704254"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bl>
    <w:p w14:paraId="6AF1FCC0" w14:textId="77777777" w:rsidR="00B436D9" w:rsidRPr="0068772C" w:rsidRDefault="00B436D9" w:rsidP="00B436D9">
      <w:pPr>
        <w:rPr>
          <w:rFonts w:ascii="Tahoma" w:hAnsi="Tahoma" w:cs="Tahoma"/>
          <w:sz w:val="20"/>
          <w:szCs w:val="20"/>
          <w:lang w:val="sr-Cyrl-RS"/>
        </w:rPr>
      </w:pPr>
    </w:p>
    <w:tbl>
      <w:tblPr>
        <w:tblStyle w:val="TableGrid"/>
        <w:tblW w:w="14312" w:type="dxa"/>
        <w:tblLook w:val="04A0" w:firstRow="1" w:lastRow="0" w:firstColumn="1" w:lastColumn="0" w:noHBand="0" w:noVBand="1"/>
      </w:tblPr>
      <w:tblGrid>
        <w:gridCol w:w="3939"/>
        <w:gridCol w:w="1599"/>
        <w:gridCol w:w="732"/>
        <w:gridCol w:w="704"/>
        <w:gridCol w:w="1931"/>
        <w:gridCol w:w="1890"/>
        <w:gridCol w:w="1800"/>
        <w:gridCol w:w="1717"/>
      </w:tblGrid>
      <w:tr w:rsidR="00B436D9" w:rsidRPr="0068772C" w14:paraId="4E4AFF1C" w14:textId="77777777" w:rsidTr="00C11B10">
        <w:tc>
          <w:tcPr>
            <w:tcW w:w="14312" w:type="dxa"/>
            <w:gridSpan w:val="8"/>
            <w:shd w:val="clear" w:color="auto" w:fill="A8D08D" w:themeFill="accent6" w:themeFillTint="99"/>
          </w:tcPr>
          <w:p w14:paraId="607A48E2" w14:textId="77777777" w:rsidR="00B436D9" w:rsidRPr="0068772C" w:rsidRDefault="00B436D9" w:rsidP="00C11B10">
            <w:pPr>
              <w:rPr>
                <w:rFonts w:ascii="Tahoma" w:hAnsi="Tahoma" w:cs="Tahoma"/>
                <w:b/>
                <w:sz w:val="20"/>
                <w:szCs w:val="20"/>
                <w:lang w:val="sr-Cyrl-RS"/>
              </w:rPr>
            </w:pPr>
            <w:r w:rsidRPr="0068772C">
              <w:rPr>
                <w:rFonts w:ascii="Tahoma" w:hAnsi="Tahoma" w:cs="Tahoma"/>
                <w:b/>
                <w:sz w:val="20"/>
                <w:szCs w:val="20"/>
                <w:lang w:val="sr-Cyrl-RS"/>
              </w:rPr>
              <w:t>МЕРА 3.2: Сензибилизација и информисање локалне заједнице</w:t>
            </w:r>
          </w:p>
        </w:tc>
      </w:tr>
      <w:tr w:rsidR="00B436D9" w:rsidRPr="0068772C" w14:paraId="621CFC32" w14:textId="77777777" w:rsidTr="00C11B10">
        <w:tc>
          <w:tcPr>
            <w:tcW w:w="3939" w:type="dxa"/>
            <w:vMerge w:val="restart"/>
            <w:shd w:val="clear" w:color="auto" w:fill="C5E0B3" w:themeFill="accent6" w:themeFillTint="66"/>
            <w:vAlign w:val="center"/>
          </w:tcPr>
          <w:p w14:paraId="2E29BC6D"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Организациона јединица одговорна за спровођење (координисање спровођења) мере</w:t>
            </w:r>
          </w:p>
        </w:tc>
        <w:tc>
          <w:tcPr>
            <w:tcW w:w="2331" w:type="dxa"/>
            <w:gridSpan w:val="2"/>
            <w:vMerge w:val="restart"/>
            <w:shd w:val="clear" w:color="auto" w:fill="C5E0B3" w:themeFill="accent6" w:themeFillTint="66"/>
            <w:vAlign w:val="center"/>
          </w:tcPr>
          <w:p w14:paraId="122E609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Извор финансирања</w:t>
            </w:r>
          </w:p>
        </w:tc>
        <w:tc>
          <w:tcPr>
            <w:tcW w:w="2635" w:type="dxa"/>
            <w:gridSpan w:val="2"/>
            <w:vMerge w:val="restart"/>
            <w:shd w:val="clear" w:color="auto" w:fill="C5E0B3" w:themeFill="accent6" w:themeFillTint="66"/>
            <w:vAlign w:val="center"/>
          </w:tcPr>
          <w:p w14:paraId="183D37A9" w14:textId="77777777" w:rsidR="00B436D9" w:rsidRPr="0068772C" w:rsidRDefault="00B436D9" w:rsidP="00C11B10">
            <w:pPr>
              <w:jc w:val="center"/>
              <w:rPr>
                <w:rFonts w:ascii="Tahoma" w:hAnsi="Tahoma" w:cs="Tahoma"/>
                <w:b/>
                <w:bCs/>
                <w:sz w:val="20"/>
                <w:szCs w:val="20"/>
                <w:lang w:val="sr-Cyrl-RS"/>
              </w:rPr>
            </w:pPr>
            <w:r w:rsidRPr="0068772C">
              <w:rPr>
                <w:rFonts w:ascii="Tahoma" w:hAnsi="Tahoma" w:cs="Tahoma"/>
                <w:b/>
                <w:bCs/>
                <w:sz w:val="20"/>
                <w:szCs w:val="20"/>
                <w:lang w:val="sr-Cyrl-RS"/>
              </w:rPr>
              <w:t xml:space="preserve">Веза са програмским буџетом </w:t>
            </w:r>
            <w:r w:rsidRPr="0068772C">
              <w:rPr>
                <w:rFonts w:ascii="Tahoma" w:hAnsi="Tahoma" w:cs="Tahoma"/>
                <w:b/>
                <w:bCs/>
                <w:i/>
                <w:iCs/>
                <w:sz w:val="20"/>
                <w:szCs w:val="20"/>
                <w:lang w:val="sr-Cyrl-RS"/>
              </w:rPr>
              <w:t>(шифра ПР/ПА/ПЈ)</w:t>
            </w:r>
          </w:p>
        </w:tc>
        <w:tc>
          <w:tcPr>
            <w:tcW w:w="5407" w:type="dxa"/>
            <w:gridSpan w:val="3"/>
            <w:shd w:val="clear" w:color="auto" w:fill="C5E0B3" w:themeFill="accent6" w:themeFillTint="66"/>
            <w:vAlign w:val="center"/>
          </w:tcPr>
          <w:p w14:paraId="7F8D12F3" w14:textId="5EC78353"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Укупно процењена финансијска средства по изворима финансирања у 000 РСД</w:t>
            </w:r>
          </w:p>
        </w:tc>
      </w:tr>
      <w:tr w:rsidR="00B436D9" w:rsidRPr="0068772C" w14:paraId="73069416" w14:textId="77777777" w:rsidTr="006A1C71">
        <w:tc>
          <w:tcPr>
            <w:tcW w:w="3939" w:type="dxa"/>
            <w:vMerge/>
          </w:tcPr>
          <w:p w14:paraId="0D03F730" w14:textId="77777777" w:rsidR="00B436D9" w:rsidRPr="0068772C" w:rsidRDefault="00B436D9" w:rsidP="00C11B10">
            <w:pPr>
              <w:jc w:val="center"/>
              <w:rPr>
                <w:rFonts w:ascii="Tahoma" w:hAnsi="Tahoma" w:cs="Tahoma"/>
                <w:b/>
                <w:sz w:val="20"/>
                <w:szCs w:val="20"/>
                <w:lang w:val="sr-Cyrl-RS"/>
              </w:rPr>
            </w:pPr>
          </w:p>
        </w:tc>
        <w:tc>
          <w:tcPr>
            <w:tcW w:w="2331" w:type="dxa"/>
            <w:gridSpan w:val="2"/>
            <w:vMerge/>
            <w:vAlign w:val="center"/>
          </w:tcPr>
          <w:p w14:paraId="6C2EAAED" w14:textId="77777777" w:rsidR="00B436D9" w:rsidRPr="0068772C" w:rsidRDefault="00B436D9" w:rsidP="00C11B10">
            <w:pPr>
              <w:jc w:val="center"/>
              <w:rPr>
                <w:rFonts w:ascii="Tahoma" w:hAnsi="Tahoma" w:cs="Tahoma"/>
                <w:sz w:val="20"/>
                <w:szCs w:val="20"/>
                <w:lang w:val="sr-Cyrl-RS"/>
              </w:rPr>
            </w:pPr>
          </w:p>
        </w:tc>
        <w:tc>
          <w:tcPr>
            <w:tcW w:w="2635" w:type="dxa"/>
            <w:gridSpan w:val="2"/>
            <w:vMerge/>
            <w:vAlign w:val="center"/>
          </w:tcPr>
          <w:p w14:paraId="556032AB" w14:textId="77777777" w:rsidR="00B436D9" w:rsidRPr="0068772C" w:rsidRDefault="00B436D9" w:rsidP="00C11B10">
            <w:pPr>
              <w:jc w:val="center"/>
              <w:rPr>
                <w:rFonts w:ascii="Tahoma" w:hAnsi="Tahoma" w:cs="Tahoma"/>
                <w:b/>
                <w:sz w:val="20"/>
                <w:szCs w:val="20"/>
                <w:lang w:val="sr-Cyrl-RS"/>
              </w:rPr>
            </w:pPr>
          </w:p>
        </w:tc>
        <w:tc>
          <w:tcPr>
            <w:tcW w:w="1890" w:type="dxa"/>
            <w:tcBorders>
              <w:bottom w:val="single" w:sz="4" w:space="0" w:color="auto"/>
            </w:tcBorders>
            <w:shd w:val="clear" w:color="auto" w:fill="C5E0B3" w:themeFill="accent6" w:themeFillTint="66"/>
            <w:vAlign w:val="center"/>
          </w:tcPr>
          <w:p w14:paraId="6684AB9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800" w:type="dxa"/>
            <w:tcBorders>
              <w:bottom w:val="single" w:sz="4" w:space="0" w:color="auto"/>
            </w:tcBorders>
            <w:shd w:val="clear" w:color="auto" w:fill="C5E0B3" w:themeFill="accent6" w:themeFillTint="66"/>
            <w:vAlign w:val="center"/>
          </w:tcPr>
          <w:p w14:paraId="0AB818DA"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717" w:type="dxa"/>
            <w:tcBorders>
              <w:bottom w:val="single" w:sz="4" w:space="0" w:color="auto"/>
            </w:tcBorders>
            <w:shd w:val="clear" w:color="auto" w:fill="C5E0B3" w:themeFill="accent6" w:themeFillTint="66"/>
            <w:vAlign w:val="center"/>
          </w:tcPr>
          <w:p w14:paraId="539E17D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2E7E94" w:rsidRPr="0068772C" w14:paraId="6B98C644" w14:textId="77777777" w:rsidTr="00867CAF">
        <w:trPr>
          <w:trHeight w:val="734"/>
        </w:trPr>
        <w:tc>
          <w:tcPr>
            <w:tcW w:w="3939" w:type="dxa"/>
          </w:tcPr>
          <w:p w14:paraId="5E6BF42B" w14:textId="77777777" w:rsidR="002E7E94" w:rsidRPr="0068772C" w:rsidRDefault="002E7E94" w:rsidP="002E7E94">
            <w:pPr>
              <w:rPr>
                <w:rFonts w:ascii="Tahoma" w:hAnsi="Tahoma" w:cs="Tahoma"/>
                <w:bCs/>
                <w:sz w:val="20"/>
                <w:szCs w:val="20"/>
                <w:lang w:val="sr-Cyrl-RS"/>
              </w:rPr>
            </w:pPr>
            <w:r w:rsidRPr="0068772C">
              <w:rPr>
                <w:rFonts w:ascii="Tahoma" w:hAnsi="Tahoma" w:cs="Tahoma"/>
                <w:bCs/>
                <w:sz w:val="20"/>
                <w:szCs w:val="20"/>
                <w:lang w:val="sr-Cyrl-RS"/>
              </w:rPr>
              <w:t>Одељење за привреду и друштвене делатности</w:t>
            </w:r>
          </w:p>
        </w:tc>
        <w:tc>
          <w:tcPr>
            <w:tcW w:w="2331" w:type="dxa"/>
            <w:gridSpan w:val="2"/>
            <w:vAlign w:val="center"/>
          </w:tcPr>
          <w:p w14:paraId="6E831047" w14:textId="2D0D7964" w:rsidR="002E7E94" w:rsidRPr="0068772C" w:rsidRDefault="002E7E94" w:rsidP="002E7E94">
            <w:pPr>
              <w:jc w:val="center"/>
              <w:rPr>
                <w:rFonts w:ascii="Tahoma" w:hAnsi="Tahoma" w:cs="Tahoma"/>
                <w:sz w:val="20"/>
                <w:szCs w:val="20"/>
                <w:lang w:val="sr-Cyrl-RS"/>
              </w:rPr>
            </w:pPr>
            <w:r w:rsidRPr="0068772C">
              <w:rPr>
                <w:rFonts w:ascii="Tahoma" w:hAnsi="Tahoma" w:cs="Tahoma"/>
                <w:sz w:val="20"/>
                <w:szCs w:val="20"/>
                <w:lang w:val="sr-Cyrl-RS"/>
              </w:rPr>
              <w:t>Буџет општине</w:t>
            </w:r>
          </w:p>
        </w:tc>
        <w:tc>
          <w:tcPr>
            <w:tcW w:w="2635" w:type="dxa"/>
            <w:gridSpan w:val="2"/>
            <w:vAlign w:val="center"/>
          </w:tcPr>
          <w:p w14:paraId="35145AE5" w14:textId="52E5C713"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0602 (Програм 15)</w:t>
            </w:r>
          </w:p>
        </w:tc>
        <w:tc>
          <w:tcPr>
            <w:tcW w:w="1890" w:type="dxa"/>
            <w:vAlign w:val="center"/>
          </w:tcPr>
          <w:p w14:paraId="68EFDAA1" w14:textId="0B4D541B"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c>
          <w:tcPr>
            <w:tcW w:w="1800" w:type="dxa"/>
            <w:vAlign w:val="center"/>
          </w:tcPr>
          <w:p w14:paraId="54A351B7" w14:textId="116FC01B"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c>
          <w:tcPr>
            <w:tcW w:w="1717" w:type="dxa"/>
            <w:vAlign w:val="center"/>
          </w:tcPr>
          <w:p w14:paraId="1882C3A8" w14:textId="072984FC" w:rsidR="002E7E94" w:rsidRPr="0068772C" w:rsidRDefault="002E7E94" w:rsidP="002E7E94">
            <w:pPr>
              <w:jc w:val="center"/>
              <w:rPr>
                <w:rFonts w:ascii="Tahoma" w:hAnsi="Tahoma" w:cs="Tahoma"/>
                <w:b/>
                <w:sz w:val="20"/>
                <w:szCs w:val="20"/>
                <w:lang w:val="sr-Cyrl-RS"/>
              </w:rPr>
            </w:pPr>
            <w:r w:rsidRPr="0068772C">
              <w:rPr>
                <w:rFonts w:ascii="Tahoma" w:hAnsi="Tahoma" w:cs="Tahoma"/>
                <w:b/>
                <w:sz w:val="20"/>
                <w:szCs w:val="20"/>
                <w:lang w:val="sr-Cyrl-RS"/>
              </w:rPr>
              <w:t>/</w:t>
            </w:r>
          </w:p>
        </w:tc>
      </w:tr>
      <w:tr w:rsidR="006A1C71" w:rsidRPr="0068772C" w14:paraId="77170CD0" w14:textId="77777777" w:rsidTr="00C11B10">
        <w:tc>
          <w:tcPr>
            <w:tcW w:w="6270" w:type="dxa"/>
            <w:gridSpan w:val="3"/>
            <w:shd w:val="clear" w:color="auto" w:fill="C5E0B3" w:themeFill="accent6" w:themeFillTint="66"/>
          </w:tcPr>
          <w:p w14:paraId="38AF73A9"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Период спровођења мере: 2026-2028.</w:t>
            </w:r>
          </w:p>
        </w:tc>
        <w:tc>
          <w:tcPr>
            <w:tcW w:w="8042" w:type="dxa"/>
            <w:gridSpan w:val="5"/>
            <w:shd w:val="clear" w:color="auto" w:fill="C5E0B3" w:themeFill="accent6" w:themeFillTint="66"/>
          </w:tcPr>
          <w:p w14:paraId="3DF4E58C" w14:textId="77777777" w:rsidR="006A1C71" w:rsidRPr="0068772C" w:rsidRDefault="006A1C71" w:rsidP="006A1C71">
            <w:pPr>
              <w:rPr>
                <w:rFonts w:ascii="Tahoma" w:hAnsi="Tahoma" w:cs="Tahoma"/>
                <w:b/>
                <w:sz w:val="20"/>
                <w:szCs w:val="20"/>
                <w:lang w:val="sr-Cyrl-RS"/>
              </w:rPr>
            </w:pPr>
            <w:r w:rsidRPr="0068772C">
              <w:rPr>
                <w:rFonts w:ascii="Tahoma" w:hAnsi="Tahoma" w:cs="Tahoma"/>
                <w:b/>
                <w:sz w:val="20"/>
                <w:szCs w:val="20"/>
                <w:lang w:val="sr-Cyrl-RS"/>
              </w:rPr>
              <w:t xml:space="preserve">Тип мере: </w:t>
            </w:r>
            <w:r w:rsidRPr="0068772C">
              <w:rPr>
                <w:rFonts w:ascii="Tahoma" w:hAnsi="Tahoma" w:cs="Tahoma"/>
                <w:bCs/>
                <w:sz w:val="20"/>
                <w:szCs w:val="20"/>
                <w:lang w:val="sr-Cyrl-RS"/>
              </w:rPr>
              <w:t>информативно-едукативна</w:t>
            </w:r>
          </w:p>
        </w:tc>
      </w:tr>
      <w:tr w:rsidR="006A1C71" w:rsidRPr="0068772C" w14:paraId="01CB791C" w14:textId="77777777" w:rsidTr="00C11B10">
        <w:tc>
          <w:tcPr>
            <w:tcW w:w="14312" w:type="dxa"/>
            <w:gridSpan w:val="8"/>
            <w:shd w:val="clear" w:color="auto" w:fill="C5E0B3" w:themeFill="accent6" w:themeFillTint="66"/>
          </w:tcPr>
          <w:p w14:paraId="4A53896A" w14:textId="77777777" w:rsidR="006A1C71" w:rsidRPr="0068772C" w:rsidRDefault="006A1C71" w:rsidP="006A1C71">
            <w:pPr>
              <w:rPr>
                <w:rFonts w:ascii="Tahoma" w:hAnsi="Tahoma" w:cs="Tahoma"/>
                <w:bCs/>
                <w:sz w:val="20"/>
                <w:szCs w:val="20"/>
                <w:lang w:val="sr-Cyrl-RS"/>
              </w:rPr>
            </w:pPr>
            <w:r w:rsidRPr="0068772C">
              <w:rPr>
                <w:rFonts w:ascii="Tahoma" w:hAnsi="Tahoma" w:cs="Tahoma"/>
                <w:bCs/>
                <w:sz w:val="20"/>
                <w:szCs w:val="20"/>
                <w:lang w:val="sr-Cyrl-RS"/>
              </w:rPr>
              <w:t>Прописи које је потребно изменити/усвојити за спровођење мере: /</w:t>
            </w:r>
          </w:p>
        </w:tc>
      </w:tr>
      <w:tr w:rsidR="006A1C71" w:rsidRPr="0068772C" w14:paraId="5DD2B3E9" w14:textId="77777777" w:rsidTr="00C11B10">
        <w:tc>
          <w:tcPr>
            <w:tcW w:w="3939" w:type="dxa"/>
            <w:shd w:val="clear" w:color="auto" w:fill="D9E2F3" w:themeFill="accent1" w:themeFillTint="33"/>
            <w:vAlign w:val="center"/>
          </w:tcPr>
          <w:p w14:paraId="75F1D33A" w14:textId="77777777" w:rsidR="006A1C71" w:rsidRPr="0068772C" w:rsidRDefault="006A1C71" w:rsidP="006A1C71">
            <w:pPr>
              <w:rPr>
                <w:rFonts w:ascii="Tahoma" w:hAnsi="Tahoma" w:cs="Tahoma"/>
                <w:sz w:val="20"/>
                <w:szCs w:val="20"/>
                <w:lang w:val="sr-Cyrl-RS"/>
              </w:rPr>
            </w:pPr>
            <w:r w:rsidRPr="0068772C">
              <w:rPr>
                <w:rFonts w:ascii="Tahoma" w:hAnsi="Tahoma" w:cs="Tahoma"/>
                <w:b/>
                <w:sz w:val="20"/>
                <w:szCs w:val="20"/>
                <w:lang w:val="sr-Cyrl-RS"/>
              </w:rPr>
              <w:t>Показатељ(и) на нивоу мере</w:t>
            </w:r>
          </w:p>
        </w:tc>
        <w:tc>
          <w:tcPr>
            <w:tcW w:w="1599" w:type="dxa"/>
            <w:shd w:val="clear" w:color="auto" w:fill="D9E2F3" w:themeFill="accent1" w:themeFillTint="33"/>
            <w:vAlign w:val="center"/>
          </w:tcPr>
          <w:p w14:paraId="594150C8" w14:textId="77777777" w:rsidR="006A1C71" w:rsidRPr="0068772C" w:rsidRDefault="006A1C71" w:rsidP="006A1C71">
            <w:pPr>
              <w:jc w:val="center"/>
              <w:rPr>
                <w:rFonts w:ascii="Tahoma" w:hAnsi="Tahoma" w:cs="Tahoma"/>
                <w:b/>
                <w:sz w:val="20"/>
                <w:szCs w:val="20"/>
                <w:lang w:val="sr-Cyrl-RS"/>
              </w:rPr>
            </w:pPr>
            <w:r w:rsidRPr="0068772C">
              <w:rPr>
                <w:rFonts w:ascii="Tahoma" w:hAnsi="Tahoma" w:cs="Tahoma"/>
                <w:b/>
                <w:sz w:val="20"/>
                <w:szCs w:val="20"/>
                <w:lang w:val="sr-Cyrl-RS"/>
              </w:rPr>
              <w:t>Jединица мере</w:t>
            </w:r>
          </w:p>
        </w:tc>
        <w:tc>
          <w:tcPr>
            <w:tcW w:w="1436" w:type="dxa"/>
            <w:gridSpan w:val="2"/>
            <w:shd w:val="clear" w:color="auto" w:fill="D9E2F3" w:themeFill="accent1" w:themeFillTint="33"/>
            <w:vAlign w:val="center"/>
          </w:tcPr>
          <w:p w14:paraId="39C4EB0A"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Извор провере</w:t>
            </w:r>
          </w:p>
        </w:tc>
        <w:tc>
          <w:tcPr>
            <w:tcW w:w="1931" w:type="dxa"/>
            <w:shd w:val="clear" w:color="auto" w:fill="D9E2F3" w:themeFill="accent1" w:themeFillTint="33"/>
            <w:vAlign w:val="center"/>
          </w:tcPr>
          <w:p w14:paraId="5279A511"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Почетна вредност са базном годином</w:t>
            </w:r>
          </w:p>
        </w:tc>
        <w:tc>
          <w:tcPr>
            <w:tcW w:w="1890" w:type="dxa"/>
            <w:shd w:val="clear" w:color="auto" w:fill="D9E2F3" w:themeFill="accent1" w:themeFillTint="33"/>
            <w:vAlign w:val="center"/>
          </w:tcPr>
          <w:p w14:paraId="1FBE4D20"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2026. години</w:t>
            </w:r>
          </w:p>
        </w:tc>
        <w:tc>
          <w:tcPr>
            <w:tcW w:w="1800" w:type="dxa"/>
            <w:shd w:val="clear" w:color="auto" w:fill="D9E2F3" w:themeFill="accent1" w:themeFillTint="33"/>
            <w:vAlign w:val="center"/>
          </w:tcPr>
          <w:p w14:paraId="62A19732"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2027. години</w:t>
            </w:r>
          </w:p>
        </w:tc>
        <w:tc>
          <w:tcPr>
            <w:tcW w:w="1717" w:type="dxa"/>
            <w:shd w:val="clear" w:color="auto" w:fill="D9E2F3" w:themeFill="accent1" w:themeFillTint="33"/>
            <w:vAlign w:val="center"/>
          </w:tcPr>
          <w:p w14:paraId="6C323972"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b/>
                <w:sz w:val="20"/>
                <w:szCs w:val="20"/>
                <w:lang w:val="sr-Cyrl-RS"/>
              </w:rPr>
              <w:t>Циљaна вредност у 2028. години</w:t>
            </w:r>
          </w:p>
        </w:tc>
      </w:tr>
      <w:tr w:rsidR="006A1C71" w:rsidRPr="0068772C" w14:paraId="18580ADD" w14:textId="77777777" w:rsidTr="00C11B10">
        <w:tc>
          <w:tcPr>
            <w:tcW w:w="3939" w:type="dxa"/>
            <w:vAlign w:val="center"/>
          </w:tcPr>
          <w:p w14:paraId="774CE841" w14:textId="77777777"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t>Број одржаних промотивних догађаја и кампања о социјалној заштити</w:t>
            </w:r>
          </w:p>
        </w:tc>
        <w:tc>
          <w:tcPr>
            <w:tcW w:w="1599" w:type="dxa"/>
            <w:vAlign w:val="center"/>
          </w:tcPr>
          <w:p w14:paraId="5C76F40E"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Број</w:t>
            </w:r>
          </w:p>
        </w:tc>
        <w:tc>
          <w:tcPr>
            <w:tcW w:w="1436" w:type="dxa"/>
            <w:gridSpan w:val="2"/>
            <w:vAlign w:val="center"/>
          </w:tcPr>
          <w:p w14:paraId="5A7DB365"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Извештаји ОПДД</w:t>
            </w:r>
          </w:p>
        </w:tc>
        <w:tc>
          <w:tcPr>
            <w:tcW w:w="1931" w:type="dxa"/>
            <w:vAlign w:val="center"/>
          </w:tcPr>
          <w:p w14:paraId="235822A1" w14:textId="6DD08F9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0</w:t>
            </w:r>
          </w:p>
        </w:tc>
        <w:tc>
          <w:tcPr>
            <w:tcW w:w="1890" w:type="dxa"/>
            <w:vAlign w:val="center"/>
          </w:tcPr>
          <w:p w14:paraId="07353469" w14:textId="152BEFE1"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2</w:t>
            </w:r>
          </w:p>
        </w:tc>
        <w:tc>
          <w:tcPr>
            <w:tcW w:w="1800" w:type="dxa"/>
            <w:vAlign w:val="center"/>
          </w:tcPr>
          <w:p w14:paraId="1F286348" w14:textId="3F46EFD5"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3</w:t>
            </w:r>
          </w:p>
        </w:tc>
        <w:tc>
          <w:tcPr>
            <w:tcW w:w="1717" w:type="dxa"/>
            <w:vAlign w:val="center"/>
          </w:tcPr>
          <w:p w14:paraId="6B759167" w14:textId="782E5E6F"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5</w:t>
            </w:r>
          </w:p>
        </w:tc>
      </w:tr>
      <w:tr w:rsidR="006A1C71" w:rsidRPr="0068772C" w14:paraId="06D5B2EF" w14:textId="77777777" w:rsidTr="00C11B10">
        <w:tc>
          <w:tcPr>
            <w:tcW w:w="3939" w:type="dxa"/>
            <w:vAlign w:val="center"/>
          </w:tcPr>
          <w:p w14:paraId="04A5903D" w14:textId="77777777" w:rsidR="006A1C71" w:rsidRPr="0068772C" w:rsidRDefault="006A1C71" w:rsidP="006A1C71">
            <w:pPr>
              <w:rPr>
                <w:rFonts w:ascii="Tahoma" w:hAnsi="Tahoma" w:cs="Tahoma"/>
                <w:sz w:val="20"/>
                <w:szCs w:val="20"/>
                <w:lang w:val="sr-Cyrl-RS"/>
              </w:rPr>
            </w:pPr>
            <w:r w:rsidRPr="0068772C">
              <w:rPr>
                <w:rFonts w:ascii="Tahoma" w:hAnsi="Tahoma" w:cs="Tahoma"/>
                <w:sz w:val="20"/>
                <w:szCs w:val="20"/>
                <w:lang w:val="sr-Cyrl-RS"/>
              </w:rPr>
              <w:lastRenderedPageBreak/>
              <w:t>Формиран локани фонд за социјалну заштиту</w:t>
            </w:r>
          </w:p>
        </w:tc>
        <w:tc>
          <w:tcPr>
            <w:tcW w:w="1599" w:type="dxa"/>
            <w:vAlign w:val="center"/>
          </w:tcPr>
          <w:p w14:paraId="5E9B205E"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Да/Не</w:t>
            </w:r>
          </w:p>
        </w:tc>
        <w:tc>
          <w:tcPr>
            <w:tcW w:w="1436" w:type="dxa"/>
            <w:gridSpan w:val="2"/>
            <w:vAlign w:val="center"/>
          </w:tcPr>
          <w:p w14:paraId="0035966F"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Извештаји ОПДД</w:t>
            </w:r>
          </w:p>
        </w:tc>
        <w:tc>
          <w:tcPr>
            <w:tcW w:w="1931" w:type="dxa"/>
            <w:vAlign w:val="center"/>
          </w:tcPr>
          <w:p w14:paraId="22D8E376"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Не</w:t>
            </w:r>
          </w:p>
        </w:tc>
        <w:tc>
          <w:tcPr>
            <w:tcW w:w="1890" w:type="dxa"/>
            <w:vAlign w:val="center"/>
          </w:tcPr>
          <w:p w14:paraId="759AF61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Не</w:t>
            </w:r>
          </w:p>
        </w:tc>
        <w:tc>
          <w:tcPr>
            <w:tcW w:w="1800" w:type="dxa"/>
            <w:vAlign w:val="center"/>
          </w:tcPr>
          <w:p w14:paraId="54E0B35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w:t>
            </w:r>
          </w:p>
        </w:tc>
        <w:tc>
          <w:tcPr>
            <w:tcW w:w="1717" w:type="dxa"/>
            <w:vAlign w:val="center"/>
          </w:tcPr>
          <w:p w14:paraId="4B4DE84D" w14:textId="77777777" w:rsidR="006A1C71" w:rsidRPr="0068772C" w:rsidRDefault="006A1C71" w:rsidP="006A1C71">
            <w:pPr>
              <w:jc w:val="center"/>
              <w:rPr>
                <w:rFonts w:ascii="Tahoma" w:hAnsi="Tahoma" w:cs="Tahoma"/>
                <w:sz w:val="20"/>
                <w:szCs w:val="20"/>
                <w:lang w:val="sr-Cyrl-RS"/>
              </w:rPr>
            </w:pPr>
            <w:r w:rsidRPr="0068772C">
              <w:rPr>
                <w:rFonts w:ascii="Tahoma" w:hAnsi="Tahoma" w:cs="Tahoma"/>
                <w:sz w:val="20"/>
                <w:szCs w:val="20"/>
                <w:lang w:val="sr-Cyrl-RS"/>
              </w:rPr>
              <w:t>Да</w:t>
            </w:r>
          </w:p>
        </w:tc>
      </w:tr>
    </w:tbl>
    <w:p w14:paraId="4F3E2FF3" w14:textId="77777777" w:rsidR="00B436D9" w:rsidRPr="0068772C" w:rsidRDefault="00B436D9" w:rsidP="00B436D9">
      <w:pPr>
        <w:ind w:firstLine="720"/>
        <w:rPr>
          <w:rFonts w:ascii="Tahoma" w:hAnsi="Tahoma" w:cs="Tahoma"/>
          <w:sz w:val="20"/>
          <w:szCs w:val="20"/>
          <w:lang w:val="sr-Cyrl-RS"/>
        </w:rPr>
      </w:pPr>
    </w:p>
    <w:tbl>
      <w:tblPr>
        <w:tblStyle w:val="TableGrid"/>
        <w:tblW w:w="14311" w:type="dxa"/>
        <w:tblLook w:val="04A0" w:firstRow="1" w:lastRow="0" w:firstColumn="1" w:lastColumn="0" w:noHBand="0" w:noVBand="1"/>
      </w:tblPr>
      <w:tblGrid>
        <w:gridCol w:w="2563"/>
        <w:gridCol w:w="1744"/>
        <w:gridCol w:w="1426"/>
        <w:gridCol w:w="1430"/>
        <w:gridCol w:w="1626"/>
        <w:gridCol w:w="1523"/>
        <w:gridCol w:w="1332"/>
        <w:gridCol w:w="1332"/>
        <w:gridCol w:w="1335"/>
      </w:tblGrid>
      <w:tr w:rsidR="00B436D9" w:rsidRPr="0068772C" w14:paraId="4C394924" w14:textId="77777777" w:rsidTr="00C11B10">
        <w:trPr>
          <w:trHeight w:val="853"/>
        </w:trPr>
        <w:tc>
          <w:tcPr>
            <w:tcW w:w="2563" w:type="dxa"/>
            <w:vMerge w:val="restart"/>
            <w:shd w:val="clear" w:color="auto" w:fill="FFFFCC"/>
            <w:vAlign w:val="center"/>
          </w:tcPr>
          <w:p w14:paraId="1FC24ECD" w14:textId="77777777" w:rsidR="00B436D9" w:rsidRPr="0068772C" w:rsidRDefault="00B436D9" w:rsidP="00C11B10">
            <w:pPr>
              <w:rPr>
                <w:rFonts w:ascii="Tahoma" w:hAnsi="Tahoma" w:cs="Tahoma"/>
                <w:b/>
                <w:spacing w:val="-8"/>
                <w:sz w:val="20"/>
                <w:szCs w:val="20"/>
                <w:lang w:val="sr-Cyrl-RS"/>
              </w:rPr>
            </w:pPr>
            <w:r w:rsidRPr="0068772C">
              <w:rPr>
                <w:rFonts w:ascii="Tahoma" w:hAnsi="Tahoma" w:cs="Tahoma"/>
                <w:b/>
                <w:spacing w:val="-8"/>
                <w:sz w:val="20"/>
                <w:szCs w:val="20"/>
                <w:lang w:val="sr-Cyrl-RS"/>
              </w:rPr>
              <w:t>Назив активности</w:t>
            </w:r>
          </w:p>
        </w:tc>
        <w:tc>
          <w:tcPr>
            <w:tcW w:w="1744" w:type="dxa"/>
            <w:vMerge w:val="restart"/>
            <w:shd w:val="clear" w:color="auto" w:fill="FFFFCC"/>
            <w:vAlign w:val="center"/>
          </w:tcPr>
          <w:p w14:paraId="7C55D9EC"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Организациона јединица која спроводи активност</w:t>
            </w:r>
          </w:p>
        </w:tc>
        <w:tc>
          <w:tcPr>
            <w:tcW w:w="1426" w:type="dxa"/>
            <w:vMerge w:val="restart"/>
            <w:shd w:val="clear" w:color="auto" w:fill="FFFFCC"/>
            <w:vAlign w:val="center"/>
          </w:tcPr>
          <w:p w14:paraId="04962F92"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Партнери у спровођењу активности</w:t>
            </w:r>
          </w:p>
        </w:tc>
        <w:tc>
          <w:tcPr>
            <w:tcW w:w="1430" w:type="dxa"/>
            <w:vMerge w:val="restart"/>
            <w:shd w:val="clear" w:color="auto" w:fill="FFFFCC"/>
            <w:vAlign w:val="center"/>
          </w:tcPr>
          <w:p w14:paraId="10AB98D5"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Рок за завршетак активности</w:t>
            </w:r>
          </w:p>
        </w:tc>
        <w:tc>
          <w:tcPr>
            <w:tcW w:w="1626" w:type="dxa"/>
            <w:vMerge w:val="restart"/>
            <w:shd w:val="clear" w:color="auto" w:fill="FFFFCC"/>
            <w:vAlign w:val="center"/>
          </w:tcPr>
          <w:p w14:paraId="2212DDFA"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Извор финансирања</w:t>
            </w:r>
          </w:p>
        </w:tc>
        <w:tc>
          <w:tcPr>
            <w:tcW w:w="1523" w:type="dxa"/>
            <w:vMerge w:val="restart"/>
            <w:shd w:val="clear" w:color="auto" w:fill="FFFFCC"/>
            <w:vAlign w:val="center"/>
          </w:tcPr>
          <w:p w14:paraId="48DA74F2" w14:textId="2C60AABA"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Веза са програмским буџетом</w:t>
            </w:r>
          </w:p>
        </w:tc>
        <w:tc>
          <w:tcPr>
            <w:tcW w:w="3999" w:type="dxa"/>
            <w:gridSpan w:val="3"/>
            <w:shd w:val="clear" w:color="auto" w:fill="FFFFCC"/>
            <w:vAlign w:val="center"/>
          </w:tcPr>
          <w:p w14:paraId="7FC5396F" w14:textId="77777777" w:rsidR="00B436D9" w:rsidRPr="0068772C" w:rsidRDefault="00B436D9" w:rsidP="00C11B10">
            <w:pPr>
              <w:jc w:val="center"/>
              <w:rPr>
                <w:rFonts w:ascii="Tahoma" w:hAnsi="Tahoma" w:cs="Tahoma"/>
                <w:b/>
                <w:spacing w:val="-8"/>
                <w:sz w:val="20"/>
                <w:szCs w:val="20"/>
                <w:lang w:val="sr-Cyrl-RS"/>
              </w:rPr>
            </w:pPr>
            <w:r w:rsidRPr="0068772C">
              <w:rPr>
                <w:rFonts w:ascii="Tahoma" w:hAnsi="Tahoma" w:cs="Tahoma"/>
                <w:b/>
                <w:spacing w:val="-8"/>
                <w:sz w:val="20"/>
                <w:szCs w:val="20"/>
                <w:lang w:val="sr-Cyrl-RS"/>
              </w:rPr>
              <w:t>Укупно процењена финансијска средства по изворима финансирања у 000 РСД</w:t>
            </w:r>
          </w:p>
        </w:tc>
      </w:tr>
      <w:tr w:rsidR="00B436D9" w:rsidRPr="0068772C" w14:paraId="44BE6181" w14:textId="77777777" w:rsidTr="00C11B10">
        <w:trPr>
          <w:trHeight w:val="144"/>
        </w:trPr>
        <w:tc>
          <w:tcPr>
            <w:tcW w:w="2563" w:type="dxa"/>
            <w:vMerge/>
            <w:vAlign w:val="center"/>
          </w:tcPr>
          <w:p w14:paraId="4CB7C09F" w14:textId="77777777" w:rsidR="00B436D9" w:rsidRPr="0068772C" w:rsidRDefault="00B436D9" w:rsidP="00C11B10">
            <w:pPr>
              <w:rPr>
                <w:rFonts w:ascii="Tahoma" w:hAnsi="Tahoma" w:cs="Tahoma"/>
                <w:spacing w:val="-8"/>
                <w:sz w:val="20"/>
                <w:szCs w:val="20"/>
                <w:lang w:val="sr-Cyrl-RS"/>
              </w:rPr>
            </w:pPr>
          </w:p>
        </w:tc>
        <w:tc>
          <w:tcPr>
            <w:tcW w:w="1744" w:type="dxa"/>
            <w:vMerge/>
            <w:vAlign w:val="center"/>
          </w:tcPr>
          <w:p w14:paraId="406565BC" w14:textId="77777777" w:rsidR="00B436D9" w:rsidRPr="0068772C" w:rsidRDefault="00B436D9" w:rsidP="00C11B10">
            <w:pPr>
              <w:jc w:val="center"/>
              <w:rPr>
                <w:rFonts w:ascii="Tahoma" w:hAnsi="Tahoma" w:cs="Tahoma"/>
                <w:spacing w:val="-8"/>
                <w:sz w:val="20"/>
                <w:szCs w:val="20"/>
                <w:lang w:val="sr-Cyrl-RS"/>
              </w:rPr>
            </w:pPr>
          </w:p>
        </w:tc>
        <w:tc>
          <w:tcPr>
            <w:tcW w:w="1426" w:type="dxa"/>
            <w:vMerge/>
            <w:vAlign w:val="center"/>
          </w:tcPr>
          <w:p w14:paraId="0CFCAC33" w14:textId="77777777" w:rsidR="00B436D9" w:rsidRPr="0068772C" w:rsidRDefault="00B436D9" w:rsidP="00C11B10">
            <w:pPr>
              <w:jc w:val="center"/>
              <w:rPr>
                <w:rFonts w:ascii="Tahoma" w:hAnsi="Tahoma" w:cs="Tahoma"/>
                <w:spacing w:val="-8"/>
                <w:sz w:val="20"/>
                <w:szCs w:val="20"/>
                <w:lang w:val="sr-Cyrl-RS"/>
              </w:rPr>
            </w:pPr>
          </w:p>
        </w:tc>
        <w:tc>
          <w:tcPr>
            <w:tcW w:w="1430" w:type="dxa"/>
            <w:vMerge/>
            <w:vAlign w:val="center"/>
          </w:tcPr>
          <w:p w14:paraId="5466DE44" w14:textId="77777777" w:rsidR="00B436D9" w:rsidRPr="0068772C" w:rsidRDefault="00B436D9" w:rsidP="00C11B10">
            <w:pPr>
              <w:jc w:val="center"/>
              <w:rPr>
                <w:rFonts w:ascii="Tahoma" w:hAnsi="Tahoma" w:cs="Tahoma"/>
                <w:spacing w:val="-8"/>
                <w:sz w:val="20"/>
                <w:szCs w:val="20"/>
                <w:lang w:val="sr-Cyrl-RS"/>
              </w:rPr>
            </w:pPr>
          </w:p>
        </w:tc>
        <w:tc>
          <w:tcPr>
            <w:tcW w:w="1626" w:type="dxa"/>
            <w:vMerge/>
            <w:vAlign w:val="center"/>
          </w:tcPr>
          <w:p w14:paraId="0969CA52" w14:textId="77777777" w:rsidR="00B436D9" w:rsidRPr="0068772C" w:rsidRDefault="00B436D9" w:rsidP="00C11B10">
            <w:pPr>
              <w:jc w:val="center"/>
              <w:rPr>
                <w:rFonts w:ascii="Tahoma" w:hAnsi="Tahoma" w:cs="Tahoma"/>
                <w:spacing w:val="-8"/>
                <w:sz w:val="20"/>
                <w:szCs w:val="20"/>
                <w:lang w:val="sr-Cyrl-RS"/>
              </w:rPr>
            </w:pPr>
          </w:p>
        </w:tc>
        <w:tc>
          <w:tcPr>
            <w:tcW w:w="1523" w:type="dxa"/>
            <w:vMerge/>
            <w:vAlign w:val="center"/>
          </w:tcPr>
          <w:p w14:paraId="3A8369AE" w14:textId="77777777" w:rsidR="00B436D9" w:rsidRPr="0068772C" w:rsidRDefault="00B436D9" w:rsidP="00C11B10">
            <w:pPr>
              <w:jc w:val="center"/>
              <w:rPr>
                <w:rFonts w:ascii="Tahoma" w:hAnsi="Tahoma" w:cs="Tahoma"/>
                <w:spacing w:val="-8"/>
                <w:sz w:val="20"/>
                <w:szCs w:val="20"/>
                <w:lang w:val="sr-Cyrl-RS"/>
              </w:rPr>
            </w:pPr>
          </w:p>
        </w:tc>
        <w:tc>
          <w:tcPr>
            <w:tcW w:w="1332" w:type="dxa"/>
            <w:shd w:val="clear" w:color="auto" w:fill="FFFFCC"/>
            <w:vAlign w:val="center"/>
          </w:tcPr>
          <w:p w14:paraId="5E7A1366"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2026. година</w:t>
            </w:r>
          </w:p>
        </w:tc>
        <w:tc>
          <w:tcPr>
            <w:tcW w:w="1332" w:type="dxa"/>
            <w:shd w:val="clear" w:color="auto" w:fill="FFFFCC"/>
            <w:vAlign w:val="center"/>
          </w:tcPr>
          <w:p w14:paraId="0C470C12"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2027. година</w:t>
            </w:r>
          </w:p>
        </w:tc>
        <w:tc>
          <w:tcPr>
            <w:tcW w:w="1335" w:type="dxa"/>
            <w:shd w:val="clear" w:color="auto" w:fill="FFFFCC"/>
            <w:vAlign w:val="center"/>
          </w:tcPr>
          <w:p w14:paraId="1CA6C41E" w14:textId="77777777" w:rsidR="00B436D9" w:rsidRPr="0068772C" w:rsidRDefault="00B436D9" w:rsidP="00C11B10">
            <w:pPr>
              <w:jc w:val="center"/>
              <w:rPr>
                <w:rFonts w:ascii="Tahoma" w:hAnsi="Tahoma" w:cs="Tahoma"/>
                <w:b/>
                <w:sz w:val="20"/>
                <w:szCs w:val="20"/>
                <w:lang w:val="sr-Cyrl-RS"/>
              </w:rPr>
            </w:pPr>
            <w:r w:rsidRPr="0068772C">
              <w:rPr>
                <w:rFonts w:ascii="Tahoma" w:hAnsi="Tahoma" w:cs="Tahoma"/>
                <w:b/>
                <w:sz w:val="20"/>
                <w:szCs w:val="20"/>
                <w:lang w:val="sr-Cyrl-RS"/>
              </w:rPr>
              <w:t>2028. година</w:t>
            </w:r>
          </w:p>
        </w:tc>
      </w:tr>
      <w:tr w:rsidR="002E7E94" w:rsidRPr="0068772C" w14:paraId="25B82D0B" w14:textId="77777777" w:rsidTr="00C11B10">
        <w:trPr>
          <w:trHeight w:val="359"/>
        </w:trPr>
        <w:tc>
          <w:tcPr>
            <w:tcW w:w="2563" w:type="dxa"/>
            <w:vAlign w:val="center"/>
          </w:tcPr>
          <w:p w14:paraId="56AF6AF4" w14:textId="77777777" w:rsidR="002E7E94" w:rsidRPr="0068772C" w:rsidRDefault="002E7E94" w:rsidP="002E7E94">
            <w:pPr>
              <w:rPr>
                <w:rFonts w:ascii="Tahoma" w:hAnsi="Tahoma" w:cs="Tahoma"/>
                <w:color w:val="4472C4" w:themeColor="accent1"/>
                <w:sz w:val="20"/>
                <w:szCs w:val="20"/>
                <w:lang w:val="sr-Cyrl-R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8772C">
              <w:rPr>
                <w:rFonts w:ascii="Tahoma" w:hAnsi="Tahoma" w:cs="Tahoma"/>
                <w:sz w:val="20"/>
                <w:szCs w:val="20"/>
                <w:lang w:val="sr-Cyrl-RS"/>
              </w:rPr>
              <w:t>3.2.1. Промоција обезбеђених услуга социјалне заштите</w:t>
            </w:r>
          </w:p>
        </w:tc>
        <w:tc>
          <w:tcPr>
            <w:tcW w:w="1744" w:type="dxa"/>
            <w:vAlign w:val="center"/>
          </w:tcPr>
          <w:p w14:paraId="22A6EB5C"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789FDE4B"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281FD417"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p w14:paraId="68183F1C"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tc>
        <w:tc>
          <w:tcPr>
            <w:tcW w:w="1430" w:type="dxa"/>
            <w:vAlign w:val="center"/>
          </w:tcPr>
          <w:p w14:paraId="0539FD53"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 2028.</w:t>
            </w:r>
          </w:p>
        </w:tc>
        <w:tc>
          <w:tcPr>
            <w:tcW w:w="1626" w:type="dxa"/>
            <w:vAlign w:val="center"/>
          </w:tcPr>
          <w:p w14:paraId="1CB81F10" w14:textId="58E6CC62" w:rsidR="002E7E94" w:rsidRPr="0068772C" w:rsidRDefault="002E7E94" w:rsidP="002E7E94">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5E8C6E58" w14:textId="6F3E3D9E"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ПА 0602-0001</w:t>
            </w:r>
          </w:p>
        </w:tc>
        <w:tc>
          <w:tcPr>
            <w:tcW w:w="1332" w:type="dxa"/>
            <w:vAlign w:val="center"/>
          </w:tcPr>
          <w:p w14:paraId="4C721563" w14:textId="364DEC3A"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4FAB54A0" w14:textId="6467791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7ADA59E9" w14:textId="0261511F"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40969B31" w14:textId="77777777" w:rsidTr="00C11B10">
        <w:trPr>
          <w:trHeight w:val="359"/>
        </w:trPr>
        <w:tc>
          <w:tcPr>
            <w:tcW w:w="2563" w:type="dxa"/>
            <w:vAlign w:val="center"/>
          </w:tcPr>
          <w:p w14:paraId="25A4B9F7" w14:textId="5879C680"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3.2.2. Организовање мобилних тимова за теренске посете руралним и удаљеним подручјима</w:t>
            </w:r>
          </w:p>
        </w:tc>
        <w:tc>
          <w:tcPr>
            <w:tcW w:w="1744" w:type="dxa"/>
            <w:vAlign w:val="center"/>
          </w:tcPr>
          <w:p w14:paraId="3B7F10B2"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tc>
        <w:tc>
          <w:tcPr>
            <w:tcW w:w="1426" w:type="dxa"/>
            <w:vAlign w:val="center"/>
          </w:tcPr>
          <w:p w14:paraId="14B05FF2"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tc>
        <w:tc>
          <w:tcPr>
            <w:tcW w:w="1430" w:type="dxa"/>
            <w:vAlign w:val="center"/>
          </w:tcPr>
          <w:p w14:paraId="4D5D943D"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 2028.</w:t>
            </w:r>
          </w:p>
        </w:tc>
        <w:tc>
          <w:tcPr>
            <w:tcW w:w="1626" w:type="dxa"/>
            <w:vAlign w:val="center"/>
          </w:tcPr>
          <w:p w14:paraId="1A0CD363" w14:textId="778354DB" w:rsidR="002E7E94" w:rsidRPr="0068772C" w:rsidRDefault="002E7E94" w:rsidP="002E7E94">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79162DAA" w14:textId="3EB3CE7D" w:rsidR="002E7E94" w:rsidRPr="0068772C" w:rsidRDefault="002E7E94" w:rsidP="002E7E94">
            <w:pPr>
              <w:jc w:val="center"/>
              <w:rPr>
                <w:rFonts w:ascii="Tahoma" w:hAnsi="Tahoma" w:cs="Tahoma"/>
                <w:color w:val="ED7D31" w:themeColor="accent2"/>
                <w:spacing w:val="-8"/>
                <w:sz w:val="20"/>
                <w:szCs w:val="20"/>
                <w:lang w:val="sr-Cyrl-RS"/>
              </w:rPr>
            </w:pPr>
            <w:r w:rsidRPr="0068772C">
              <w:rPr>
                <w:rFonts w:ascii="Tahoma" w:hAnsi="Tahoma" w:cs="Tahoma"/>
                <w:spacing w:val="-8"/>
                <w:sz w:val="20"/>
                <w:szCs w:val="20"/>
                <w:lang w:val="sr-Cyrl-RS"/>
              </w:rPr>
              <w:t xml:space="preserve">ПА 0902-0005 </w:t>
            </w:r>
          </w:p>
        </w:tc>
        <w:tc>
          <w:tcPr>
            <w:tcW w:w="1332" w:type="dxa"/>
            <w:vAlign w:val="center"/>
          </w:tcPr>
          <w:p w14:paraId="62E2D582" w14:textId="74F5F8D4"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3325B4B8" w14:textId="12C9165F"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4892BE2D" w14:textId="157E531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3DFEFD66" w14:textId="77777777" w:rsidTr="00C11B10">
        <w:trPr>
          <w:trHeight w:val="359"/>
        </w:trPr>
        <w:tc>
          <w:tcPr>
            <w:tcW w:w="2563" w:type="dxa"/>
            <w:vAlign w:val="center"/>
          </w:tcPr>
          <w:p w14:paraId="6CCC6E48" w14:textId="77777777"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3.2.3. Обележавање значајних дана</w:t>
            </w:r>
          </w:p>
        </w:tc>
        <w:tc>
          <w:tcPr>
            <w:tcW w:w="1744" w:type="dxa"/>
            <w:vAlign w:val="center"/>
          </w:tcPr>
          <w:p w14:paraId="79AFA4EE"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62574A8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ЦСР</w:t>
            </w:r>
          </w:p>
          <w:p w14:paraId="49D1FD12"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ЦК</w:t>
            </w:r>
          </w:p>
          <w:p w14:paraId="17E67CF3"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tc>
        <w:tc>
          <w:tcPr>
            <w:tcW w:w="1430" w:type="dxa"/>
            <w:vAlign w:val="center"/>
          </w:tcPr>
          <w:p w14:paraId="00542EDA"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 2028.</w:t>
            </w:r>
          </w:p>
        </w:tc>
        <w:tc>
          <w:tcPr>
            <w:tcW w:w="1626" w:type="dxa"/>
            <w:vAlign w:val="center"/>
          </w:tcPr>
          <w:p w14:paraId="389619FE" w14:textId="66F2AE0E" w:rsidR="002E7E94" w:rsidRPr="0068772C" w:rsidRDefault="002E7E94" w:rsidP="002E7E94">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716FF2F9" w14:textId="7D78C4FE"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ПА 0602-0001</w:t>
            </w:r>
          </w:p>
        </w:tc>
        <w:tc>
          <w:tcPr>
            <w:tcW w:w="1332" w:type="dxa"/>
            <w:vAlign w:val="center"/>
          </w:tcPr>
          <w:p w14:paraId="6EC9308B" w14:textId="7897B93E"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37582887" w14:textId="771EA07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4C178966" w14:textId="2E81E8D1"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577C631F" w14:textId="77777777" w:rsidTr="00C11B10">
        <w:trPr>
          <w:trHeight w:val="359"/>
        </w:trPr>
        <w:tc>
          <w:tcPr>
            <w:tcW w:w="2563" w:type="dxa"/>
            <w:vAlign w:val="center"/>
          </w:tcPr>
          <w:p w14:paraId="7A4C08BE" w14:textId="06911732"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3.2.4. Усвојење акта о оснивању буџетског фонда за социјалну заштиту и механизама за прикупљање донација</w:t>
            </w:r>
          </w:p>
        </w:tc>
        <w:tc>
          <w:tcPr>
            <w:tcW w:w="1744" w:type="dxa"/>
            <w:vAlign w:val="center"/>
          </w:tcPr>
          <w:p w14:paraId="51F8674B"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419F9544"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222E368F"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p w14:paraId="61EFD228"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Привреда</w:t>
            </w:r>
          </w:p>
        </w:tc>
        <w:tc>
          <w:tcPr>
            <w:tcW w:w="1430" w:type="dxa"/>
            <w:vAlign w:val="center"/>
          </w:tcPr>
          <w:p w14:paraId="485E29F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IV, 2026.</w:t>
            </w:r>
          </w:p>
        </w:tc>
        <w:tc>
          <w:tcPr>
            <w:tcW w:w="1626" w:type="dxa"/>
            <w:vAlign w:val="center"/>
          </w:tcPr>
          <w:p w14:paraId="5F7BBB1F" w14:textId="0D0CF5CF" w:rsidR="002E7E94" w:rsidRPr="0068772C" w:rsidRDefault="002E7E94" w:rsidP="002E7E94">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28C6736C" w14:textId="13F2A1A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ПА 2101-0001</w:t>
            </w:r>
          </w:p>
        </w:tc>
        <w:tc>
          <w:tcPr>
            <w:tcW w:w="1332" w:type="dxa"/>
            <w:vAlign w:val="center"/>
          </w:tcPr>
          <w:p w14:paraId="6046C3EF" w14:textId="1E303FF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15D78F87" w14:textId="307EF741"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09A9F082" w14:textId="655502FC"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2E7E94" w:rsidRPr="0068772C" w14:paraId="1B0D5337" w14:textId="77777777" w:rsidTr="00C11B10">
        <w:trPr>
          <w:trHeight w:val="359"/>
        </w:trPr>
        <w:tc>
          <w:tcPr>
            <w:tcW w:w="2563" w:type="dxa"/>
            <w:vAlign w:val="center"/>
          </w:tcPr>
          <w:p w14:paraId="59F3896E" w14:textId="77777777" w:rsidR="002E7E94" w:rsidRPr="0068772C" w:rsidRDefault="002E7E94" w:rsidP="002E7E94">
            <w:pPr>
              <w:rPr>
                <w:rFonts w:ascii="Tahoma" w:hAnsi="Tahoma" w:cs="Tahoma"/>
                <w:sz w:val="20"/>
                <w:szCs w:val="20"/>
                <w:lang w:val="sr-Cyrl-RS"/>
              </w:rPr>
            </w:pPr>
            <w:r w:rsidRPr="0068772C">
              <w:rPr>
                <w:rFonts w:ascii="Tahoma" w:hAnsi="Tahoma" w:cs="Tahoma"/>
                <w:sz w:val="20"/>
                <w:szCs w:val="20"/>
                <w:lang w:val="sr-Cyrl-RS"/>
              </w:rPr>
              <w:t>3.2.5. Промоција локалног фонда (донаторске заједнице) за социјалну заштиту у циљу подстицања локалних привредника да донирају средства</w:t>
            </w:r>
          </w:p>
        </w:tc>
        <w:tc>
          <w:tcPr>
            <w:tcW w:w="1744" w:type="dxa"/>
            <w:vAlign w:val="center"/>
          </w:tcPr>
          <w:p w14:paraId="6EEC33C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768A3113"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ОФР</w:t>
            </w:r>
          </w:p>
          <w:p w14:paraId="2E89AE7F"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НВО</w:t>
            </w:r>
          </w:p>
          <w:p w14:paraId="72F81D11"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Привреда</w:t>
            </w:r>
          </w:p>
        </w:tc>
        <w:tc>
          <w:tcPr>
            <w:tcW w:w="1430" w:type="dxa"/>
            <w:vAlign w:val="center"/>
          </w:tcPr>
          <w:p w14:paraId="33801AB3"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Континуирано</w:t>
            </w:r>
          </w:p>
          <w:p w14:paraId="548D12E0" w14:textId="77777777"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 xml:space="preserve">2028. </w:t>
            </w:r>
          </w:p>
        </w:tc>
        <w:tc>
          <w:tcPr>
            <w:tcW w:w="1626" w:type="dxa"/>
            <w:vAlign w:val="center"/>
          </w:tcPr>
          <w:p w14:paraId="431A1103" w14:textId="51A8EFC1" w:rsidR="002E7E94" w:rsidRPr="0068772C" w:rsidRDefault="002E7E94" w:rsidP="002E7E94">
            <w:pPr>
              <w:jc w:val="center"/>
              <w:rPr>
                <w:rFonts w:ascii="Tahoma" w:hAnsi="Tahoma" w:cs="Tahoma"/>
                <w:spacing w:val="-8"/>
                <w:sz w:val="20"/>
                <w:szCs w:val="20"/>
                <w:lang w:val="sr-Cyrl-RS"/>
              </w:rPr>
            </w:pPr>
            <w:r w:rsidRPr="0068772C">
              <w:rPr>
                <w:rFonts w:ascii="Tahoma" w:hAnsi="Tahoma" w:cs="Tahoma"/>
                <w:sz w:val="20"/>
                <w:szCs w:val="20"/>
                <w:lang w:val="sr-Cyrl-RS"/>
              </w:rPr>
              <w:t>Буџет општине</w:t>
            </w:r>
          </w:p>
        </w:tc>
        <w:tc>
          <w:tcPr>
            <w:tcW w:w="1523" w:type="dxa"/>
            <w:vAlign w:val="center"/>
          </w:tcPr>
          <w:p w14:paraId="5A0B80AC" w14:textId="55730623"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ПА 0602-0001</w:t>
            </w:r>
          </w:p>
        </w:tc>
        <w:tc>
          <w:tcPr>
            <w:tcW w:w="1332" w:type="dxa"/>
            <w:vAlign w:val="center"/>
          </w:tcPr>
          <w:p w14:paraId="0654257F" w14:textId="1E55B800"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652F38E6" w14:textId="353F844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5FA6BF7F" w14:textId="3FE7656D" w:rsidR="002E7E94" w:rsidRPr="0068772C" w:rsidRDefault="002E7E94" w:rsidP="002E7E94">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r w:rsidR="00B04AC0" w:rsidRPr="0068772C" w14:paraId="0D5DA084" w14:textId="77777777" w:rsidTr="00C11B10">
        <w:trPr>
          <w:trHeight w:val="359"/>
        </w:trPr>
        <w:tc>
          <w:tcPr>
            <w:tcW w:w="2563" w:type="dxa"/>
            <w:vAlign w:val="center"/>
          </w:tcPr>
          <w:p w14:paraId="7B496E9C" w14:textId="3E3CEC24" w:rsidR="00B04AC0" w:rsidRPr="00B82A80" w:rsidRDefault="00B04AC0" w:rsidP="00B04AC0">
            <w:pPr>
              <w:rPr>
                <w:rFonts w:ascii="Tahoma" w:hAnsi="Tahoma" w:cs="Tahoma"/>
                <w:sz w:val="20"/>
                <w:szCs w:val="20"/>
                <w:lang w:val="sr-Cyrl-RS"/>
              </w:rPr>
            </w:pPr>
            <w:r w:rsidRPr="00881746">
              <w:rPr>
                <w:rFonts w:ascii="Tahoma" w:hAnsi="Tahoma" w:cs="Tahoma"/>
                <w:sz w:val="20"/>
                <w:szCs w:val="20"/>
                <w:lang w:val="sr-Cyrl-RS"/>
              </w:rPr>
              <w:t>3.2.6. Кампања информисања породица ОСИ о правима и повластицама (паркинг, путарине, рачуни)</w:t>
            </w:r>
          </w:p>
        </w:tc>
        <w:tc>
          <w:tcPr>
            <w:tcW w:w="1744" w:type="dxa"/>
            <w:vAlign w:val="center"/>
          </w:tcPr>
          <w:p w14:paraId="4B253F0C" w14:textId="35D817B1"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ОПДД</w:t>
            </w:r>
          </w:p>
        </w:tc>
        <w:tc>
          <w:tcPr>
            <w:tcW w:w="1426" w:type="dxa"/>
            <w:vAlign w:val="center"/>
          </w:tcPr>
          <w:p w14:paraId="6EF08A3F" w14:textId="1225CF20" w:rsidR="00B04AC0" w:rsidRPr="0068772C"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Локални медији</w:t>
            </w:r>
          </w:p>
        </w:tc>
        <w:tc>
          <w:tcPr>
            <w:tcW w:w="1430" w:type="dxa"/>
            <w:vAlign w:val="center"/>
          </w:tcPr>
          <w:p w14:paraId="22B6FB7E" w14:textId="77777777" w:rsidR="00B04AC0"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Континуирано</w:t>
            </w:r>
          </w:p>
          <w:p w14:paraId="1CF47964" w14:textId="5BB39509" w:rsidR="00B04AC0" w:rsidRPr="0068772C" w:rsidRDefault="00B04AC0" w:rsidP="00B04AC0">
            <w:pPr>
              <w:jc w:val="center"/>
              <w:rPr>
                <w:rFonts w:ascii="Tahoma" w:hAnsi="Tahoma" w:cs="Tahoma"/>
                <w:spacing w:val="-8"/>
                <w:sz w:val="20"/>
                <w:szCs w:val="20"/>
                <w:lang w:val="sr-Cyrl-RS"/>
              </w:rPr>
            </w:pPr>
            <w:r>
              <w:rPr>
                <w:rFonts w:ascii="Tahoma" w:hAnsi="Tahoma" w:cs="Tahoma"/>
                <w:spacing w:val="-8"/>
                <w:sz w:val="20"/>
                <w:szCs w:val="20"/>
                <w:lang w:val="sr-Cyrl-RS"/>
              </w:rPr>
              <w:t>2028.</w:t>
            </w:r>
          </w:p>
        </w:tc>
        <w:tc>
          <w:tcPr>
            <w:tcW w:w="1626" w:type="dxa"/>
            <w:vAlign w:val="center"/>
          </w:tcPr>
          <w:p w14:paraId="69E1B762" w14:textId="6DB39B27" w:rsidR="00B04AC0" w:rsidRPr="0068772C" w:rsidRDefault="00B04AC0" w:rsidP="00B04AC0">
            <w:pPr>
              <w:jc w:val="center"/>
              <w:rPr>
                <w:rFonts w:ascii="Tahoma" w:hAnsi="Tahoma" w:cs="Tahoma"/>
                <w:sz w:val="20"/>
                <w:szCs w:val="20"/>
                <w:lang w:val="sr-Cyrl-RS"/>
              </w:rPr>
            </w:pPr>
            <w:r w:rsidRPr="0068772C">
              <w:rPr>
                <w:rFonts w:ascii="Tahoma" w:hAnsi="Tahoma" w:cs="Tahoma"/>
                <w:sz w:val="20"/>
                <w:szCs w:val="20"/>
                <w:lang w:val="sr-Cyrl-RS"/>
              </w:rPr>
              <w:t>Буџет општине</w:t>
            </w:r>
          </w:p>
        </w:tc>
        <w:tc>
          <w:tcPr>
            <w:tcW w:w="1523" w:type="dxa"/>
            <w:vAlign w:val="center"/>
          </w:tcPr>
          <w:p w14:paraId="13452470" w14:textId="1E541C5C"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ПА 0602-0001</w:t>
            </w:r>
          </w:p>
        </w:tc>
        <w:tc>
          <w:tcPr>
            <w:tcW w:w="1332" w:type="dxa"/>
            <w:vAlign w:val="center"/>
          </w:tcPr>
          <w:p w14:paraId="5E939D80" w14:textId="1BD0B7BC"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2" w:type="dxa"/>
            <w:vAlign w:val="center"/>
          </w:tcPr>
          <w:p w14:paraId="600E15E8" w14:textId="3125779F"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c>
          <w:tcPr>
            <w:tcW w:w="1335" w:type="dxa"/>
            <w:vAlign w:val="center"/>
          </w:tcPr>
          <w:p w14:paraId="176B6064" w14:textId="056ADDD1" w:rsidR="00B04AC0" w:rsidRPr="0068772C" w:rsidRDefault="00B04AC0" w:rsidP="00B04AC0">
            <w:pPr>
              <w:jc w:val="center"/>
              <w:rPr>
                <w:rFonts w:ascii="Tahoma" w:hAnsi="Tahoma" w:cs="Tahoma"/>
                <w:spacing w:val="-8"/>
                <w:sz w:val="20"/>
                <w:szCs w:val="20"/>
                <w:lang w:val="sr-Cyrl-RS"/>
              </w:rPr>
            </w:pPr>
            <w:r w:rsidRPr="0068772C">
              <w:rPr>
                <w:rFonts w:ascii="Tahoma" w:hAnsi="Tahoma" w:cs="Tahoma"/>
                <w:spacing w:val="-8"/>
                <w:sz w:val="20"/>
                <w:szCs w:val="20"/>
                <w:lang w:val="sr-Cyrl-RS"/>
              </w:rPr>
              <w:t>/</w:t>
            </w:r>
          </w:p>
        </w:tc>
      </w:tr>
    </w:tbl>
    <w:p w14:paraId="517045CD" w14:textId="77777777" w:rsidR="00FB03E5" w:rsidRPr="00881746" w:rsidRDefault="00FB03E5" w:rsidP="00881746">
      <w:pPr>
        <w:jc w:val="both"/>
        <w:rPr>
          <w:rFonts w:ascii="Century Gothic" w:hAnsi="Century Gothic"/>
          <w:i/>
          <w:sz w:val="18"/>
          <w:szCs w:val="18"/>
          <w:lang w:val="sr-Latn-RS"/>
        </w:rPr>
      </w:pPr>
    </w:p>
    <w:p w14:paraId="194F69BE" w14:textId="363CFBBB" w:rsidR="00FB03E5" w:rsidRPr="0068772C" w:rsidRDefault="00FB03E5" w:rsidP="00FB03E5">
      <w:pPr>
        <w:tabs>
          <w:tab w:val="left" w:pos="582"/>
        </w:tabs>
        <w:rPr>
          <w:rFonts w:ascii="Century Gothic" w:hAnsi="Century Gothic"/>
          <w:sz w:val="18"/>
          <w:szCs w:val="18"/>
          <w:lang w:val="sr-Cyrl-RS"/>
        </w:rPr>
        <w:sectPr w:rsidR="00FB03E5" w:rsidRPr="0068772C" w:rsidSect="00B436D9">
          <w:pgSz w:w="15840" w:h="12240" w:orient="landscape"/>
          <w:pgMar w:top="1440" w:right="1080" w:bottom="1440" w:left="1080" w:header="720" w:footer="720" w:gutter="0"/>
          <w:cols w:space="720"/>
          <w:docGrid w:linePitch="360"/>
        </w:sectPr>
      </w:pPr>
    </w:p>
    <w:p w14:paraId="1A0F06A5" w14:textId="4713F7DF" w:rsidR="0069519B" w:rsidRPr="0068772C" w:rsidRDefault="0069519B" w:rsidP="004358CC">
      <w:pPr>
        <w:pStyle w:val="Heading1"/>
        <w:numPr>
          <w:ilvl w:val="0"/>
          <w:numId w:val="6"/>
        </w:numPr>
        <w:rPr>
          <w:rFonts w:ascii="Tahoma" w:hAnsi="Tahoma" w:cs="Tahoma"/>
          <w:sz w:val="28"/>
          <w:szCs w:val="28"/>
          <w:lang w:val="sr-Cyrl-RS"/>
        </w:rPr>
      </w:pPr>
      <w:bookmarkStart w:id="23" w:name="_Toc216857799"/>
      <w:r w:rsidRPr="0068772C">
        <w:rPr>
          <w:rFonts w:ascii="Tahoma" w:hAnsi="Tahoma" w:cs="Tahoma"/>
          <w:sz w:val="28"/>
          <w:szCs w:val="28"/>
          <w:lang w:val="sr-Cyrl-RS"/>
        </w:rPr>
        <w:lastRenderedPageBreak/>
        <w:t>П</w:t>
      </w:r>
      <w:r w:rsidR="002458FC" w:rsidRPr="0068772C">
        <w:rPr>
          <w:rFonts w:ascii="Tahoma" w:hAnsi="Tahoma" w:cs="Tahoma"/>
          <w:sz w:val="28"/>
          <w:szCs w:val="28"/>
          <w:lang w:val="sr-Cyrl-RS"/>
        </w:rPr>
        <w:t>рилози</w:t>
      </w:r>
      <w:bookmarkEnd w:id="23"/>
    </w:p>
    <w:p w14:paraId="0BA73ADB" w14:textId="77777777" w:rsidR="0069519B" w:rsidRPr="0068772C" w:rsidRDefault="0069519B" w:rsidP="0069519B">
      <w:pPr>
        <w:rPr>
          <w:lang w:val="sr-Cyrl-RS"/>
        </w:rPr>
      </w:pPr>
    </w:p>
    <w:tbl>
      <w:tblPr>
        <w:tblStyle w:val="TableGrid"/>
        <w:tblW w:w="0" w:type="auto"/>
        <w:tblLook w:val="04A0" w:firstRow="1" w:lastRow="0" w:firstColumn="1" w:lastColumn="0" w:noHBand="0" w:noVBand="1"/>
      </w:tblPr>
      <w:tblGrid>
        <w:gridCol w:w="9350"/>
      </w:tblGrid>
      <w:tr w:rsidR="000809F8" w:rsidRPr="0068772C" w14:paraId="70259C49" w14:textId="77777777" w:rsidTr="000809F8">
        <w:tc>
          <w:tcPr>
            <w:tcW w:w="9350" w:type="dxa"/>
            <w:shd w:val="clear" w:color="auto" w:fill="E2EFD9" w:themeFill="accent6" w:themeFillTint="33"/>
          </w:tcPr>
          <w:p w14:paraId="61FE3434" w14:textId="19A6615D" w:rsidR="000809F8" w:rsidRPr="0068772C" w:rsidRDefault="000809F8" w:rsidP="000809F8">
            <w:pPr>
              <w:jc w:val="both"/>
              <w:rPr>
                <w:rFonts w:ascii="Tahoma" w:hAnsi="Tahoma" w:cs="Tahoma"/>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I</w:t>
            </w:r>
            <w:r w:rsidRPr="0068772C">
              <w:rPr>
                <w:rFonts w:ascii="Tahoma" w:hAnsi="Tahoma" w:cs="Tahoma"/>
                <w:lang w:val="sr-Cyrl-RS"/>
              </w:rPr>
              <w:t xml:space="preserve"> – Табеларни прегледи корисника права на социјалну заштиту у општини</w:t>
            </w:r>
          </w:p>
        </w:tc>
      </w:tr>
    </w:tbl>
    <w:p w14:paraId="3189EF71" w14:textId="548138E4" w:rsidR="00354952" w:rsidRPr="0068772C" w:rsidRDefault="00E00013" w:rsidP="00B024BA">
      <w:pPr>
        <w:spacing w:before="120" w:line="259" w:lineRule="auto"/>
        <w:jc w:val="both"/>
        <w:rPr>
          <w:rFonts w:ascii="Tahoma" w:hAnsi="Tahoma" w:cs="Tahoma"/>
          <w:i/>
          <w:i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w:t>
      </w:r>
      <w:r w:rsidR="008A2676" w:rsidRPr="0068772C">
        <w:rPr>
          <w:rFonts w:ascii="Tahoma" w:hAnsi="Tahoma" w:cs="Tahoma"/>
          <w:sz w:val="20"/>
          <w:szCs w:val="20"/>
          <w:lang w:val="sr-Cyrl-RS"/>
        </w:rPr>
        <w:t>1</w:t>
      </w:r>
      <w:r w:rsidRPr="0068772C">
        <w:rPr>
          <w:rFonts w:ascii="Tahoma" w:hAnsi="Tahoma" w:cs="Tahoma"/>
          <w:b/>
          <w:bCs/>
          <w:sz w:val="20"/>
          <w:szCs w:val="20"/>
          <w:lang w:val="sr-Cyrl-RS"/>
        </w:rPr>
        <w:t xml:space="preserve"> Тренд укупног броја корисника у регистру ЦСР на активној евиденцији</w:t>
      </w:r>
      <w:r w:rsidR="00B024BA" w:rsidRPr="0068772C">
        <w:rPr>
          <w:rFonts w:ascii="Tahoma" w:hAnsi="Tahoma" w:cs="Tahoma"/>
          <w:b/>
          <w:bCs/>
          <w:sz w:val="20"/>
          <w:szCs w:val="20"/>
          <w:lang w:val="sr-Cyrl-RS"/>
        </w:rPr>
        <w:t>,</w:t>
      </w:r>
      <w:r w:rsidRPr="0068772C">
        <w:rPr>
          <w:rFonts w:ascii="Tahoma" w:hAnsi="Tahoma" w:cs="Tahoma"/>
          <w:b/>
          <w:bCs/>
          <w:sz w:val="20"/>
          <w:szCs w:val="20"/>
          <w:lang w:val="sr-Cyrl-RS"/>
        </w:rPr>
        <w:t xml:space="preserve"> </w:t>
      </w:r>
      <w:r w:rsidRPr="0068772C">
        <w:rPr>
          <w:rFonts w:ascii="Tahoma" w:hAnsi="Tahoma" w:cs="Tahoma"/>
          <w:sz w:val="20"/>
          <w:szCs w:val="20"/>
          <w:lang w:val="sr-Cyrl-RS"/>
        </w:rPr>
        <w:t>према старости и полу</w:t>
      </w:r>
    </w:p>
    <w:tbl>
      <w:tblPr>
        <w:tblW w:w="0" w:type="auto"/>
        <w:tblCellSpacing w:w="15" w:type="dxa"/>
        <w:tblLayout w:type="fixed"/>
        <w:tblCellMar>
          <w:left w:w="0" w:type="dxa"/>
          <w:right w:w="0" w:type="dxa"/>
        </w:tblCellMar>
        <w:tblLook w:val="04A0" w:firstRow="1" w:lastRow="0" w:firstColumn="1" w:lastColumn="0" w:noHBand="0" w:noVBand="1"/>
      </w:tblPr>
      <w:tblGrid>
        <w:gridCol w:w="1252"/>
        <w:gridCol w:w="888"/>
        <w:gridCol w:w="912"/>
        <w:gridCol w:w="919"/>
        <w:gridCol w:w="881"/>
        <w:gridCol w:w="900"/>
        <w:gridCol w:w="898"/>
        <w:gridCol w:w="902"/>
        <w:gridCol w:w="900"/>
        <w:gridCol w:w="892"/>
      </w:tblGrid>
      <w:tr w:rsidR="00E00013" w:rsidRPr="0068772C" w14:paraId="4C734204" w14:textId="77777777" w:rsidTr="00C11B10">
        <w:trPr>
          <w:tblHeader/>
          <w:tblCellSpacing w:w="15" w:type="dxa"/>
        </w:trPr>
        <w:tc>
          <w:tcPr>
            <w:tcW w:w="1207" w:type="dxa"/>
            <w:vMerge w:val="restart"/>
            <w:tcBorders>
              <w:top w:val="single" w:sz="6" w:space="0" w:color="auto"/>
              <w:left w:val="single" w:sz="6" w:space="0" w:color="auto"/>
              <w:right w:val="single" w:sz="6" w:space="0" w:color="auto"/>
            </w:tcBorders>
            <w:tcMar>
              <w:top w:w="120" w:type="dxa"/>
              <w:left w:w="180" w:type="dxa"/>
              <w:bottom w:w="120" w:type="dxa"/>
              <w:right w:w="180" w:type="dxa"/>
            </w:tcMar>
            <w:vAlign w:val="center"/>
            <w:hideMark/>
          </w:tcPr>
          <w:p w14:paraId="7D02C693" w14:textId="77777777" w:rsidR="00E00013" w:rsidRPr="0068772C" w:rsidRDefault="00E00013" w:rsidP="0082790F">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Корисници</w:t>
            </w:r>
          </w:p>
        </w:tc>
        <w:tc>
          <w:tcPr>
            <w:tcW w:w="2689" w:type="dxa"/>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E37C41" w14:textId="3E6F746C" w:rsidR="00E00013" w:rsidRPr="0068772C" w:rsidRDefault="00E00013" w:rsidP="0082790F">
            <w:pPr>
              <w:jc w:val="center"/>
              <w:rPr>
                <w:rFonts w:ascii="Tahoma" w:hAnsi="Tahoma" w:cs="Tahoma"/>
                <w:sz w:val="18"/>
                <w:szCs w:val="18"/>
                <w:lang w:val="sr-Cyrl-RS"/>
              </w:rPr>
            </w:pPr>
            <w:r w:rsidRPr="0068772C">
              <w:rPr>
                <w:rFonts w:ascii="Tahoma" w:hAnsi="Tahoma" w:cs="Tahoma"/>
                <w:b/>
                <w:bCs/>
                <w:color w:val="1F1F1F"/>
                <w:sz w:val="18"/>
                <w:szCs w:val="18"/>
                <w:bdr w:val="none" w:sz="0" w:space="0" w:color="auto" w:frame="1"/>
                <w:lang w:val="sr-Cyrl-RS"/>
              </w:rPr>
              <w:t>2022.</w:t>
            </w:r>
          </w:p>
        </w:tc>
        <w:tc>
          <w:tcPr>
            <w:tcW w:w="2649" w:type="dxa"/>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C42B23" w14:textId="623CD148" w:rsidR="00E00013" w:rsidRPr="0068772C" w:rsidRDefault="00E00013" w:rsidP="0082790F">
            <w:pPr>
              <w:jc w:val="center"/>
              <w:rPr>
                <w:rFonts w:ascii="Tahoma" w:hAnsi="Tahoma" w:cs="Tahoma"/>
                <w:sz w:val="18"/>
                <w:szCs w:val="18"/>
                <w:lang w:val="sr-Cyrl-RS"/>
              </w:rPr>
            </w:pPr>
            <w:r w:rsidRPr="0068772C">
              <w:rPr>
                <w:rFonts w:ascii="Tahoma" w:hAnsi="Tahoma" w:cs="Tahoma"/>
                <w:b/>
                <w:bCs/>
                <w:color w:val="1F1F1F"/>
                <w:sz w:val="18"/>
                <w:szCs w:val="18"/>
                <w:bdr w:val="none" w:sz="0" w:space="0" w:color="auto" w:frame="1"/>
                <w:lang w:val="sr-Cyrl-RS"/>
              </w:rPr>
              <w:t>2023.</w:t>
            </w:r>
          </w:p>
        </w:tc>
        <w:tc>
          <w:tcPr>
            <w:tcW w:w="2649" w:type="dxa"/>
            <w:gridSpan w:val="3"/>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1310AB" w14:textId="4C261FFB" w:rsidR="00E00013" w:rsidRPr="0068772C" w:rsidRDefault="00E00013" w:rsidP="0082790F">
            <w:pPr>
              <w:jc w:val="center"/>
              <w:rPr>
                <w:rFonts w:ascii="Tahoma" w:hAnsi="Tahoma" w:cs="Tahoma"/>
                <w:sz w:val="18"/>
                <w:szCs w:val="18"/>
                <w:lang w:val="sr-Cyrl-RS"/>
              </w:rPr>
            </w:pPr>
            <w:r w:rsidRPr="0068772C">
              <w:rPr>
                <w:rFonts w:ascii="Tahoma" w:hAnsi="Tahoma" w:cs="Tahoma"/>
                <w:b/>
                <w:bCs/>
                <w:color w:val="1F1F1F"/>
                <w:sz w:val="18"/>
                <w:szCs w:val="18"/>
                <w:bdr w:val="none" w:sz="0" w:space="0" w:color="auto" w:frame="1"/>
                <w:lang w:val="sr-Cyrl-RS"/>
              </w:rPr>
              <w:t>2024.</w:t>
            </w:r>
          </w:p>
        </w:tc>
      </w:tr>
      <w:tr w:rsidR="00E00013" w:rsidRPr="0068772C" w14:paraId="4AB43A7F" w14:textId="77777777" w:rsidTr="00C11B10">
        <w:trPr>
          <w:tblCellSpacing w:w="15" w:type="dxa"/>
        </w:trPr>
        <w:tc>
          <w:tcPr>
            <w:tcW w:w="1207" w:type="dxa"/>
            <w:vMerge/>
            <w:tcBorders>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B881BF" w14:textId="77777777" w:rsidR="00E00013" w:rsidRPr="0068772C" w:rsidRDefault="00E00013" w:rsidP="0082790F">
            <w:pPr>
              <w:rPr>
                <w:rFonts w:ascii="Tahoma" w:hAnsi="Tahoma" w:cs="Tahoma"/>
                <w:sz w:val="18"/>
                <w:szCs w:val="18"/>
                <w:lang w:val="sr-Cyrl-RS"/>
              </w:rPr>
            </w:pP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56649D"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М</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5EA7FE"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Ж</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5F5D4A"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Укупно</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8ACB8D"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М</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AFE12C"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Ж</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5E460E"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Укупно</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B23E3B"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М</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0A51A5"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Ж</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EB1C95" w14:textId="77777777" w:rsidR="00E00013" w:rsidRPr="0068772C" w:rsidRDefault="00E00013" w:rsidP="0082790F">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Укупно</w:t>
            </w:r>
          </w:p>
        </w:tc>
      </w:tr>
      <w:tr w:rsidR="0082790F" w:rsidRPr="0068772C" w14:paraId="07308905" w14:textId="77777777" w:rsidTr="0082790F">
        <w:trPr>
          <w:tblCellSpacing w:w="15" w:type="dxa"/>
        </w:trPr>
        <w:tc>
          <w:tcPr>
            <w:tcW w:w="120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350714" w14:textId="77777777" w:rsidR="0082790F" w:rsidRPr="0068772C" w:rsidRDefault="0082790F" w:rsidP="0082790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(0-17 год)</w:t>
            </w: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5D8E84"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393</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31285C"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315</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E6130F"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708</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7604C9"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417</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A260CB"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328</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683A6B"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745</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95D94A"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400</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BDAB1F"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309</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5AA9CA"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709</w:t>
            </w:r>
          </w:p>
        </w:tc>
      </w:tr>
      <w:tr w:rsidR="0082790F" w:rsidRPr="0068772C" w14:paraId="106DD4D8" w14:textId="77777777" w:rsidTr="0082790F">
        <w:trPr>
          <w:tblCellSpacing w:w="15" w:type="dxa"/>
        </w:trPr>
        <w:tc>
          <w:tcPr>
            <w:tcW w:w="120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05481A" w14:textId="77777777" w:rsidR="0082790F" w:rsidRPr="0068772C" w:rsidRDefault="0082790F" w:rsidP="0082790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Млади (18-25 год)</w:t>
            </w: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ABEBA2"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148</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7B65C4"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200</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FBE7B9"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348</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F55DA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163</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179BE7"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215</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C4AF87"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378</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8EBA3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185</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8B9B16"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259</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C98E88"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444</w:t>
            </w:r>
          </w:p>
        </w:tc>
      </w:tr>
      <w:tr w:rsidR="0082790F" w:rsidRPr="0068772C" w14:paraId="28881E0B" w14:textId="77777777" w:rsidTr="0082790F">
        <w:trPr>
          <w:tblCellSpacing w:w="15" w:type="dxa"/>
        </w:trPr>
        <w:tc>
          <w:tcPr>
            <w:tcW w:w="120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8B2959" w14:textId="77777777" w:rsidR="0082790F" w:rsidRPr="0068772C" w:rsidRDefault="0082790F" w:rsidP="0082790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Одрасли (26-64 год)</w:t>
            </w: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BE3517"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775</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07938F"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998</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B4DDD8"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1.773</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AF7BEB"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868</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318EA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1.124</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3B9EC6"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1.992</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46EB9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904</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C9F680"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1.315</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0247C5"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2.219</w:t>
            </w:r>
          </w:p>
        </w:tc>
      </w:tr>
      <w:tr w:rsidR="0082790F" w:rsidRPr="0068772C" w14:paraId="54309D75" w14:textId="77777777" w:rsidTr="0082790F">
        <w:trPr>
          <w:tblCellSpacing w:w="15" w:type="dxa"/>
        </w:trPr>
        <w:tc>
          <w:tcPr>
            <w:tcW w:w="120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F55ECC" w14:textId="77777777" w:rsidR="0082790F" w:rsidRPr="0068772C" w:rsidRDefault="0082790F" w:rsidP="0082790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Стари (65 и више)</w:t>
            </w: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426092"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134</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7F9E2D"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210</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E3F5B7"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344</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5677B8"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142</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3BD2F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223</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1A2B92"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365</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065CF3"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361</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28B91B"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489</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52310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850</w:t>
            </w:r>
          </w:p>
        </w:tc>
      </w:tr>
      <w:tr w:rsidR="0082790F" w:rsidRPr="0068772C" w14:paraId="3A83F9D1" w14:textId="77777777" w:rsidTr="0082790F">
        <w:trPr>
          <w:tblCellSpacing w:w="15" w:type="dxa"/>
        </w:trPr>
        <w:tc>
          <w:tcPr>
            <w:tcW w:w="120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157442" w14:textId="77777777" w:rsidR="0082790F" w:rsidRPr="0068772C" w:rsidRDefault="0082790F" w:rsidP="0082790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УКУПНО</w:t>
            </w:r>
          </w:p>
        </w:tc>
        <w:tc>
          <w:tcPr>
            <w:tcW w:w="85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19F141"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1.450</w:t>
            </w:r>
          </w:p>
        </w:tc>
        <w:tc>
          <w:tcPr>
            <w:tcW w:w="8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4905F4"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1.723</w:t>
            </w:r>
          </w:p>
        </w:tc>
        <w:tc>
          <w:tcPr>
            <w:tcW w:w="88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765C73"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3.173</w:t>
            </w:r>
          </w:p>
        </w:tc>
        <w:tc>
          <w:tcPr>
            <w:tcW w:w="85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C57687"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1.590</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60EF35"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1.890</w:t>
            </w:r>
          </w:p>
        </w:tc>
        <w:tc>
          <w:tcPr>
            <w:tcW w:w="86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C5C01C"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3.480</w:t>
            </w:r>
          </w:p>
        </w:tc>
        <w:tc>
          <w:tcPr>
            <w:tcW w:w="87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67D5AE"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1.850</w:t>
            </w:r>
          </w:p>
        </w:tc>
        <w:tc>
          <w:tcPr>
            <w:tcW w:w="87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7D3014"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2.372</w:t>
            </w:r>
          </w:p>
        </w:tc>
        <w:tc>
          <w:tcPr>
            <w:tcW w:w="84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AA4E20" w14:textId="77777777" w:rsidR="0082790F" w:rsidRPr="0068772C" w:rsidRDefault="0082790F" w:rsidP="0082790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4.222</w:t>
            </w:r>
          </w:p>
        </w:tc>
      </w:tr>
    </w:tbl>
    <w:p w14:paraId="3020C9ED" w14:textId="1AC1469A" w:rsidR="0082790F" w:rsidRPr="0068772C" w:rsidRDefault="00E00013" w:rsidP="0069519B">
      <w:pPr>
        <w:rPr>
          <w:rFonts w:ascii="Tahoma" w:hAnsi="Tahoma" w:cs="Tahoma"/>
          <w:sz w:val="18"/>
          <w:szCs w:val="18"/>
          <w:lang w:val="sr-Cyrl-RS"/>
        </w:rPr>
      </w:pPr>
      <w:r w:rsidRPr="0068772C">
        <w:rPr>
          <w:rFonts w:ascii="Tahoma" w:hAnsi="Tahoma" w:cs="Tahoma"/>
          <w:sz w:val="18"/>
          <w:szCs w:val="18"/>
          <w:lang w:val="sr-Cyrl-RS"/>
        </w:rPr>
        <w:t xml:space="preserve">Извор: Извештаји о раду ЦСР за 2022 , 2023 и 2024. </w:t>
      </w:r>
    </w:p>
    <w:p w14:paraId="15299DEC" w14:textId="4C9CD5A7" w:rsidR="00E00013" w:rsidRPr="0068772C" w:rsidRDefault="00E00013" w:rsidP="008A2676">
      <w:pPr>
        <w:rPr>
          <w:rFonts w:ascii="Tahoma" w:hAnsi="Tahoma" w:cs="Tahoma"/>
          <w:sz w:val="18"/>
          <w:szCs w:val="18"/>
          <w:lang w:val="sr-Cyrl-RS"/>
        </w:rPr>
      </w:pPr>
      <w:r w:rsidRPr="0068772C">
        <w:rPr>
          <w:rFonts w:ascii="Tahoma" w:hAnsi="Tahoma" w:cs="Tahoma"/>
          <w:sz w:val="18"/>
          <w:szCs w:val="18"/>
          <w:lang w:val="sr-Cyrl-RS"/>
        </w:rPr>
        <w:t>Напомена: За 2022. и 2023. годину подаци по полу су изведени из доступних збирних података и пропорција у текстуалним деловима извештаја.</w:t>
      </w:r>
    </w:p>
    <w:p w14:paraId="7386BE63" w14:textId="77777777" w:rsidR="008A2676" w:rsidRPr="0068772C" w:rsidRDefault="008A2676" w:rsidP="008A2676">
      <w:pPr>
        <w:rPr>
          <w:rFonts w:ascii="Tahoma" w:hAnsi="Tahoma" w:cs="Tahoma"/>
          <w:sz w:val="18"/>
          <w:szCs w:val="18"/>
          <w:lang w:val="sr-Cyrl-RS"/>
        </w:rPr>
      </w:pPr>
    </w:p>
    <w:p w14:paraId="1F8AF92A" w14:textId="3C5315B9" w:rsidR="0082790F" w:rsidRPr="0068772C" w:rsidRDefault="00E00013" w:rsidP="00B024BA">
      <w:pPr>
        <w:spacing w:before="120" w:line="259" w:lineRule="auto"/>
        <w:jc w:val="both"/>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w:t>
      </w:r>
      <w:r w:rsidR="008A2676" w:rsidRPr="0068772C">
        <w:rPr>
          <w:rFonts w:ascii="Tahoma" w:hAnsi="Tahoma" w:cs="Tahoma"/>
          <w:sz w:val="20"/>
          <w:szCs w:val="20"/>
          <w:lang w:val="sr-Cyrl-RS"/>
        </w:rPr>
        <w:t>2</w:t>
      </w:r>
      <w:r w:rsidRPr="0068772C">
        <w:rPr>
          <w:rFonts w:ascii="Tahoma" w:hAnsi="Tahoma" w:cs="Tahoma"/>
          <w:b/>
          <w:bCs/>
          <w:sz w:val="20"/>
          <w:szCs w:val="20"/>
          <w:lang w:val="sr-Cyrl-RS"/>
        </w:rPr>
        <w:t xml:space="preserve"> Тренд броја деце у евиденцији ЦСР према корисничким групама</w:t>
      </w:r>
    </w:p>
    <w:tbl>
      <w:tblPr>
        <w:tblW w:w="9359" w:type="dxa"/>
        <w:tblCellSpacing w:w="15" w:type="dxa"/>
        <w:tblCellMar>
          <w:left w:w="0" w:type="dxa"/>
          <w:right w:w="0" w:type="dxa"/>
        </w:tblCellMar>
        <w:tblLook w:val="04A0" w:firstRow="1" w:lastRow="0" w:firstColumn="1" w:lastColumn="0" w:noHBand="0" w:noVBand="1"/>
      </w:tblPr>
      <w:tblGrid>
        <w:gridCol w:w="5366"/>
        <w:gridCol w:w="1326"/>
        <w:gridCol w:w="1326"/>
        <w:gridCol w:w="1341"/>
      </w:tblGrid>
      <w:tr w:rsidR="00E00013" w:rsidRPr="0068772C" w14:paraId="5252594A" w14:textId="77777777" w:rsidTr="00E00013">
        <w:trPr>
          <w:trHeight w:val="224"/>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D23B4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Корисничке групе (деца)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3A5123" w14:textId="753A4B8B"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 xml:space="preserve">2022.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47AD44" w14:textId="2367A1A1"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CEE5CB" w14:textId="7B48D331"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2024.</w:t>
            </w:r>
          </w:p>
        </w:tc>
      </w:tr>
      <w:tr w:rsidR="00E00013" w:rsidRPr="0068772C" w14:paraId="3E8DB574"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383CBB"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под старатељством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7EAB66"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823D40"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7487E2"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44</w:t>
            </w:r>
          </w:p>
        </w:tc>
      </w:tr>
      <w:tr w:rsidR="00E00013" w:rsidRPr="0068772C" w14:paraId="2AA95F09"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77008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жртве насиља и занемаривања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5B14C7"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38EDCE"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07FE09"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w:t>
            </w:r>
          </w:p>
        </w:tc>
      </w:tr>
      <w:tr w:rsidR="00E00013" w:rsidRPr="0068772C" w14:paraId="449BFC8E" w14:textId="77777777" w:rsidTr="00E00013">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AFA5DA"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са неадекватним род. старањем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7A6968"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2AAEC5"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7F9C4D"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w:t>
            </w:r>
          </w:p>
        </w:tc>
      </w:tr>
      <w:tr w:rsidR="00E00013" w:rsidRPr="0068772C" w14:paraId="5E2A2D9C"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34B179"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са проблемима у понашању</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89394A"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267868E"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A1B1AE"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72</w:t>
            </w:r>
          </w:p>
        </w:tc>
      </w:tr>
      <w:tr w:rsidR="00E00013" w:rsidRPr="0068772C" w14:paraId="5C9BE82F"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24ABDE"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у спору око вршења род. права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E2103C"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958431"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FD470F"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96</w:t>
            </w:r>
          </w:p>
        </w:tc>
      </w:tr>
      <w:tr w:rsidR="00E00013" w:rsidRPr="0068772C" w14:paraId="3E663CA6"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2735D4"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из породица корисника НСП</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48EF4A"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277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10CB97"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334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5F344C"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302</w:t>
            </w:r>
          </w:p>
        </w:tc>
      </w:tr>
      <w:tr w:rsidR="00E00013" w:rsidRPr="0068772C" w14:paraId="2472C207" w14:textId="77777777" w:rsidTr="00E00013">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317BA7"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са инвалидитетом (ОСИ)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619D38"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D94861"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BAA5AD"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75</w:t>
            </w:r>
          </w:p>
        </w:tc>
      </w:tr>
      <w:tr w:rsidR="00E00013" w:rsidRPr="0068772C" w14:paraId="6B355407"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8A5AC3"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Деца у поступцима располаг. имовином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C8CAFA"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1F8E06"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982E4E"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62</w:t>
            </w:r>
          </w:p>
        </w:tc>
      </w:tr>
      <w:tr w:rsidR="00E00013" w:rsidRPr="0068772C" w14:paraId="27CD671E"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E58DB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lastRenderedPageBreak/>
              <w:t>Остала деца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7BC64F"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738A28"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8808FC"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38</w:t>
            </w:r>
          </w:p>
        </w:tc>
      </w:tr>
      <w:tr w:rsidR="00E00013" w:rsidRPr="0068772C" w14:paraId="2F7D8F75" w14:textId="77777777" w:rsidTr="00E00013">
        <w:trPr>
          <w:trHeight w:val="224"/>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F9ACE3"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УКУПНО ДЕЦА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6A42C7"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708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909C9F"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745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D52872" w14:textId="77777777" w:rsidR="00E00013" w:rsidRPr="0068772C" w:rsidRDefault="00E00013" w:rsidP="00E00013">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709</w:t>
            </w:r>
          </w:p>
        </w:tc>
      </w:tr>
    </w:tbl>
    <w:p w14:paraId="64591C42" w14:textId="33DBC0C5" w:rsidR="00E00013" w:rsidRPr="0068772C" w:rsidRDefault="00E00013" w:rsidP="00E00013">
      <w:pPr>
        <w:rPr>
          <w:rFonts w:ascii="Tahoma" w:hAnsi="Tahoma" w:cs="Tahoma"/>
          <w:sz w:val="18"/>
          <w:szCs w:val="18"/>
          <w:lang w:val="sr-Cyrl-RS"/>
        </w:rPr>
      </w:pPr>
      <w:r w:rsidRPr="0068772C">
        <w:rPr>
          <w:rFonts w:ascii="Tahoma" w:hAnsi="Tahoma" w:cs="Tahoma"/>
          <w:sz w:val="18"/>
          <w:szCs w:val="18"/>
          <w:lang w:val="sr-Cyrl-RS"/>
        </w:rPr>
        <w:t>Извор: Извештаји о раду ЦСР за 2022 , 2023 и 2024.</w:t>
      </w:r>
    </w:p>
    <w:p w14:paraId="2BF7A73B" w14:textId="4B5DB34A" w:rsidR="00E83525" w:rsidRPr="0068772C" w:rsidRDefault="00E00013" w:rsidP="00E83525">
      <w:pPr>
        <w:rPr>
          <w:rFonts w:ascii="Tahoma" w:hAnsi="Tahoma" w:cs="Tahoma"/>
          <w:sz w:val="18"/>
          <w:szCs w:val="18"/>
          <w:lang w:val="sr-Cyrl-RS"/>
        </w:rPr>
      </w:pPr>
      <w:r w:rsidRPr="0068772C">
        <w:rPr>
          <w:rFonts w:ascii="Tahoma" w:hAnsi="Tahoma" w:cs="Tahoma"/>
          <w:sz w:val="18"/>
          <w:szCs w:val="18"/>
          <w:lang w:val="sr-Cyrl-RS"/>
        </w:rPr>
        <w:t>Напомена: У извештајима нису доступни подаци разврстани по полу за сваку појединачну категорију деце, већ само укупно по узрасту</w:t>
      </w:r>
    </w:p>
    <w:p w14:paraId="333FB890" w14:textId="77777777" w:rsidR="00E83525" w:rsidRPr="0068772C" w:rsidRDefault="00E83525" w:rsidP="00E83525">
      <w:pPr>
        <w:rPr>
          <w:rFonts w:ascii="Century Gothic" w:hAnsi="Century Gothic"/>
          <w:lang w:val="sr-Cyrl-RS"/>
        </w:rPr>
      </w:pPr>
    </w:p>
    <w:p w14:paraId="4E4B723E" w14:textId="01BCA7C9" w:rsidR="00E00013" w:rsidRPr="0068772C" w:rsidRDefault="00E00013" w:rsidP="00B024BA">
      <w:pPr>
        <w:spacing w:before="120" w:line="259" w:lineRule="auto"/>
        <w:rPr>
          <w:rFonts w:ascii="Tahoma" w:hAnsi="Tahoma" w:cs="Tahoma"/>
          <w:sz w:val="22"/>
          <w:szCs w:val="22"/>
          <w:lang w:val="sr-Cyrl-RS"/>
        </w:rPr>
      </w:pPr>
      <w:r w:rsidRPr="0068772C">
        <w:rPr>
          <w:rFonts w:ascii="Tahoma" w:hAnsi="Tahoma" w:cs="Tahoma"/>
          <w:sz w:val="22"/>
          <w:szCs w:val="22"/>
          <w:lang w:val="sr-Cyrl-RS"/>
        </w:rPr>
        <w:t xml:space="preserve">Табела </w:t>
      </w:r>
      <w:r w:rsidR="00B024BA" w:rsidRPr="0068772C">
        <w:rPr>
          <w:rFonts w:ascii="Tahoma" w:hAnsi="Tahoma" w:cs="Tahoma"/>
          <w:sz w:val="22"/>
          <w:szCs w:val="22"/>
          <w:lang w:val="sr-Cyrl-RS"/>
        </w:rPr>
        <w:t>I.</w:t>
      </w:r>
      <w:r w:rsidR="008A2676" w:rsidRPr="0068772C">
        <w:rPr>
          <w:rFonts w:ascii="Tahoma" w:hAnsi="Tahoma" w:cs="Tahoma"/>
          <w:sz w:val="22"/>
          <w:szCs w:val="22"/>
          <w:lang w:val="sr-Cyrl-RS"/>
        </w:rPr>
        <w:t>3</w:t>
      </w:r>
      <w:r w:rsidRPr="0068772C">
        <w:rPr>
          <w:rFonts w:ascii="Tahoma" w:hAnsi="Tahoma" w:cs="Tahoma"/>
          <w:b/>
          <w:bCs/>
          <w:sz w:val="22"/>
          <w:szCs w:val="22"/>
          <w:lang w:val="sr-Cyrl-RS"/>
        </w:rPr>
        <w:t xml:space="preserve"> Број пунолетних корисника у ЦСР према корисничким групама</w:t>
      </w:r>
    </w:p>
    <w:tbl>
      <w:tblPr>
        <w:tblW w:w="9321" w:type="dxa"/>
        <w:tblCellSpacing w:w="15" w:type="dxa"/>
        <w:tblCellMar>
          <w:left w:w="0" w:type="dxa"/>
          <w:right w:w="0" w:type="dxa"/>
        </w:tblCellMar>
        <w:tblLook w:val="04A0" w:firstRow="1" w:lastRow="0" w:firstColumn="1" w:lastColumn="0" w:noHBand="0" w:noVBand="1"/>
      </w:tblPr>
      <w:tblGrid>
        <w:gridCol w:w="4870"/>
        <w:gridCol w:w="1348"/>
        <w:gridCol w:w="1348"/>
        <w:gridCol w:w="1755"/>
      </w:tblGrid>
      <w:tr w:rsidR="00E00013" w:rsidRPr="0068772C" w14:paraId="20274093" w14:textId="77777777" w:rsidTr="00E00013">
        <w:trPr>
          <w:trHeight w:val="221"/>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679E1C"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Корисничке групе (пунолетни)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2949B2" w14:textId="709A92D0"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 xml:space="preserve">2022.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FD3457" w14:textId="4727B9D2"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 xml:space="preserve">2023. </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CDBF0D" w14:textId="6620C980"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 xml:space="preserve">2024. </w:t>
            </w:r>
          </w:p>
        </w:tc>
      </w:tr>
      <w:tr w:rsidR="00E00013" w:rsidRPr="0068772C" w14:paraId="0C5FBFD2"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E4FBC8"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Млади (18-25 година)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9BD9DC"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348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019B39"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378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ACAC6E"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444</w:t>
            </w:r>
          </w:p>
        </w:tc>
      </w:tr>
      <w:tr w:rsidR="00E00013" w:rsidRPr="0068772C" w14:paraId="769B023E"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4E962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Материјално угрожени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E45A12"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235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604BF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248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4E298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255</w:t>
            </w:r>
          </w:p>
        </w:tc>
      </w:tr>
      <w:tr w:rsidR="00E00013" w:rsidRPr="0068772C" w14:paraId="43F6CDB9" w14:textId="77777777" w:rsidTr="00E00013">
        <w:trPr>
          <w:trHeight w:val="2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B1F032"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Особе са инвалидитетом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5888C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831EBD"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03F359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26</w:t>
            </w:r>
          </w:p>
        </w:tc>
      </w:tr>
      <w:tr w:rsidR="00E00013" w:rsidRPr="0068772C" w14:paraId="2B072418"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3F0826"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Жртве насиља (млади)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2880C3"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3E05C22"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3B4D0A"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23</w:t>
            </w:r>
          </w:p>
        </w:tc>
      </w:tr>
      <w:tr w:rsidR="00E00013" w:rsidRPr="0068772C" w14:paraId="4BAE63F0"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006DAE"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Одрасли (26-64 године)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7C988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1.773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F57274"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1.992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349114"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2.219</w:t>
            </w:r>
          </w:p>
        </w:tc>
      </w:tr>
      <w:tr w:rsidR="00E00013" w:rsidRPr="0068772C" w14:paraId="11E32C8F"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3CC673"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Материјално угрожени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9628EE"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1.193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AD15BE"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1.362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27E75A"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1.394</w:t>
            </w:r>
          </w:p>
        </w:tc>
      </w:tr>
      <w:tr w:rsidR="00E00013" w:rsidRPr="0068772C" w14:paraId="75250F08" w14:textId="77777777" w:rsidTr="00E00013">
        <w:trPr>
          <w:trHeight w:val="20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311AA7"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Особе са инвалидитетом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D8550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326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43D281"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354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EF5F3A"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361</w:t>
            </w:r>
          </w:p>
        </w:tc>
      </w:tr>
      <w:tr w:rsidR="00E00013" w:rsidRPr="0068772C" w14:paraId="65892D82"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BE9361"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Жртве насиља (одрасли)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28B241"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103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4B1C11"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80715A"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93 (114*)</w:t>
            </w:r>
          </w:p>
        </w:tc>
      </w:tr>
      <w:tr w:rsidR="00E00013" w:rsidRPr="0068772C" w14:paraId="4AC1474B"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AA3CDAF"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Старији (65+ година)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169D45"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344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9C5315"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365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2C1F8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850</w:t>
            </w:r>
          </w:p>
        </w:tc>
      </w:tr>
      <w:tr w:rsidR="00E00013" w:rsidRPr="0068772C" w14:paraId="7A78E57D"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D8E142"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Материјално угрожени (НСП)</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469916"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191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6BC16D"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121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E843AC"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221</w:t>
            </w:r>
          </w:p>
        </w:tc>
      </w:tr>
      <w:tr w:rsidR="00E00013" w:rsidRPr="0068772C" w14:paraId="73576CDA"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08DB9B"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Особе са инвалидитетом</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DD9210"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3957F6"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F064C9"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197</w:t>
            </w:r>
          </w:p>
        </w:tc>
      </w:tr>
      <w:tr w:rsidR="00E00013" w:rsidRPr="0068772C" w14:paraId="1C908E6E" w14:textId="77777777" w:rsidTr="00E00013">
        <w:trPr>
          <w:trHeight w:val="221"/>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F7CE85"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Жртве насиља (стари)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BAB0BC"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1B1634"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2FB71D" w14:textId="77777777" w:rsidR="00E00013" w:rsidRPr="0068772C" w:rsidRDefault="00E00013" w:rsidP="00E00013">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25</w:t>
            </w:r>
          </w:p>
        </w:tc>
      </w:tr>
    </w:tbl>
    <w:p w14:paraId="601D4D2E" w14:textId="77777777" w:rsidR="00E00013" w:rsidRPr="0068772C" w:rsidRDefault="00E00013" w:rsidP="00E00013">
      <w:pPr>
        <w:rPr>
          <w:rFonts w:ascii="Tahoma" w:hAnsi="Tahoma" w:cs="Tahoma"/>
          <w:sz w:val="18"/>
          <w:szCs w:val="18"/>
          <w:lang w:val="sr-Cyrl-RS"/>
        </w:rPr>
      </w:pPr>
      <w:r w:rsidRPr="0068772C">
        <w:rPr>
          <w:rFonts w:ascii="Tahoma" w:hAnsi="Tahoma" w:cs="Tahoma"/>
          <w:sz w:val="18"/>
          <w:szCs w:val="18"/>
          <w:lang w:val="sr-Cyrl-RS"/>
        </w:rPr>
        <w:t>Извор: Извештаји о раду ЦСР за 2022 , 2023 и 2024.</w:t>
      </w:r>
    </w:p>
    <w:p w14:paraId="1A90AB60" w14:textId="527C3502" w:rsidR="001E3AC7" w:rsidRPr="0068772C" w:rsidRDefault="008A2676" w:rsidP="001E3AC7">
      <w:pPr>
        <w:tabs>
          <w:tab w:val="left" w:pos="1481"/>
        </w:tabs>
        <w:rPr>
          <w:rFonts w:ascii="Tahoma" w:hAnsi="Tahoma" w:cs="Tahoma"/>
          <w:sz w:val="18"/>
          <w:szCs w:val="18"/>
          <w:lang w:val="sr-Cyrl-RS"/>
        </w:rPr>
      </w:pPr>
      <w:r w:rsidRPr="0068772C">
        <w:rPr>
          <w:rFonts w:ascii="Tahoma" w:hAnsi="Tahoma" w:cs="Tahoma"/>
          <w:sz w:val="18"/>
          <w:szCs w:val="18"/>
          <w:lang w:val="sr-Cyrl-RS"/>
        </w:rPr>
        <w:t>Напомена: Подаци су дати збирно по групама јер извештаји не садрже укрштене податке пол/старост за сваку појединачну категорију</w:t>
      </w:r>
    </w:p>
    <w:p w14:paraId="1D3BFA92" w14:textId="6E9BA1D2" w:rsidR="008A2676" w:rsidRPr="0068772C" w:rsidRDefault="008A2676" w:rsidP="001E3AC7">
      <w:pPr>
        <w:tabs>
          <w:tab w:val="left" w:pos="1481"/>
        </w:tabs>
        <w:rPr>
          <w:rFonts w:ascii="Tahoma" w:hAnsi="Tahoma" w:cs="Tahoma"/>
          <w:sz w:val="18"/>
          <w:szCs w:val="18"/>
          <w:lang w:val="sr-Cyrl-RS"/>
        </w:rPr>
      </w:pPr>
      <w:r w:rsidRPr="0068772C">
        <w:rPr>
          <w:rFonts w:ascii="Tahoma" w:hAnsi="Tahoma" w:cs="Tahoma"/>
          <w:sz w:val="18"/>
          <w:szCs w:val="18"/>
          <w:lang w:val="sr-Cyrl-RS"/>
        </w:rPr>
        <w:t>Напомена: Збир поткатегорија није једнак укупном броју јер један корисник може бити евидентиран по више основа, а приказане су само најчешће категорије.</w:t>
      </w:r>
    </w:p>
    <w:p w14:paraId="1FFDD560" w14:textId="4077663E" w:rsidR="00500E64" w:rsidRPr="0068772C" w:rsidRDefault="00500E64" w:rsidP="00CE5D40">
      <w:pPr>
        <w:rPr>
          <w:rFonts w:ascii="Tahoma" w:hAnsi="Tahoma" w:cs="Tahoma"/>
          <w:lang w:val="sr-Cyrl-RS"/>
        </w:rPr>
      </w:pPr>
    </w:p>
    <w:p w14:paraId="300E59BB" w14:textId="1D4BB66C" w:rsidR="008A2676" w:rsidRPr="0068772C" w:rsidRDefault="008A2676" w:rsidP="00CE5D40">
      <w:pPr>
        <w:rPr>
          <w:rFonts w:ascii="Tahoma" w:hAnsi="Tahoma" w:cs="Tahoma"/>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w:t>
      </w:r>
      <w:r w:rsidRPr="0068772C">
        <w:rPr>
          <w:rFonts w:ascii="Tahoma" w:hAnsi="Tahoma" w:cs="Tahoma"/>
          <w:sz w:val="20"/>
          <w:szCs w:val="20"/>
          <w:lang w:val="sr-Cyrl-RS"/>
        </w:rPr>
        <w:t>4</w:t>
      </w:r>
      <w:r w:rsidRPr="0068772C">
        <w:rPr>
          <w:rFonts w:ascii="Tahoma" w:hAnsi="Tahoma" w:cs="Tahoma"/>
          <w:b/>
          <w:bCs/>
          <w:sz w:val="20"/>
          <w:szCs w:val="20"/>
          <w:lang w:val="sr-Cyrl-RS"/>
        </w:rPr>
        <w:t xml:space="preserve"> Број корисника права на материјалну подршку </w:t>
      </w:r>
      <w:r w:rsidRPr="0068772C">
        <w:rPr>
          <w:rFonts w:ascii="Tahoma" w:hAnsi="Tahoma" w:cs="Tahoma"/>
          <w:sz w:val="20"/>
          <w:szCs w:val="20"/>
          <w:lang w:val="sr-Cyrl-RS"/>
        </w:rPr>
        <w:t>(Буџет РС)</w:t>
      </w:r>
    </w:p>
    <w:tbl>
      <w:tblPr>
        <w:tblW w:w="9402" w:type="dxa"/>
        <w:tblCellSpacing w:w="15" w:type="dxa"/>
        <w:tblCellMar>
          <w:left w:w="0" w:type="dxa"/>
          <w:right w:w="0" w:type="dxa"/>
        </w:tblCellMar>
        <w:tblLook w:val="04A0" w:firstRow="1" w:lastRow="0" w:firstColumn="1" w:lastColumn="0" w:noHBand="0" w:noVBand="1"/>
      </w:tblPr>
      <w:tblGrid>
        <w:gridCol w:w="5991"/>
        <w:gridCol w:w="1132"/>
        <w:gridCol w:w="1132"/>
        <w:gridCol w:w="1147"/>
      </w:tblGrid>
      <w:tr w:rsidR="008A2676" w:rsidRPr="0068772C" w14:paraId="77441EA6" w14:textId="77777777" w:rsidTr="008A2676">
        <w:trPr>
          <w:trHeight w:val="215"/>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FD557D"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Право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C57C2B"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395CDB"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AC123B"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2024.</w:t>
            </w:r>
          </w:p>
        </w:tc>
      </w:tr>
      <w:tr w:rsidR="008A2676" w:rsidRPr="0068772C" w14:paraId="6A0A668C" w14:textId="77777777" w:rsidTr="008A2676">
        <w:trPr>
          <w:trHeight w:val="215"/>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58AF82"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Новчана социјална помоћ (број породица)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51C299"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A36683"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644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A07DE4"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750</w:t>
            </w:r>
          </w:p>
        </w:tc>
      </w:tr>
      <w:tr w:rsidR="008A2676" w:rsidRPr="0068772C" w14:paraId="48D43C33" w14:textId="77777777" w:rsidTr="008A2676">
        <w:trPr>
          <w:trHeight w:val="215"/>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C0CF715"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Новчана социјална помоћ (број лица)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6F9B87"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1.682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AE34AD"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1.682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27B841"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2.172</w:t>
            </w:r>
          </w:p>
        </w:tc>
      </w:tr>
      <w:tr w:rsidR="008A2676" w:rsidRPr="0068772C" w14:paraId="0401BDA5" w14:textId="77777777" w:rsidTr="008A2676">
        <w:trPr>
          <w:trHeight w:val="202"/>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165F47"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lastRenderedPageBreak/>
              <w:t>Додатак за помоћ и негу другог лица (решења)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51DCBE"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8E3679"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CC8472"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92</w:t>
            </w:r>
          </w:p>
        </w:tc>
      </w:tr>
      <w:tr w:rsidR="008A2676" w:rsidRPr="0068772C" w14:paraId="74ABA0E3" w14:textId="77777777" w:rsidTr="008A2676">
        <w:trPr>
          <w:trHeight w:val="215"/>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D50735"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Увећани додатак за негу (решења)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8252CB"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AF2E15"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87AAAE"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74</w:t>
            </w:r>
          </w:p>
        </w:tc>
      </w:tr>
    </w:tbl>
    <w:p w14:paraId="2665DB0F" w14:textId="77777777" w:rsidR="008A2676" w:rsidRPr="0068772C" w:rsidRDefault="008A2676" w:rsidP="008A2676">
      <w:pPr>
        <w:rPr>
          <w:rFonts w:ascii="Tahoma" w:hAnsi="Tahoma" w:cs="Tahoma"/>
          <w:sz w:val="18"/>
          <w:szCs w:val="18"/>
          <w:lang w:val="sr-Cyrl-RS"/>
        </w:rPr>
      </w:pPr>
      <w:r w:rsidRPr="0068772C">
        <w:rPr>
          <w:rFonts w:ascii="Tahoma" w:hAnsi="Tahoma" w:cs="Tahoma"/>
          <w:sz w:val="18"/>
          <w:szCs w:val="18"/>
          <w:lang w:val="sr-Cyrl-RS"/>
        </w:rPr>
        <w:t>Извор: Извештаји о раду ЦСР за 2022 , 2023 и 2024.</w:t>
      </w:r>
    </w:p>
    <w:p w14:paraId="4400D292" w14:textId="77777777" w:rsidR="008A2676" w:rsidRPr="0068772C" w:rsidRDefault="008A2676" w:rsidP="00CE5D40">
      <w:pPr>
        <w:rPr>
          <w:rFonts w:ascii="Tahoma" w:hAnsi="Tahoma" w:cs="Tahoma"/>
          <w:lang w:val="sr-Cyrl-RS"/>
        </w:rPr>
      </w:pPr>
    </w:p>
    <w:p w14:paraId="080C639A" w14:textId="7814A54D" w:rsidR="008A2676" w:rsidRPr="0068772C" w:rsidRDefault="008A2676" w:rsidP="00CE5D40">
      <w:pPr>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w:t>
      </w:r>
      <w:r w:rsidRPr="0068772C">
        <w:rPr>
          <w:rFonts w:ascii="Tahoma" w:hAnsi="Tahoma" w:cs="Tahoma"/>
          <w:sz w:val="20"/>
          <w:szCs w:val="20"/>
          <w:lang w:val="sr-Cyrl-RS"/>
        </w:rPr>
        <w:t>5</w:t>
      </w:r>
      <w:r w:rsidRPr="0068772C">
        <w:rPr>
          <w:rFonts w:ascii="Tahoma" w:hAnsi="Tahoma" w:cs="Tahoma"/>
          <w:b/>
          <w:bCs/>
          <w:sz w:val="20"/>
          <w:szCs w:val="20"/>
          <w:lang w:val="sr-Cyrl-RS"/>
        </w:rPr>
        <w:t xml:space="preserve"> Број корисника права на материјалну подршку и услуге </w:t>
      </w:r>
      <w:r w:rsidRPr="0068772C">
        <w:rPr>
          <w:rFonts w:ascii="Tahoma" w:hAnsi="Tahoma" w:cs="Tahoma"/>
          <w:sz w:val="20"/>
          <w:szCs w:val="20"/>
          <w:lang w:val="sr-Cyrl-RS"/>
        </w:rPr>
        <w:t>(Локални буџет)</w:t>
      </w:r>
    </w:p>
    <w:tbl>
      <w:tblPr>
        <w:tblW w:w="9388" w:type="dxa"/>
        <w:tblCellSpacing w:w="15" w:type="dxa"/>
        <w:tblCellMar>
          <w:left w:w="0" w:type="dxa"/>
          <w:right w:w="0" w:type="dxa"/>
        </w:tblCellMar>
        <w:tblLook w:val="04A0" w:firstRow="1" w:lastRow="0" w:firstColumn="1" w:lastColumn="0" w:noHBand="0" w:noVBand="1"/>
      </w:tblPr>
      <w:tblGrid>
        <w:gridCol w:w="5116"/>
        <w:gridCol w:w="1419"/>
        <w:gridCol w:w="1419"/>
        <w:gridCol w:w="1434"/>
      </w:tblGrid>
      <w:tr w:rsidR="008A2676" w:rsidRPr="0068772C" w14:paraId="724D013B" w14:textId="77777777" w:rsidTr="008A2676">
        <w:trPr>
          <w:trHeight w:val="210"/>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6FCDE9"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Право / Услуга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3B3864"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EF1884"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8C3EAA"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2024.</w:t>
            </w:r>
          </w:p>
        </w:tc>
      </w:tr>
      <w:tr w:rsidR="008A2676" w:rsidRPr="0068772C" w14:paraId="78A9E42E" w14:textId="77777777" w:rsidTr="008A2676">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353B62"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Једнократна новчана помоћ</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33D753"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D851E2"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CA36EC"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902</w:t>
            </w:r>
          </w:p>
        </w:tc>
      </w:tr>
      <w:tr w:rsidR="008A2676" w:rsidRPr="0068772C" w14:paraId="7189E90D" w14:textId="77777777" w:rsidTr="008A2676">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A3C0DB"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Народна кухиња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2A6D0C"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257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A636E1"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233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94478E"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225</w:t>
            </w:r>
          </w:p>
        </w:tc>
      </w:tr>
      <w:tr w:rsidR="008A2676" w:rsidRPr="0068772C" w14:paraId="6C146F53" w14:textId="77777777" w:rsidTr="008A2676">
        <w:trPr>
          <w:trHeight w:val="197"/>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BE8917"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Услуга Помоћ у кући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9E0A73"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03C87A"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49</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2EBCFA"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59</w:t>
            </w:r>
          </w:p>
        </w:tc>
      </w:tr>
      <w:tr w:rsidR="008A2676" w:rsidRPr="0068772C" w14:paraId="5CFB4B44" w14:textId="77777777" w:rsidTr="008A2676">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FFBF4E"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Услуга Лични пратилац детета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5B12C9"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ECA819"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F9A352"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19</w:t>
            </w:r>
          </w:p>
        </w:tc>
      </w:tr>
      <w:tr w:rsidR="008A2676" w:rsidRPr="0068772C" w14:paraId="0927843D" w14:textId="77777777" w:rsidTr="008A2676">
        <w:trPr>
          <w:trHeight w:val="210"/>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835EAC" w14:textId="77777777" w:rsidR="008A2676" w:rsidRPr="0068772C" w:rsidRDefault="008A2676" w:rsidP="008A2676">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Услуга Дневни боравак</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D3C6B2"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7A8F2E"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D39C7F" w14:textId="77777777" w:rsidR="008A2676" w:rsidRPr="0068772C" w:rsidRDefault="008A2676" w:rsidP="008A2676">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15</w:t>
            </w:r>
          </w:p>
        </w:tc>
      </w:tr>
    </w:tbl>
    <w:p w14:paraId="5446AE00" w14:textId="77777777" w:rsidR="008A2676" w:rsidRPr="0068772C" w:rsidRDefault="008A2676" w:rsidP="008A2676">
      <w:pPr>
        <w:rPr>
          <w:rFonts w:ascii="Tahoma" w:hAnsi="Tahoma" w:cs="Tahoma"/>
          <w:sz w:val="18"/>
          <w:szCs w:val="18"/>
          <w:lang w:val="sr-Cyrl-RS"/>
        </w:rPr>
      </w:pPr>
      <w:r w:rsidRPr="0068772C">
        <w:rPr>
          <w:rFonts w:ascii="Tahoma" w:hAnsi="Tahoma" w:cs="Tahoma"/>
          <w:sz w:val="18"/>
          <w:szCs w:val="18"/>
          <w:lang w:val="sr-Cyrl-RS"/>
        </w:rPr>
        <w:t>Извор: Извештаји о раду ЦСР за 2022 , 2023 и 2024.</w:t>
      </w:r>
    </w:p>
    <w:p w14:paraId="27F29024" w14:textId="77777777" w:rsidR="008A2676" w:rsidRPr="0068772C" w:rsidRDefault="008A2676" w:rsidP="00CE5D40">
      <w:pPr>
        <w:rPr>
          <w:rFonts w:ascii="Tahoma" w:hAnsi="Tahoma" w:cs="Tahoma"/>
          <w:lang w:val="sr-Cyrl-RS"/>
        </w:rPr>
      </w:pPr>
    </w:p>
    <w:tbl>
      <w:tblPr>
        <w:tblStyle w:val="TableGrid"/>
        <w:tblW w:w="0" w:type="auto"/>
        <w:tblLook w:val="04A0" w:firstRow="1" w:lastRow="0" w:firstColumn="1" w:lastColumn="0" w:noHBand="0" w:noVBand="1"/>
      </w:tblPr>
      <w:tblGrid>
        <w:gridCol w:w="9350"/>
      </w:tblGrid>
      <w:tr w:rsidR="00E06390" w:rsidRPr="0068772C" w14:paraId="24369601" w14:textId="77777777" w:rsidTr="006B019C">
        <w:tc>
          <w:tcPr>
            <w:tcW w:w="9350" w:type="dxa"/>
            <w:shd w:val="clear" w:color="auto" w:fill="E2EFD9" w:themeFill="accent6" w:themeFillTint="33"/>
          </w:tcPr>
          <w:p w14:paraId="5EE8CE13" w14:textId="438D0626" w:rsidR="00E06390" w:rsidRPr="0068772C" w:rsidRDefault="00E06390" w:rsidP="00CE5D40">
            <w:pPr>
              <w:rPr>
                <w:rFonts w:ascii="Tahoma" w:hAnsi="Tahoma" w:cs="Tahoma"/>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II</w:t>
            </w:r>
            <w:r w:rsidRPr="0068772C">
              <w:rPr>
                <w:rFonts w:ascii="Tahoma" w:hAnsi="Tahoma" w:cs="Tahoma"/>
                <w:lang w:val="sr-Cyrl-RS"/>
              </w:rPr>
              <w:t xml:space="preserve"> –</w:t>
            </w:r>
            <w:r w:rsidR="005633E1" w:rsidRPr="0068772C">
              <w:rPr>
                <w:rFonts w:ascii="Tahoma" w:hAnsi="Tahoma" w:cs="Tahoma"/>
                <w:lang w:val="sr-Cyrl-RS"/>
              </w:rPr>
              <w:t xml:space="preserve"> Табеларни прегледи </w:t>
            </w:r>
            <w:r w:rsidR="006B019C" w:rsidRPr="0068772C">
              <w:rPr>
                <w:rFonts w:ascii="Tahoma" w:hAnsi="Tahoma" w:cs="Tahoma"/>
                <w:lang w:val="sr-Cyrl-RS"/>
              </w:rPr>
              <w:t>финансирања социјалне заштите у општини</w:t>
            </w:r>
          </w:p>
        </w:tc>
      </w:tr>
    </w:tbl>
    <w:p w14:paraId="73E64C91" w14:textId="77777777" w:rsidR="00E06390" w:rsidRPr="0068772C" w:rsidRDefault="00E06390" w:rsidP="00CE5D40">
      <w:pPr>
        <w:rPr>
          <w:rFonts w:ascii="Tahoma" w:hAnsi="Tahoma" w:cs="Tahoma"/>
          <w:lang w:val="sr-Cyrl-RS"/>
        </w:rPr>
      </w:pPr>
    </w:p>
    <w:p w14:paraId="38E21D2D" w14:textId="598ECE18" w:rsidR="004F53C6" w:rsidRPr="0068772C" w:rsidRDefault="004F53C6" w:rsidP="004F53C6">
      <w:pPr>
        <w:keepNext/>
        <w:rPr>
          <w:rFonts w:ascii="Tahoma" w:hAnsi="Tahoma" w:cs="Tahoma"/>
          <w:lang w:val="sr-Cyrl-RS"/>
        </w:rPr>
      </w:pPr>
      <w:bookmarkStart w:id="24" w:name="TabX1"/>
      <w:r w:rsidRPr="0068772C">
        <w:rPr>
          <w:rFonts w:ascii="Tahoma" w:hAnsi="Tahoma" w:cs="Tahoma"/>
          <w:color w:val="000000" w:themeColor="text1"/>
          <w:sz w:val="20"/>
          <w:szCs w:val="20"/>
          <w:lang w:val="sr-Cyrl-RS"/>
        </w:rPr>
        <w:t xml:space="preserve">Табела </w:t>
      </w:r>
      <w:r w:rsidR="003226A3" w:rsidRPr="0068772C">
        <w:rPr>
          <w:rFonts w:ascii="Tahoma" w:hAnsi="Tahoma" w:cs="Tahoma"/>
          <w:color w:val="000000" w:themeColor="text1"/>
          <w:sz w:val="20"/>
          <w:szCs w:val="20"/>
          <w:lang w:val="sr-Cyrl-RS"/>
        </w:rPr>
        <w:t>II</w:t>
      </w:r>
      <w:r w:rsidRPr="0068772C">
        <w:rPr>
          <w:rFonts w:ascii="Tahoma" w:hAnsi="Tahoma" w:cs="Tahoma"/>
          <w:color w:val="000000" w:themeColor="text1"/>
          <w:sz w:val="20"/>
          <w:szCs w:val="20"/>
          <w:lang w:val="sr-Cyrl-RS"/>
        </w:rPr>
        <w:t>.1</w:t>
      </w:r>
      <w:bookmarkEnd w:id="24"/>
      <w:r w:rsidRPr="0068772C">
        <w:rPr>
          <w:rFonts w:ascii="Tahoma" w:hAnsi="Tahoma" w:cs="Tahoma"/>
          <w:b/>
          <w:bCs/>
          <w:color w:val="000000" w:themeColor="text1"/>
          <w:sz w:val="20"/>
          <w:szCs w:val="20"/>
          <w:lang w:val="sr-Cyrl-RS"/>
        </w:rPr>
        <w:t xml:space="preserve"> Издвајања за социјалну и дечју заштиту у буџету општине Аранђеловац</w:t>
      </w:r>
    </w:p>
    <w:tbl>
      <w:tblPr>
        <w:tblStyle w:val="TableGrid"/>
        <w:tblW w:w="0" w:type="auto"/>
        <w:tblLook w:val="04A0" w:firstRow="1" w:lastRow="0" w:firstColumn="1" w:lastColumn="0" w:noHBand="0" w:noVBand="1"/>
      </w:tblPr>
      <w:tblGrid>
        <w:gridCol w:w="2830"/>
        <w:gridCol w:w="993"/>
        <w:gridCol w:w="992"/>
        <w:gridCol w:w="1134"/>
        <w:gridCol w:w="1134"/>
        <w:gridCol w:w="1134"/>
        <w:gridCol w:w="1133"/>
      </w:tblGrid>
      <w:tr w:rsidR="0053786A" w:rsidRPr="0068772C" w14:paraId="118A7117" w14:textId="77777777" w:rsidTr="0053786A">
        <w:trPr>
          <w:trHeight w:val="329"/>
        </w:trPr>
        <w:tc>
          <w:tcPr>
            <w:tcW w:w="2830" w:type="dxa"/>
            <w:shd w:val="clear" w:color="auto" w:fill="C5E0B3" w:themeFill="accent6" w:themeFillTint="66"/>
            <w:tcMar>
              <w:left w:w="57" w:type="dxa"/>
              <w:right w:w="57" w:type="dxa"/>
            </w:tcMar>
          </w:tcPr>
          <w:p w14:paraId="5812188C" w14:textId="77777777" w:rsidR="004F53C6" w:rsidRPr="0068772C" w:rsidRDefault="004F53C6" w:rsidP="00C11B10">
            <w:pPr>
              <w:keepNext/>
              <w:rPr>
                <w:rFonts w:ascii="Tahoma" w:hAnsi="Tahoma" w:cs="Tahoma"/>
                <w:color w:val="000000"/>
                <w:sz w:val="18"/>
                <w:szCs w:val="18"/>
                <w:lang w:val="sr-Cyrl-RS"/>
              </w:rPr>
            </w:pPr>
          </w:p>
        </w:tc>
        <w:tc>
          <w:tcPr>
            <w:tcW w:w="1985" w:type="dxa"/>
            <w:gridSpan w:val="2"/>
            <w:shd w:val="clear" w:color="auto" w:fill="C5E0B3" w:themeFill="accent6" w:themeFillTint="66"/>
            <w:tcMar>
              <w:left w:w="57" w:type="dxa"/>
              <w:right w:w="57" w:type="dxa"/>
            </w:tcMar>
          </w:tcPr>
          <w:p w14:paraId="494491DE" w14:textId="77777777" w:rsidR="004F53C6" w:rsidRPr="0068772C" w:rsidRDefault="004F53C6" w:rsidP="00C11B10">
            <w:pPr>
              <w:keepNext/>
              <w:jc w:val="center"/>
              <w:rPr>
                <w:rFonts w:ascii="Tahoma" w:hAnsi="Tahoma" w:cs="Tahoma"/>
                <w:b/>
                <w:bCs/>
                <w:color w:val="000000"/>
                <w:sz w:val="18"/>
                <w:szCs w:val="18"/>
                <w:lang w:val="sr-Cyrl-RS"/>
              </w:rPr>
            </w:pPr>
            <w:r w:rsidRPr="0068772C">
              <w:rPr>
                <w:rFonts w:ascii="Tahoma" w:hAnsi="Tahoma" w:cs="Tahoma"/>
                <w:b/>
                <w:bCs/>
                <w:color w:val="000000"/>
                <w:sz w:val="18"/>
                <w:szCs w:val="18"/>
                <w:lang w:val="sr-Cyrl-RS"/>
              </w:rPr>
              <w:t>2022. година</w:t>
            </w:r>
          </w:p>
        </w:tc>
        <w:tc>
          <w:tcPr>
            <w:tcW w:w="2268" w:type="dxa"/>
            <w:gridSpan w:val="2"/>
            <w:shd w:val="clear" w:color="auto" w:fill="C5E0B3" w:themeFill="accent6" w:themeFillTint="66"/>
            <w:tcMar>
              <w:left w:w="57" w:type="dxa"/>
              <w:right w:w="57" w:type="dxa"/>
            </w:tcMar>
          </w:tcPr>
          <w:p w14:paraId="669CD7C6" w14:textId="77777777" w:rsidR="004F53C6" w:rsidRPr="0068772C" w:rsidRDefault="004F53C6" w:rsidP="00C11B10">
            <w:pPr>
              <w:keepNext/>
              <w:jc w:val="center"/>
              <w:rPr>
                <w:rFonts w:ascii="Tahoma" w:hAnsi="Tahoma" w:cs="Tahoma"/>
                <w:b/>
                <w:bCs/>
                <w:color w:val="000000"/>
                <w:sz w:val="18"/>
                <w:szCs w:val="18"/>
                <w:lang w:val="sr-Cyrl-RS"/>
              </w:rPr>
            </w:pPr>
            <w:r w:rsidRPr="0068772C">
              <w:rPr>
                <w:rFonts w:ascii="Tahoma" w:hAnsi="Tahoma" w:cs="Tahoma"/>
                <w:b/>
                <w:bCs/>
                <w:color w:val="000000"/>
                <w:sz w:val="18"/>
                <w:szCs w:val="18"/>
                <w:lang w:val="sr-Cyrl-RS"/>
              </w:rPr>
              <w:t>2023. година</w:t>
            </w:r>
          </w:p>
        </w:tc>
        <w:tc>
          <w:tcPr>
            <w:tcW w:w="2267" w:type="dxa"/>
            <w:gridSpan w:val="2"/>
            <w:shd w:val="clear" w:color="auto" w:fill="C5E0B3" w:themeFill="accent6" w:themeFillTint="66"/>
            <w:tcMar>
              <w:left w:w="57" w:type="dxa"/>
              <w:right w:w="57" w:type="dxa"/>
            </w:tcMar>
          </w:tcPr>
          <w:p w14:paraId="2A0EB6E0" w14:textId="77777777" w:rsidR="004F53C6" w:rsidRPr="0068772C" w:rsidRDefault="004F53C6" w:rsidP="00C11B10">
            <w:pPr>
              <w:keepNext/>
              <w:jc w:val="center"/>
              <w:rPr>
                <w:rFonts w:ascii="Tahoma" w:hAnsi="Tahoma" w:cs="Tahoma"/>
                <w:b/>
                <w:bCs/>
                <w:color w:val="000000"/>
                <w:sz w:val="18"/>
                <w:szCs w:val="18"/>
                <w:lang w:val="sr-Cyrl-RS"/>
              </w:rPr>
            </w:pPr>
            <w:r w:rsidRPr="0068772C">
              <w:rPr>
                <w:rFonts w:ascii="Tahoma" w:hAnsi="Tahoma" w:cs="Tahoma"/>
                <w:b/>
                <w:bCs/>
                <w:color w:val="000000"/>
                <w:sz w:val="18"/>
                <w:szCs w:val="18"/>
                <w:lang w:val="sr-Cyrl-RS"/>
              </w:rPr>
              <w:t>2024. година</w:t>
            </w:r>
          </w:p>
        </w:tc>
      </w:tr>
      <w:tr w:rsidR="0053786A" w:rsidRPr="0068772C" w14:paraId="7BBA6F1A" w14:textId="77777777" w:rsidTr="0053786A">
        <w:trPr>
          <w:trHeight w:val="565"/>
        </w:trPr>
        <w:tc>
          <w:tcPr>
            <w:tcW w:w="2830" w:type="dxa"/>
            <w:shd w:val="clear" w:color="auto" w:fill="C5E0B3" w:themeFill="accent6" w:themeFillTint="66"/>
            <w:tcMar>
              <w:left w:w="57" w:type="dxa"/>
              <w:right w:w="57" w:type="dxa"/>
            </w:tcMar>
          </w:tcPr>
          <w:p w14:paraId="07213E4D" w14:textId="77777777" w:rsidR="004F53C6" w:rsidRPr="0068772C" w:rsidRDefault="004F53C6" w:rsidP="00C11B10">
            <w:pPr>
              <w:keepNext/>
              <w:rPr>
                <w:rFonts w:ascii="Tahoma" w:hAnsi="Tahoma" w:cs="Tahoma"/>
                <w:color w:val="000000"/>
                <w:sz w:val="18"/>
                <w:szCs w:val="18"/>
                <w:lang w:val="sr-Cyrl-RS"/>
              </w:rPr>
            </w:pPr>
          </w:p>
        </w:tc>
        <w:tc>
          <w:tcPr>
            <w:tcW w:w="993" w:type="dxa"/>
            <w:tcBorders>
              <w:right w:val="dotted" w:sz="4" w:space="0" w:color="auto"/>
            </w:tcBorders>
            <w:shd w:val="clear" w:color="auto" w:fill="C5E0B3" w:themeFill="accent6" w:themeFillTint="66"/>
            <w:tcMar>
              <w:left w:w="57" w:type="dxa"/>
              <w:right w:w="57" w:type="dxa"/>
            </w:tcMar>
          </w:tcPr>
          <w:p w14:paraId="215FB344"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Одлука</w:t>
            </w:r>
          </w:p>
          <w:p w14:paraId="6F6D0062"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о буџету</w:t>
            </w:r>
          </w:p>
        </w:tc>
        <w:tc>
          <w:tcPr>
            <w:tcW w:w="992" w:type="dxa"/>
            <w:tcBorders>
              <w:left w:val="dotted" w:sz="4" w:space="0" w:color="auto"/>
            </w:tcBorders>
            <w:shd w:val="clear" w:color="auto" w:fill="C5E0B3" w:themeFill="accent6" w:themeFillTint="66"/>
            <w:tcMar>
              <w:left w:w="57" w:type="dxa"/>
              <w:right w:w="57" w:type="dxa"/>
            </w:tcMar>
          </w:tcPr>
          <w:p w14:paraId="43B490C9"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Завршни рачун</w:t>
            </w:r>
          </w:p>
        </w:tc>
        <w:tc>
          <w:tcPr>
            <w:tcW w:w="1134" w:type="dxa"/>
            <w:tcBorders>
              <w:right w:val="dotted" w:sz="4" w:space="0" w:color="auto"/>
            </w:tcBorders>
            <w:shd w:val="clear" w:color="auto" w:fill="C5E0B3" w:themeFill="accent6" w:themeFillTint="66"/>
            <w:tcMar>
              <w:left w:w="57" w:type="dxa"/>
              <w:right w:w="57" w:type="dxa"/>
            </w:tcMar>
          </w:tcPr>
          <w:p w14:paraId="01233921"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 xml:space="preserve">Одлука o буџету </w:t>
            </w:r>
          </w:p>
        </w:tc>
        <w:tc>
          <w:tcPr>
            <w:tcW w:w="1134" w:type="dxa"/>
            <w:tcBorders>
              <w:left w:val="dotted" w:sz="4" w:space="0" w:color="auto"/>
            </w:tcBorders>
            <w:shd w:val="clear" w:color="auto" w:fill="C5E0B3" w:themeFill="accent6" w:themeFillTint="66"/>
            <w:tcMar>
              <w:left w:w="57" w:type="dxa"/>
              <w:right w:w="57" w:type="dxa"/>
            </w:tcMar>
          </w:tcPr>
          <w:p w14:paraId="3F534CC1"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Завршни рачун</w:t>
            </w:r>
          </w:p>
        </w:tc>
        <w:tc>
          <w:tcPr>
            <w:tcW w:w="1134" w:type="dxa"/>
            <w:tcBorders>
              <w:right w:val="dotted" w:sz="4" w:space="0" w:color="auto"/>
            </w:tcBorders>
            <w:shd w:val="clear" w:color="auto" w:fill="C5E0B3" w:themeFill="accent6" w:themeFillTint="66"/>
            <w:tcMar>
              <w:left w:w="57" w:type="dxa"/>
              <w:right w:w="57" w:type="dxa"/>
            </w:tcMar>
          </w:tcPr>
          <w:p w14:paraId="79B45091"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Одлука о буџету</w:t>
            </w:r>
          </w:p>
        </w:tc>
        <w:tc>
          <w:tcPr>
            <w:tcW w:w="1133" w:type="dxa"/>
            <w:tcBorders>
              <w:left w:val="dotted" w:sz="4" w:space="0" w:color="auto"/>
            </w:tcBorders>
            <w:shd w:val="clear" w:color="auto" w:fill="C5E0B3" w:themeFill="accent6" w:themeFillTint="66"/>
            <w:tcMar>
              <w:left w:w="57" w:type="dxa"/>
              <w:right w:w="57" w:type="dxa"/>
            </w:tcMar>
          </w:tcPr>
          <w:p w14:paraId="1583C8C8" w14:textId="77777777" w:rsidR="004F53C6" w:rsidRPr="0068772C" w:rsidRDefault="004F53C6" w:rsidP="00C11B10">
            <w:pPr>
              <w:keepNext/>
              <w:jc w:val="center"/>
              <w:rPr>
                <w:rFonts w:ascii="Tahoma" w:hAnsi="Tahoma" w:cs="Tahoma"/>
                <w:color w:val="000000"/>
                <w:sz w:val="18"/>
                <w:szCs w:val="18"/>
                <w:lang w:val="sr-Cyrl-RS"/>
              </w:rPr>
            </w:pPr>
            <w:r w:rsidRPr="0068772C">
              <w:rPr>
                <w:rFonts w:ascii="Tahoma" w:hAnsi="Tahoma" w:cs="Tahoma"/>
                <w:color w:val="000000"/>
                <w:sz w:val="18"/>
                <w:szCs w:val="18"/>
                <w:lang w:val="sr-Cyrl-RS"/>
              </w:rPr>
              <w:t>Завршни рачун</w:t>
            </w:r>
          </w:p>
        </w:tc>
      </w:tr>
      <w:tr w:rsidR="0053786A" w:rsidRPr="0068772C" w14:paraId="0BD50556" w14:textId="77777777" w:rsidTr="0053786A">
        <w:trPr>
          <w:trHeight w:val="472"/>
        </w:trPr>
        <w:tc>
          <w:tcPr>
            <w:tcW w:w="2830" w:type="dxa"/>
            <w:shd w:val="clear" w:color="auto" w:fill="E2EFD9" w:themeFill="accent6" w:themeFillTint="33"/>
            <w:tcMar>
              <w:left w:w="57" w:type="dxa"/>
              <w:right w:w="57" w:type="dxa"/>
            </w:tcMar>
            <w:vAlign w:val="center"/>
          </w:tcPr>
          <w:p w14:paraId="3A453F77" w14:textId="77777777" w:rsidR="004F53C6" w:rsidRPr="0068772C" w:rsidRDefault="004F53C6" w:rsidP="00C11B10">
            <w:pPr>
              <w:keepNext/>
              <w:rPr>
                <w:rFonts w:ascii="Tahoma" w:hAnsi="Tahoma" w:cs="Tahoma"/>
                <w:b/>
                <w:bCs/>
                <w:color w:val="000000"/>
                <w:sz w:val="18"/>
                <w:szCs w:val="18"/>
                <w:lang w:val="sr-Cyrl-RS"/>
              </w:rPr>
            </w:pPr>
            <w:r w:rsidRPr="0068772C">
              <w:rPr>
                <w:rFonts w:ascii="Tahoma" w:hAnsi="Tahoma" w:cs="Tahoma"/>
                <w:b/>
                <w:bCs/>
                <w:color w:val="000000"/>
                <w:sz w:val="18"/>
                <w:szCs w:val="18"/>
                <w:lang w:val="sr-Cyrl-RS"/>
              </w:rPr>
              <w:t>Укупни расходи и издаци буџета, у 000 динара</w:t>
            </w:r>
          </w:p>
        </w:tc>
        <w:tc>
          <w:tcPr>
            <w:tcW w:w="993" w:type="dxa"/>
            <w:tcBorders>
              <w:right w:val="dotted" w:sz="4" w:space="0" w:color="auto"/>
            </w:tcBorders>
            <w:shd w:val="clear" w:color="auto" w:fill="E2EFD9" w:themeFill="accent6" w:themeFillTint="33"/>
            <w:tcMar>
              <w:left w:w="57" w:type="dxa"/>
              <w:right w:w="57" w:type="dxa"/>
            </w:tcMar>
            <w:vAlign w:val="center"/>
          </w:tcPr>
          <w:p w14:paraId="0DA09E5C"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2.139.489</w:t>
            </w:r>
          </w:p>
        </w:tc>
        <w:tc>
          <w:tcPr>
            <w:tcW w:w="992" w:type="dxa"/>
            <w:tcBorders>
              <w:left w:val="dotted" w:sz="4" w:space="0" w:color="auto"/>
            </w:tcBorders>
            <w:shd w:val="clear" w:color="auto" w:fill="E2EFD9" w:themeFill="accent6" w:themeFillTint="33"/>
            <w:tcMar>
              <w:left w:w="57" w:type="dxa"/>
              <w:right w:w="57" w:type="dxa"/>
            </w:tcMar>
            <w:vAlign w:val="center"/>
          </w:tcPr>
          <w:p w14:paraId="65E7F900"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1.950.785</w:t>
            </w:r>
          </w:p>
        </w:tc>
        <w:tc>
          <w:tcPr>
            <w:tcW w:w="1134" w:type="dxa"/>
            <w:tcBorders>
              <w:right w:val="dotted" w:sz="4" w:space="0" w:color="auto"/>
            </w:tcBorders>
            <w:shd w:val="clear" w:color="auto" w:fill="E2EFD9" w:themeFill="accent6" w:themeFillTint="33"/>
            <w:tcMar>
              <w:left w:w="57" w:type="dxa"/>
              <w:right w:w="57" w:type="dxa"/>
            </w:tcMar>
            <w:vAlign w:val="center"/>
          </w:tcPr>
          <w:p w14:paraId="0F485D1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2.294.407</w:t>
            </w:r>
          </w:p>
        </w:tc>
        <w:tc>
          <w:tcPr>
            <w:tcW w:w="1134" w:type="dxa"/>
            <w:tcBorders>
              <w:left w:val="dotted" w:sz="4" w:space="0" w:color="auto"/>
            </w:tcBorders>
            <w:shd w:val="clear" w:color="auto" w:fill="E2EFD9" w:themeFill="accent6" w:themeFillTint="33"/>
            <w:tcMar>
              <w:left w:w="57" w:type="dxa"/>
              <w:right w:w="57" w:type="dxa"/>
            </w:tcMar>
            <w:vAlign w:val="center"/>
          </w:tcPr>
          <w:p w14:paraId="6627873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2.137.657</w:t>
            </w:r>
          </w:p>
        </w:tc>
        <w:tc>
          <w:tcPr>
            <w:tcW w:w="1134" w:type="dxa"/>
            <w:tcBorders>
              <w:right w:val="dotted" w:sz="4" w:space="0" w:color="auto"/>
            </w:tcBorders>
            <w:shd w:val="clear" w:color="auto" w:fill="E2EFD9" w:themeFill="accent6" w:themeFillTint="33"/>
            <w:tcMar>
              <w:left w:w="57" w:type="dxa"/>
              <w:right w:w="57" w:type="dxa"/>
            </w:tcMar>
            <w:vAlign w:val="center"/>
          </w:tcPr>
          <w:p w14:paraId="157AC5E9"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2.508.820</w:t>
            </w:r>
          </w:p>
        </w:tc>
        <w:tc>
          <w:tcPr>
            <w:tcW w:w="1133" w:type="dxa"/>
            <w:tcBorders>
              <w:left w:val="dotted" w:sz="4" w:space="0" w:color="auto"/>
            </w:tcBorders>
            <w:shd w:val="clear" w:color="auto" w:fill="E2EFD9" w:themeFill="accent6" w:themeFillTint="33"/>
            <w:tcMar>
              <w:left w:w="57" w:type="dxa"/>
              <w:right w:w="57" w:type="dxa"/>
            </w:tcMar>
            <w:vAlign w:val="center"/>
          </w:tcPr>
          <w:p w14:paraId="2207445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2.329.839</w:t>
            </w:r>
          </w:p>
        </w:tc>
      </w:tr>
      <w:tr w:rsidR="004F53C6" w:rsidRPr="0068772C" w14:paraId="0D0B0898" w14:textId="77777777" w:rsidTr="00C11B10">
        <w:trPr>
          <w:trHeight w:val="329"/>
        </w:trPr>
        <w:tc>
          <w:tcPr>
            <w:tcW w:w="0" w:type="auto"/>
            <w:gridSpan w:val="7"/>
            <w:shd w:val="clear" w:color="auto" w:fill="E2EFD9" w:themeFill="accent6" w:themeFillTint="33"/>
            <w:tcMar>
              <w:left w:w="57" w:type="dxa"/>
              <w:right w:w="57" w:type="dxa"/>
            </w:tcMar>
            <w:vAlign w:val="center"/>
          </w:tcPr>
          <w:p w14:paraId="063A7E46" w14:textId="77777777" w:rsidR="004F53C6" w:rsidRPr="0068772C" w:rsidRDefault="004F53C6" w:rsidP="00C11B10">
            <w:pPr>
              <w:keepNext/>
              <w:rPr>
                <w:rFonts w:ascii="Tahoma" w:hAnsi="Tahoma" w:cs="Tahoma"/>
                <w:b/>
                <w:bCs/>
                <w:color w:val="000000"/>
                <w:sz w:val="18"/>
                <w:szCs w:val="18"/>
                <w:lang w:val="sr-Cyrl-RS"/>
              </w:rPr>
            </w:pPr>
            <w:r w:rsidRPr="0068772C">
              <w:rPr>
                <w:rFonts w:ascii="Tahoma" w:hAnsi="Tahoma" w:cs="Tahoma"/>
                <w:b/>
                <w:bCs/>
                <w:color w:val="000000"/>
                <w:sz w:val="18"/>
                <w:szCs w:val="18"/>
                <w:lang w:val="sr-Cyrl-RS"/>
              </w:rPr>
              <w:t>Програм 11 Социјална и дечја заштита</w:t>
            </w:r>
          </w:p>
        </w:tc>
      </w:tr>
      <w:tr w:rsidR="0053786A" w:rsidRPr="0068772C" w14:paraId="0EF5E79A" w14:textId="77777777" w:rsidTr="0053786A">
        <w:trPr>
          <w:trHeight w:val="329"/>
        </w:trPr>
        <w:tc>
          <w:tcPr>
            <w:tcW w:w="2830" w:type="dxa"/>
            <w:tcMar>
              <w:left w:w="57" w:type="dxa"/>
              <w:right w:w="57" w:type="dxa"/>
            </w:tcMar>
            <w:vAlign w:val="center"/>
          </w:tcPr>
          <w:p w14:paraId="7B55556E"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Износ у 000 динара</w:t>
            </w:r>
          </w:p>
        </w:tc>
        <w:tc>
          <w:tcPr>
            <w:tcW w:w="993" w:type="dxa"/>
            <w:tcBorders>
              <w:right w:val="dotted" w:sz="4" w:space="0" w:color="auto"/>
            </w:tcBorders>
            <w:tcMar>
              <w:left w:w="57" w:type="dxa"/>
              <w:right w:w="57" w:type="dxa"/>
            </w:tcMar>
            <w:vAlign w:val="center"/>
          </w:tcPr>
          <w:p w14:paraId="13BB4F3B"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129.995</w:t>
            </w:r>
          </w:p>
        </w:tc>
        <w:tc>
          <w:tcPr>
            <w:tcW w:w="992" w:type="dxa"/>
            <w:tcBorders>
              <w:left w:val="dotted" w:sz="4" w:space="0" w:color="auto"/>
            </w:tcBorders>
            <w:tcMar>
              <w:left w:w="57" w:type="dxa"/>
              <w:right w:w="57" w:type="dxa"/>
            </w:tcMar>
            <w:vAlign w:val="center"/>
          </w:tcPr>
          <w:p w14:paraId="13DB3E10"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127.402</w:t>
            </w:r>
          </w:p>
        </w:tc>
        <w:tc>
          <w:tcPr>
            <w:tcW w:w="1134" w:type="dxa"/>
            <w:tcBorders>
              <w:right w:val="dotted" w:sz="4" w:space="0" w:color="auto"/>
            </w:tcBorders>
            <w:tcMar>
              <w:left w:w="57" w:type="dxa"/>
              <w:right w:w="57" w:type="dxa"/>
            </w:tcMar>
            <w:vAlign w:val="center"/>
          </w:tcPr>
          <w:p w14:paraId="5CE8A50E"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142.500</w:t>
            </w:r>
          </w:p>
        </w:tc>
        <w:tc>
          <w:tcPr>
            <w:tcW w:w="1134" w:type="dxa"/>
            <w:tcBorders>
              <w:left w:val="dotted" w:sz="4" w:space="0" w:color="auto"/>
            </w:tcBorders>
            <w:tcMar>
              <w:left w:w="57" w:type="dxa"/>
              <w:right w:w="57" w:type="dxa"/>
            </w:tcMar>
            <w:vAlign w:val="center"/>
          </w:tcPr>
          <w:p w14:paraId="64110198"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174.639</w:t>
            </w:r>
          </w:p>
        </w:tc>
        <w:tc>
          <w:tcPr>
            <w:tcW w:w="1134" w:type="dxa"/>
            <w:tcBorders>
              <w:right w:val="dotted" w:sz="4" w:space="0" w:color="auto"/>
            </w:tcBorders>
            <w:tcMar>
              <w:left w:w="57" w:type="dxa"/>
              <w:right w:w="57" w:type="dxa"/>
            </w:tcMar>
            <w:vAlign w:val="center"/>
          </w:tcPr>
          <w:p w14:paraId="7B77198E"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205.000</w:t>
            </w:r>
          </w:p>
        </w:tc>
        <w:tc>
          <w:tcPr>
            <w:tcW w:w="1133" w:type="dxa"/>
            <w:tcBorders>
              <w:left w:val="dotted" w:sz="4" w:space="0" w:color="auto"/>
            </w:tcBorders>
            <w:tcMar>
              <w:left w:w="57" w:type="dxa"/>
              <w:right w:w="57" w:type="dxa"/>
            </w:tcMar>
            <w:vAlign w:val="center"/>
          </w:tcPr>
          <w:p w14:paraId="231C47A9"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222.275</w:t>
            </w:r>
          </w:p>
        </w:tc>
      </w:tr>
      <w:tr w:rsidR="0053786A" w:rsidRPr="0068772C" w14:paraId="5DBCE9C7" w14:textId="77777777" w:rsidTr="0053786A">
        <w:trPr>
          <w:trHeight w:val="329"/>
        </w:trPr>
        <w:tc>
          <w:tcPr>
            <w:tcW w:w="2830" w:type="dxa"/>
            <w:tcMar>
              <w:left w:w="57" w:type="dxa"/>
              <w:right w:w="57" w:type="dxa"/>
            </w:tcMar>
            <w:vAlign w:val="center"/>
          </w:tcPr>
          <w:p w14:paraId="0AC2C42F"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Учешће у укупним расходима и издацима буџета</w:t>
            </w:r>
          </w:p>
        </w:tc>
        <w:tc>
          <w:tcPr>
            <w:tcW w:w="993" w:type="dxa"/>
            <w:tcBorders>
              <w:right w:val="dotted" w:sz="4" w:space="0" w:color="auto"/>
            </w:tcBorders>
            <w:tcMar>
              <w:left w:w="57" w:type="dxa"/>
              <w:right w:w="57" w:type="dxa"/>
            </w:tcMar>
            <w:vAlign w:val="center"/>
          </w:tcPr>
          <w:p w14:paraId="6CECEC41"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6,1%</w:t>
            </w:r>
          </w:p>
        </w:tc>
        <w:tc>
          <w:tcPr>
            <w:tcW w:w="992" w:type="dxa"/>
            <w:tcBorders>
              <w:left w:val="dotted" w:sz="4" w:space="0" w:color="auto"/>
            </w:tcBorders>
            <w:tcMar>
              <w:left w:w="57" w:type="dxa"/>
              <w:right w:w="57" w:type="dxa"/>
            </w:tcMar>
            <w:vAlign w:val="center"/>
          </w:tcPr>
          <w:p w14:paraId="583067C2"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6,5%</w:t>
            </w:r>
          </w:p>
        </w:tc>
        <w:tc>
          <w:tcPr>
            <w:tcW w:w="1134" w:type="dxa"/>
            <w:tcBorders>
              <w:right w:val="dotted" w:sz="4" w:space="0" w:color="auto"/>
            </w:tcBorders>
            <w:tcMar>
              <w:left w:w="57" w:type="dxa"/>
              <w:right w:w="57" w:type="dxa"/>
            </w:tcMar>
            <w:vAlign w:val="center"/>
          </w:tcPr>
          <w:p w14:paraId="540957EA"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6,2%</w:t>
            </w:r>
          </w:p>
        </w:tc>
        <w:tc>
          <w:tcPr>
            <w:tcW w:w="1134" w:type="dxa"/>
            <w:tcBorders>
              <w:left w:val="dotted" w:sz="4" w:space="0" w:color="auto"/>
            </w:tcBorders>
            <w:tcMar>
              <w:left w:w="57" w:type="dxa"/>
              <w:right w:w="57" w:type="dxa"/>
            </w:tcMar>
            <w:vAlign w:val="center"/>
          </w:tcPr>
          <w:p w14:paraId="057E8F11"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8,2%</w:t>
            </w:r>
          </w:p>
        </w:tc>
        <w:tc>
          <w:tcPr>
            <w:tcW w:w="1134" w:type="dxa"/>
            <w:tcBorders>
              <w:right w:val="dotted" w:sz="4" w:space="0" w:color="auto"/>
            </w:tcBorders>
            <w:tcMar>
              <w:left w:w="57" w:type="dxa"/>
              <w:right w:w="57" w:type="dxa"/>
            </w:tcMar>
            <w:vAlign w:val="center"/>
          </w:tcPr>
          <w:p w14:paraId="63433798"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8,2%</w:t>
            </w:r>
          </w:p>
        </w:tc>
        <w:tc>
          <w:tcPr>
            <w:tcW w:w="1133" w:type="dxa"/>
            <w:tcBorders>
              <w:left w:val="dotted" w:sz="4" w:space="0" w:color="auto"/>
            </w:tcBorders>
            <w:tcMar>
              <w:left w:w="57" w:type="dxa"/>
              <w:right w:w="57" w:type="dxa"/>
            </w:tcMar>
            <w:vAlign w:val="center"/>
          </w:tcPr>
          <w:p w14:paraId="24B8B9CE"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9,5%</w:t>
            </w:r>
          </w:p>
        </w:tc>
      </w:tr>
      <w:tr w:rsidR="004F53C6" w:rsidRPr="0068772C" w14:paraId="39696064" w14:textId="77777777" w:rsidTr="00A60207">
        <w:trPr>
          <w:trHeight w:val="329"/>
        </w:trPr>
        <w:tc>
          <w:tcPr>
            <w:tcW w:w="0" w:type="auto"/>
            <w:gridSpan w:val="7"/>
            <w:shd w:val="clear" w:color="auto" w:fill="E2EFD9" w:themeFill="accent6" w:themeFillTint="33"/>
            <w:tcMar>
              <w:left w:w="57" w:type="dxa"/>
              <w:right w:w="57" w:type="dxa"/>
            </w:tcMar>
            <w:vAlign w:val="center"/>
          </w:tcPr>
          <w:p w14:paraId="33615E3F" w14:textId="19C42722" w:rsidR="004F53C6" w:rsidRPr="0068772C" w:rsidRDefault="004F53C6" w:rsidP="00C11B10">
            <w:pPr>
              <w:keepNext/>
              <w:rPr>
                <w:rFonts w:ascii="Tahoma" w:hAnsi="Tahoma" w:cs="Tahoma"/>
                <w:b/>
                <w:bCs/>
                <w:color w:val="000000"/>
                <w:sz w:val="18"/>
                <w:szCs w:val="18"/>
                <w:lang w:val="sr-Cyrl-RS"/>
              </w:rPr>
            </w:pPr>
            <w:r w:rsidRPr="0068772C">
              <w:rPr>
                <w:rFonts w:ascii="Tahoma" w:hAnsi="Tahoma" w:cs="Tahoma"/>
                <w:b/>
                <w:bCs/>
                <w:color w:val="000000"/>
                <w:sz w:val="18"/>
                <w:szCs w:val="18"/>
                <w:lang w:val="sr-Cyrl-RS"/>
              </w:rPr>
              <w:t>Мере материјалне подршке</w:t>
            </w:r>
            <w:r w:rsidR="00A60207" w:rsidRPr="0068772C">
              <w:rPr>
                <w:rFonts w:ascii="Tahoma" w:hAnsi="Tahoma" w:cs="Tahoma"/>
                <w:b/>
                <w:bCs/>
                <w:color w:val="000000"/>
                <w:sz w:val="18"/>
                <w:szCs w:val="18"/>
                <w:lang w:val="sr-Cyrl-RS"/>
              </w:rPr>
              <w:t xml:space="preserve"> *</w:t>
            </w:r>
          </w:p>
        </w:tc>
      </w:tr>
      <w:tr w:rsidR="0053786A" w:rsidRPr="0068772C" w14:paraId="7805E99F" w14:textId="77777777" w:rsidTr="0053786A">
        <w:trPr>
          <w:trHeight w:val="329"/>
        </w:trPr>
        <w:tc>
          <w:tcPr>
            <w:tcW w:w="2830" w:type="dxa"/>
            <w:tcMar>
              <w:left w:w="57" w:type="dxa"/>
              <w:right w:w="57" w:type="dxa"/>
            </w:tcMar>
            <w:vAlign w:val="center"/>
          </w:tcPr>
          <w:p w14:paraId="1AA3BD70"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Износ у 000 динара</w:t>
            </w:r>
          </w:p>
        </w:tc>
        <w:tc>
          <w:tcPr>
            <w:tcW w:w="993" w:type="dxa"/>
            <w:tcBorders>
              <w:right w:val="dotted" w:sz="4" w:space="0" w:color="auto"/>
            </w:tcBorders>
            <w:tcMar>
              <w:left w:w="57" w:type="dxa"/>
              <w:right w:w="57" w:type="dxa"/>
            </w:tcMar>
            <w:vAlign w:val="center"/>
          </w:tcPr>
          <w:p w14:paraId="16A734C0"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10.000</w:t>
            </w:r>
          </w:p>
        </w:tc>
        <w:tc>
          <w:tcPr>
            <w:tcW w:w="992" w:type="dxa"/>
            <w:tcBorders>
              <w:left w:val="dotted" w:sz="4" w:space="0" w:color="auto"/>
            </w:tcBorders>
            <w:tcMar>
              <w:left w:w="57" w:type="dxa"/>
              <w:right w:w="57" w:type="dxa"/>
            </w:tcMar>
            <w:vAlign w:val="center"/>
          </w:tcPr>
          <w:p w14:paraId="279F7308"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9.234</w:t>
            </w:r>
          </w:p>
        </w:tc>
        <w:tc>
          <w:tcPr>
            <w:tcW w:w="1134" w:type="dxa"/>
            <w:tcBorders>
              <w:right w:val="dotted" w:sz="4" w:space="0" w:color="auto"/>
            </w:tcBorders>
            <w:tcMar>
              <w:left w:w="57" w:type="dxa"/>
              <w:right w:w="57" w:type="dxa"/>
            </w:tcMar>
            <w:vAlign w:val="center"/>
          </w:tcPr>
          <w:p w14:paraId="2B0CC61C"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11.000</w:t>
            </w:r>
          </w:p>
        </w:tc>
        <w:tc>
          <w:tcPr>
            <w:tcW w:w="1134" w:type="dxa"/>
            <w:tcBorders>
              <w:left w:val="dotted" w:sz="4" w:space="0" w:color="auto"/>
            </w:tcBorders>
            <w:tcMar>
              <w:left w:w="57" w:type="dxa"/>
              <w:right w:w="57" w:type="dxa"/>
            </w:tcMar>
            <w:vAlign w:val="center"/>
          </w:tcPr>
          <w:p w14:paraId="2418EF99"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19.198</w:t>
            </w:r>
          </w:p>
        </w:tc>
        <w:tc>
          <w:tcPr>
            <w:tcW w:w="1134" w:type="dxa"/>
            <w:tcBorders>
              <w:right w:val="dotted" w:sz="4" w:space="0" w:color="auto"/>
            </w:tcBorders>
            <w:tcMar>
              <w:left w:w="57" w:type="dxa"/>
              <w:right w:w="57" w:type="dxa"/>
            </w:tcMar>
            <w:vAlign w:val="center"/>
          </w:tcPr>
          <w:p w14:paraId="6BAC88BC"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14.000</w:t>
            </w:r>
          </w:p>
        </w:tc>
        <w:tc>
          <w:tcPr>
            <w:tcW w:w="1133" w:type="dxa"/>
            <w:tcBorders>
              <w:left w:val="dotted" w:sz="4" w:space="0" w:color="auto"/>
            </w:tcBorders>
            <w:tcMar>
              <w:left w:w="57" w:type="dxa"/>
              <w:right w:w="57" w:type="dxa"/>
            </w:tcMar>
            <w:vAlign w:val="center"/>
          </w:tcPr>
          <w:p w14:paraId="5506916D" w14:textId="77777777" w:rsidR="004F53C6" w:rsidRPr="0068772C" w:rsidRDefault="004F53C6" w:rsidP="00C11B10">
            <w:pPr>
              <w:keepNext/>
              <w:jc w:val="right"/>
              <w:rPr>
                <w:rFonts w:ascii="Tahoma" w:hAnsi="Tahoma" w:cs="Tahoma"/>
                <w:color w:val="000000"/>
                <w:sz w:val="18"/>
                <w:szCs w:val="18"/>
                <w:highlight w:val="yellow"/>
                <w:lang w:val="sr-Cyrl-RS"/>
              </w:rPr>
            </w:pPr>
            <w:r w:rsidRPr="0068772C">
              <w:rPr>
                <w:rFonts w:ascii="Tahoma" w:hAnsi="Tahoma" w:cs="Tahoma"/>
                <w:color w:val="000000"/>
                <w:sz w:val="18"/>
                <w:szCs w:val="18"/>
                <w:lang w:val="sr-Cyrl-RS"/>
              </w:rPr>
              <w:t>16.882</w:t>
            </w:r>
          </w:p>
        </w:tc>
      </w:tr>
      <w:tr w:rsidR="0053786A" w:rsidRPr="0068772C" w14:paraId="47FCB3CB" w14:textId="77777777" w:rsidTr="0053786A">
        <w:trPr>
          <w:trHeight w:val="329"/>
        </w:trPr>
        <w:tc>
          <w:tcPr>
            <w:tcW w:w="2830" w:type="dxa"/>
            <w:tcMar>
              <w:left w:w="57" w:type="dxa"/>
              <w:right w:w="57" w:type="dxa"/>
            </w:tcMar>
            <w:vAlign w:val="center"/>
          </w:tcPr>
          <w:p w14:paraId="15E06F9A" w14:textId="77777777" w:rsidR="004F53C6" w:rsidRPr="0068772C" w:rsidRDefault="004F53C6" w:rsidP="00C11B10">
            <w:pPr>
              <w:keepNext/>
              <w:ind w:left="170"/>
              <w:rPr>
                <w:rFonts w:ascii="Tahoma" w:hAnsi="Tahoma" w:cs="Tahoma"/>
                <w:color w:val="000000" w:themeColor="text1"/>
                <w:sz w:val="18"/>
                <w:szCs w:val="18"/>
                <w:lang w:val="sr-Cyrl-RS"/>
              </w:rPr>
            </w:pPr>
            <w:r w:rsidRPr="0068772C">
              <w:rPr>
                <w:rFonts w:ascii="Tahoma" w:hAnsi="Tahoma" w:cs="Tahoma"/>
                <w:color w:val="000000" w:themeColor="text1"/>
                <w:sz w:val="18"/>
                <w:szCs w:val="18"/>
                <w:lang w:val="sr-Cyrl-RS"/>
              </w:rPr>
              <w:t>Учешће у укупним издвајањима за Програм 11</w:t>
            </w:r>
          </w:p>
        </w:tc>
        <w:tc>
          <w:tcPr>
            <w:tcW w:w="993" w:type="dxa"/>
            <w:tcBorders>
              <w:right w:val="dotted" w:sz="4" w:space="0" w:color="auto"/>
            </w:tcBorders>
            <w:tcMar>
              <w:left w:w="57" w:type="dxa"/>
              <w:right w:w="57" w:type="dxa"/>
            </w:tcMar>
            <w:vAlign w:val="center"/>
          </w:tcPr>
          <w:p w14:paraId="5E261DB7"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7,7%</w:t>
            </w:r>
          </w:p>
        </w:tc>
        <w:tc>
          <w:tcPr>
            <w:tcW w:w="992" w:type="dxa"/>
            <w:tcBorders>
              <w:left w:val="dotted" w:sz="4" w:space="0" w:color="auto"/>
            </w:tcBorders>
            <w:tcMar>
              <w:left w:w="57" w:type="dxa"/>
              <w:right w:w="57" w:type="dxa"/>
            </w:tcMar>
            <w:vAlign w:val="center"/>
          </w:tcPr>
          <w:p w14:paraId="774EED36"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7,2%</w:t>
            </w:r>
          </w:p>
        </w:tc>
        <w:tc>
          <w:tcPr>
            <w:tcW w:w="1134" w:type="dxa"/>
            <w:tcBorders>
              <w:right w:val="dotted" w:sz="4" w:space="0" w:color="auto"/>
            </w:tcBorders>
            <w:tcMar>
              <w:left w:w="57" w:type="dxa"/>
              <w:right w:w="57" w:type="dxa"/>
            </w:tcMar>
            <w:vAlign w:val="center"/>
          </w:tcPr>
          <w:p w14:paraId="29EF3ADD"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7,7%</w:t>
            </w:r>
          </w:p>
        </w:tc>
        <w:tc>
          <w:tcPr>
            <w:tcW w:w="1134" w:type="dxa"/>
            <w:tcBorders>
              <w:left w:val="dotted" w:sz="4" w:space="0" w:color="auto"/>
            </w:tcBorders>
            <w:tcMar>
              <w:left w:w="57" w:type="dxa"/>
              <w:right w:w="57" w:type="dxa"/>
            </w:tcMar>
            <w:vAlign w:val="center"/>
          </w:tcPr>
          <w:p w14:paraId="59B1E8B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11,0%</w:t>
            </w:r>
          </w:p>
        </w:tc>
        <w:tc>
          <w:tcPr>
            <w:tcW w:w="1134" w:type="dxa"/>
            <w:tcBorders>
              <w:right w:val="dotted" w:sz="4" w:space="0" w:color="auto"/>
            </w:tcBorders>
            <w:tcMar>
              <w:left w:w="57" w:type="dxa"/>
              <w:right w:w="57" w:type="dxa"/>
            </w:tcMar>
            <w:vAlign w:val="center"/>
          </w:tcPr>
          <w:p w14:paraId="193938FB"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6,8%</w:t>
            </w:r>
          </w:p>
        </w:tc>
        <w:tc>
          <w:tcPr>
            <w:tcW w:w="1133" w:type="dxa"/>
            <w:tcBorders>
              <w:left w:val="dotted" w:sz="4" w:space="0" w:color="auto"/>
            </w:tcBorders>
            <w:tcMar>
              <w:left w:w="57" w:type="dxa"/>
              <w:right w:w="57" w:type="dxa"/>
            </w:tcMar>
            <w:vAlign w:val="center"/>
          </w:tcPr>
          <w:p w14:paraId="434BA4C3"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7,6%</w:t>
            </w:r>
          </w:p>
        </w:tc>
      </w:tr>
      <w:tr w:rsidR="0053786A" w:rsidRPr="0068772C" w14:paraId="132A35E3" w14:textId="77777777" w:rsidTr="0053786A">
        <w:trPr>
          <w:trHeight w:val="329"/>
        </w:trPr>
        <w:tc>
          <w:tcPr>
            <w:tcW w:w="2830" w:type="dxa"/>
            <w:tcMar>
              <w:left w:w="57" w:type="dxa"/>
              <w:right w:w="57" w:type="dxa"/>
            </w:tcMar>
            <w:vAlign w:val="center"/>
          </w:tcPr>
          <w:p w14:paraId="448A3C40"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Учешће у укупним расходима и издацима буџета</w:t>
            </w:r>
          </w:p>
        </w:tc>
        <w:tc>
          <w:tcPr>
            <w:tcW w:w="993" w:type="dxa"/>
            <w:tcBorders>
              <w:right w:val="dotted" w:sz="4" w:space="0" w:color="auto"/>
            </w:tcBorders>
            <w:tcMar>
              <w:left w:w="57" w:type="dxa"/>
              <w:right w:w="57" w:type="dxa"/>
            </w:tcMar>
            <w:vAlign w:val="center"/>
          </w:tcPr>
          <w:p w14:paraId="0636445C"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0,5%</w:t>
            </w:r>
          </w:p>
        </w:tc>
        <w:tc>
          <w:tcPr>
            <w:tcW w:w="992" w:type="dxa"/>
            <w:tcBorders>
              <w:left w:val="dotted" w:sz="4" w:space="0" w:color="auto"/>
            </w:tcBorders>
            <w:tcMar>
              <w:left w:w="57" w:type="dxa"/>
              <w:right w:w="57" w:type="dxa"/>
            </w:tcMar>
            <w:vAlign w:val="center"/>
          </w:tcPr>
          <w:p w14:paraId="6AE9407B"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0,5%</w:t>
            </w:r>
          </w:p>
        </w:tc>
        <w:tc>
          <w:tcPr>
            <w:tcW w:w="1134" w:type="dxa"/>
            <w:tcBorders>
              <w:right w:val="dotted" w:sz="4" w:space="0" w:color="auto"/>
            </w:tcBorders>
            <w:tcMar>
              <w:left w:w="57" w:type="dxa"/>
              <w:right w:w="57" w:type="dxa"/>
            </w:tcMar>
            <w:vAlign w:val="center"/>
          </w:tcPr>
          <w:p w14:paraId="115B9E5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0,5%</w:t>
            </w:r>
          </w:p>
        </w:tc>
        <w:tc>
          <w:tcPr>
            <w:tcW w:w="1134" w:type="dxa"/>
            <w:tcBorders>
              <w:left w:val="dotted" w:sz="4" w:space="0" w:color="auto"/>
            </w:tcBorders>
            <w:tcMar>
              <w:left w:w="57" w:type="dxa"/>
              <w:right w:w="57" w:type="dxa"/>
            </w:tcMar>
            <w:vAlign w:val="center"/>
          </w:tcPr>
          <w:p w14:paraId="02D5C8DF"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0,9%</w:t>
            </w:r>
          </w:p>
        </w:tc>
        <w:tc>
          <w:tcPr>
            <w:tcW w:w="1134" w:type="dxa"/>
            <w:tcBorders>
              <w:right w:val="dotted" w:sz="4" w:space="0" w:color="auto"/>
            </w:tcBorders>
            <w:tcMar>
              <w:left w:w="57" w:type="dxa"/>
              <w:right w:w="57" w:type="dxa"/>
            </w:tcMar>
            <w:vAlign w:val="center"/>
          </w:tcPr>
          <w:p w14:paraId="5E87CA02"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0,6%</w:t>
            </w:r>
          </w:p>
        </w:tc>
        <w:tc>
          <w:tcPr>
            <w:tcW w:w="1133" w:type="dxa"/>
            <w:tcBorders>
              <w:left w:val="dotted" w:sz="4" w:space="0" w:color="auto"/>
            </w:tcBorders>
            <w:tcMar>
              <w:left w:w="57" w:type="dxa"/>
              <w:right w:w="57" w:type="dxa"/>
            </w:tcMar>
            <w:vAlign w:val="center"/>
          </w:tcPr>
          <w:p w14:paraId="1A5D9502"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0,7%</w:t>
            </w:r>
          </w:p>
        </w:tc>
      </w:tr>
      <w:tr w:rsidR="004F53C6" w:rsidRPr="0068772C" w14:paraId="2A222C87" w14:textId="77777777" w:rsidTr="00C11B10">
        <w:trPr>
          <w:trHeight w:val="329"/>
        </w:trPr>
        <w:tc>
          <w:tcPr>
            <w:tcW w:w="0" w:type="auto"/>
            <w:gridSpan w:val="7"/>
            <w:shd w:val="clear" w:color="auto" w:fill="E2EFD9" w:themeFill="accent6" w:themeFillTint="33"/>
            <w:tcMar>
              <w:left w:w="57" w:type="dxa"/>
              <w:right w:w="57" w:type="dxa"/>
            </w:tcMar>
            <w:vAlign w:val="center"/>
          </w:tcPr>
          <w:p w14:paraId="5561F5DE" w14:textId="77777777" w:rsidR="004F53C6" w:rsidRPr="0068772C" w:rsidRDefault="004F53C6" w:rsidP="00C11B10">
            <w:pPr>
              <w:keepNext/>
              <w:rPr>
                <w:rFonts w:ascii="Tahoma" w:hAnsi="Tahoma" w:cs="Tahoma"/>
                <w:b/>
                <w:bCs/>
                <w:color w:val="000000"/>
                <w:sz w:val="18"/>
                <w:szCs w:val="18"/>
                <w:lang w:val="sr-Cyrl-RS"/>
              </w:rPr>
            </w:pPr>
            <w:r w:rsidRPr="0068772C">
              <w:rPr>
                <w:rFonts w:ascii="Tahoma" w:hAnsi="Tahoma" w:cs="Tahoma"/>
                <w:b/>
                <w:bCs/>
                <w:color w:val="000000"/>
                <w:sz w:val="18"/>
                <w:szCs w:val="18"/>
                <w:lang w:val="sr-Cyrl-RS"/>
              </w:rPr>
              <w:t>Услуге социјалне заштите</w:t>
            </w:r>
          </w:p>
        </w:tc>
      </w:tr>
      <w:tr w:rsidR="0053786A" w:rsidRPr="0068772C" w14:paraId="2BB25523" w14:textId="77777777" w:rsidTr="0053786A">
        <w:trPr>
          <w:trHeight w:val="329"/>
        </w:trPr>
        <w:tc>
          <w:tcPr>
            <w:tcW w:w="2830" w:type="dxa"/>
            <w:tcMar>
              <w:left w:w="57" w:type="dxa"/>
              <w:right w:w="57" w:type="dxa"/>
            </w:tcMar>
            <w:vAlign w:val="center"/>
          </w:tcPr>
          <w:p w14:paraId="7C12F993"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Износ у 000 динара</w:t>
            </w:r>
          </w:p>
        </w:tc>
        <w:tc>
          <w:tcPr>
            <w:tcW w:w="993" w:type="dxa"/>
            <w:tcBorders>
              <w:right w:val="dotted" w:sz="4" w:space="0" w:color="auto"/>
            </w:tcBorders>
            <w:tcMar>
              <w:left w:w="57" w:type="dxa"/>
              <w:right w:w="57" w:type="dxa"/>
            </w:tcMar>
            <w:vAlign w:val="center"/>
          </w:tcPr>
          <w:p w14:paraId="7EFD87FE"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12.000</w:t>
            </w:r>
          </w:p>
        </w:tc>
        <w:tc>
          <w:tcPr>
            <w:tcW w:w="992" w:type="dxa"/>
            <w:tcBorders>
              <w:left w:val="dotted" w:sz="4" w:space="0" w:color="auto"/>
            </w:tcBorders>
            <w:tcMar>
              <w:left w:w="57" w:type="dxa"/>
              <w:right w:w="57" w:type="dxa"/>
            </w:tcMar>
            <w:vAlign w:val="center"/>
          </w:tcPr>
          <w:p w14:paraId="5F570465"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16.052</w:t>
            </w:r>
          </w:p>
        </w:tc>
        <w:tc>
          <w:tcPr>
            <w:tcW w:w="1134" w:type="dxa"/>
            <w:tcBorders>
              <w:right w:val="dotted" w:sz="4" w:space="0" w:color="auto"/>
            </w:tcBorders>
            <w:tcMar>
              <w:left w:w="57" w:type="dxa"/>
              <w:right w:w="57" w:type="dxa"/>
            </w:tcMar>
            <w:vAlign w:val="center"/>
          </w:tcPr>
          <w:p w14:paraId="285090E7"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12.500</w:t>
            </w:r>
          </w:p>
        </w:tc>
        <w:tc>
          <w:tcPr>
            <w:tcW w:w="1134" w:type="dxa"/>
            <w:tcBorders>
              <w:left w:val="dotted" w:sz="4" w:space="0" w:color="auto"/>
            </w:tcBorders>
            <w:tcMar>
              <w:left w:w="57" w:type="dxa"/>
              <w:right w:w="57" w:type="dxa"/>
            </w:tcMar>
            <w:vAlign w:val="center"/>
          </w:tcPr>
          <w:p w14:paraId="35D3AB36"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15.711</w:t>
            </w:r>
          </w:p>
        </w:tc>
        <w:tc>
          <w:tcPr>
            <w:tcW w:w="1134" w:type="dxa"/>
            <w:tcBorders>
              <w:right w:val="dotted" w:sz="4" w:space="0" w:color="auto"/>
            </w:tcBorders>
            <w:tcMar>
              <w:left w:w="57" w:type="dxa"/>
              <w:right w:w="57" w:type="dxa"/>
            </w:tcMar>
            <w:vAlign w:val="center"/>
          </w:tcPr>
          <w:p w14:paraId="145C006D"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12.500</w:t>
            </w:r>
          </w:p>
        </w:tc>
        <w:tc>
          <w:tcPr>
            <w:tcW w:w="1133" w:type="dxa"/>
            <w:tcBorders>
              <w:left w:val="dotted" w:sz="4" w:space="0" w:color="auto"/>
            </w:tcBorders>
            <w:tcMar>
              <w:left w:w="57" w:type="dxa"/>
              <w:right w:w="57" w:type="dxa"/>
            </w:tcMar>
            <w:vAlign w:val="center"/>
          </w:tcPr>
          <w:p w14:paraId="288905DA"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16.218</w:t>
            </w:r>
          </w:p>
        </w:tc>
      </w:tr>
      <w:tr w:rsidR="0053786A" w:rsidRPr="0068772C" w14:paraId="775C418F" w14:textId="77777777" w:rsidTr="0053786A">
        <w:trPr>
          <w:trHeight w:val="329"/>
        </w:trPr>
        <w:tc>
          <w:tcPr>
            <w:tcW w:w="2830" w:type="dxa"/>
            <w:tcMar>
              <w:left w:w="57" w:type="dxa"/>
              <w:right w:w="57" w:type="dxa"/>
            </w:tcMar>
            <w:vAlign w:val="center"/>
          </w:tcPr>
          <w:p w14:paraId="7378EA7E" w14:textId="77777777" w:rsidR="004F53C6" w:rsidRPr="0068772C" w:rsidRDefault="004F53C6" w:rsidP="00C11B10">
            <w:pPr>
              <w:keepNext/>
              <w:ind w:left="170"/>
              <w:rPr>
                <w:rFonts w:ascii="Tahoma" w:hAnsi="Tahoma" w:cs="Tahoma"/>
                <w:color w:val="000000" w:themeColor="text1"/>
                <w:sz w:val="18"/>
                <w:szCs w:val="18"/>
                <w:lang w:val="sr-Cyrl-RS"/>
              </w:rPr>
            </w:pPr>
            <w:r w:rsidRPr="0068772C">
              <w:rPr>
                <w:rFonts w:ascii="Tahoma" w:hAnsi="Tahoma" w:cs="Tahoma"/>
                <w:color w:val="000000" w:themeColor="text1"/>
                <w:sz w:val="18"/>
                <w:szCs w:val="18"/>
                <w:lang w:val="sr-Cyrl-RS"/>
              </w:rPr>
              <w:t>Учешће у укупним издвајањима за Програм 11</w:t>
            </w:r>
          </w:p>
        </w:tc>
        <w:tc>
          <w:tcPr>
            <w:tcW w:w="993" w:type="dxa"/>
            <w:tcBorders>
              <w:right w:val="dotted" w:sz="4" w:space="0" w:color="auto"/>
            </w:tcBorders>
            <w:tcMar>
              <w:left w:w="57" w:type="dxa"/>
              <w:right w:w="57" w:type="dxa"/>
            </w:tcMar>
            <w:vAlign w:val="center"/>
          </w:tcPr>
          <w:p w14:paraId="00C8C842"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9,2%</w:t>
            </w:r>
          </w:p>
        </w:tc>
        <w:tc>
          <w:tcPr>
            <w:tcW w:w="992" w:type="dxa"/>
            <w:tcBorders>
              <w:left w:val="dotted" w:sz="4" w:space="0" w:color="auto"/>
            </w:tcBorders>
            <w:tcMar>
              <w:left w:w="57" w:type="dxa"/>
              <w:right w:w="57" w:type="dxa"/>
            </w:tcMar>
            <w:vAlign w:val="center"/>
          </w:tcPr>
          <w:p w14:paraId="31B72F6B"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12,6%</w:t>
            </w:r>
          </w:p>
        </w:tc>
        <w:tc>
          <w:tcPr>
            <w:tcW w:w="1134" w:type="dxa"/>
            <w:tcBorders>
              <w:right w:val="dotted" w:sz="4" w:space="0" w:color="auto"/>
            </w:tcBorders>
            <w:tcMar>
              <w:left w:w="57" w:type="dxa"/>
              <w:right w:w="57" w:type="dxa"/>
            </w:tcMar>
            <w:vAlign w:val="center"/>
          </w:tcPr>
          <w:p w14:paraId="5BA2F27D"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8,8%</w:t>
            </w:r>
          </w:p>
        </w:tc>
        <w:tc>
          <w:tcPr>
            <w:tcW w:w="1134" w:type="dxa"/>
            <w:tcBorders>
              <w:left w:val="dotted" w:sz="4" w:space="0" w:color="auto"/>
            </w:tcBorders>
            <w:tcMar>
              <w:left w:w="57" w:type="dxa"/>
              <w:right w:w="57" w:type="dxa"/>
            </w:tcMar>
            <w:vAlign w:val="center"/>
          </w:tcPr>
          <w:p w14:paraId="153D89DB"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9,0%</w:t>
            </w:r>
          </w:p>
        </w:tc>
        <w:tc>
          <w:tcPr>
            <w:tcW w:w="1134" w:type="dxa"/>
            <w:tcBorders>
              <w:right w:val="dotted" w:sz="4" w:space="0" w:color="auto"/>
            </w:tcBorders>
            <w:tcMar>
              <w:left w:w="57" w:type="dxa"/>
              <w:right w:w="57" w:type="dxa"/>
            </w:tcMar>
            <w:vAlign w:val="center"/>
          </w:tcPr>
          <w:p w14:paraId="74DE49A8"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6,1%</w:t>
            </w:r>
          </w:p>
        </w:tc>
        <w:tc>
          <w:tcPr>
            <w:tcW w:w="1133" w:type="dxa"/>
            <w:tcBorders>
              <w:left w:val="dotted" w:sz="4" w:space="0" w:color="auto"/>
            </w:tcBorders>
            <w:tcMar>
              <w:left w:w="57" w:type="dxa"/>
              <w:right w:w="57" w:type="dxa"/>
            </w:tcMar>
            <w:vAlign w:val="center"/>
          </w:tcPr>
          <w:p w14:paraId="0EBCAD97"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7,3%</w:t>
            </w:r>
          </w:p>
        </w:tc>
      </w:tr>
      <w:tr w:rsidR="0053786A" w:rsidRPr="0068772C" w14:paraId="3181C29F" w14:textId="77777777" w:rsidTr="0053786A">
        <w:trPr>
          <w:trHeight w:val="329"/>
        </w:trPr>
        <w:tc>
          <w:tcPr>
            <w:tcW w:w="2830" w:type="dxa"/>
            <w:tcMar>
              <w:left w:w="57" w:type="dxa"/>
              <w:right w:w="57" w:type="dxa"/>
            </w:tcMar>
            <w:vAlign w:val="center"/>
          </w:tcPr>
          <w:p w14:paraId="294C04A2" w14:textId="77777777" w:rsidR="004F53C6" w:rsidRPr="0068772C" w:rsidRDefault="004F53C6" w:rsidP="00C11B10">
            <w:pPr>
              <w:keepNext/>
              <w:ind w:left="170"/>
              <w:rPr>
                <w:rFonts w:ascii="Tahoma" w:hAnsi="Tahoma" w:cs="Tahoma"/>
                <w:color w:val="000000"/>
                <w:sz w:val="18"/>
                <w:szCs w:val="18"/>
                <w:lang w:val="sr-Cyrl-RS"/>
              </w:rPr>
            </w:pPr>
            <w:r w:rsidRPr="0068772C">
              <w:rPr>
                <w:rFonts w:ascii="Tahoma" w:hAnsi="Tahoma" w:cs="Tahoma"/>
                <w:color w:val="000000" w:themeColor="text1"/>
                <w:sz w:val="18"/>
                <w:szCs w:val="18"/>
                <w:lang w:val="sr-Cyrl-RS"/>
              </w:rPr>
              <w:t>Учешће у укупним расходима и издацима буџета</w:t>
            </w:r>
          </w:p>
        </w:tc>
        <w:tc>
          <w:tcPr>
            <w:tcW w:w="993" w:type="dxa"/>
            <w:tcBorders>
              <w:right w:val="dotted" w:sz="4" w:space="0" w:color="auto"/>
            </w:tcBorders>
            <w:tcMar>
              <w:left w:w="57" w:type="dxa"/>
              <w:right w:w="57" w:type="dxa"/>
            </w:tcMar>
            <w:vAlign w:val="center"/>
          </w:tcPr>
          <w:p w14:paraId="645A9417"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0,6%</w:t>
            </w:r>
          </w:p>
        </w:tc>
        <w:tc>
          <w:tcPr>
            <w:tcW w:w="992" w:type="dxa"/>
            <w:tcBorders>
              <w:left w:val="dotted" w:sz="4" w:space="0" w:color="auto"/>
            </w:tcBorders>
            <w:tcMar>
              <w:left w:w="57" w:type="dxa"/>
              <w:right w:w="57" w:type="dxa"/>
            </w:tcMar>
            <w:vAlign w:val="center"/>
          </w:tcPr>
          <w:p w14:paraId="01F01D03"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0,8%</w:t>
            </w:r>
          </w:p>
        </w:tc>
        <w:tc>
          <w:tcPr>
            <w:tcW w:w="1134" w:type="dxa"/>
            <w:tcBorders>
              <w:right w:val="dotted" w:sz="4" w:space="0" w:color="auto"/>
            </w:tcBorders>
            <w:tcMar>
              <w:left w:w="57" w:type="dxa"/>
              <w:right w:w="57" w:type="dxa"/>
            </w:tcMar>
            <w:vAlign w:val="center"/>
          </w:tcPr>
          <w:p w14:paraId="7395A9B8"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0,5%</w:t>
            </w:r>
          </w:p>
        </w:tc>
        <w:tc>
          <w:tcPr>
            <w:tcW w:w="1134" w:type="dxa"/>
            <w:tcBorders>
              <w:left w:val="dotted" w:sz="4" w:space="0" w:color="auto"/>
            </w:tcBorders>
            <w:tcMar>
              <w:left w:w="57" w:type="dxa"/>
              <w:right w:w="57" w:type="dxa"/>
            </w:tcMar>
            <w:vAlign w:val="center"/>
          </w:tcPr>
          <w:p w14:paraId="4F9CE970"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0,7%</w:t>
            </w:r>
          </w:p>
        </w:tc>
        <w:tc>
          <w:tcPr>
            <w:tcW w:w="1134" w:type="dxa"/>
            <w:tcBorders>
              <w:right w:val="dotted" w:sz="4" w:space="0" w:color="auto"/>
            </w:tcBorders>
            <w:tcMar>
              <w:left w:w="57" w:type="dxa"/>
              <w:right w:w="57" w:type="dxa"/>
            </w:tcMar>
            <w:vAlign w:val="center"/>
          </w:tcPr>
          <w:p w14:paraId="51B44654"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0,5%</w:t>
            </w:r>
          </w:p>
        </w:tc>
        <w:tc>
          <w:tcPr>
            <w:tcW w:w="1133" w:type="dxa"/>
            <w:tcBorders>
              <w:left w:val="dotted" w:sz="4" w:space="0" w:color="auto"/>
            </w:tcBorders>
            <w:tcMar>
              <w:left w:w="57" w:type="dxa"/>
              <w:right w:w="57" w:type="dxa"/>
            </w:tcMar>
            <w:vAlign w:val="center"/>
          </w:tcPr>
          <w:p w14:paraId="0BFAD9CA" w14:textId="77777777" w:rsidR="004F53C6" w:rsidRPr="0068772C" w:rsidRDefault="004F53C6" w:rsidP="00C11B10">
            <w:pPr>
              <w:keepNext/>
              <w:jc w:val="right"/>
              <w:rPr>
                <w:rFonts w:ascii="Tahoma" w:hAnsi="Tahoma" w:cs="Tahoma"/>
                <w:color w:val="000000"/>
                <w:sz w:val="18"/>
                <w:szCs w:val="18"/>
                <w:lang w:val="sr-Cyrl-RS"/>
              </w:rPr>
            </w:pPr>
            <w:r w:rsidRPr="0068772C">
              <w:rPr>
                <w:rFonts w:ascii="Tahoma" w:hAnsi="Tahoma" w:cs="Tahoma"/>
                <w:color w:val="000000"/>
                <w:sz w:val="18"/>
                <w:szCs w:val="18"/>
                <w:lang w:val="sr-Cyrl-RS"/>
              </w:rPr>
              <w:t>0,7%</w:t>
            </w:r>
          </w:p>
        </w:tc>
      </w:tr>
    </w:tbl>
    <w:p w14:paraId="455F4ACD" w14:textId="77777777" w:rsidR="00D35E91" w:rsidRPr="0068772C" w:rsidRDefault="00D35E91" w:rsidP="00D35E91">
      <w:pPr>
        <w:widowControl w:val="0"/>
        <w:ind w:left="170"/>
        <w:rPr>
          <w:rFonts w:ascii="Tahoma" w:hAnsi="Tahoma" w:cs="Tahoma"/>
          <w:color w:val="000000" w:themeColor="text1"/>
          <w:sz w:val="18"/>
          <w:szCs w:val="18"/>
          <w:lang w:val="sr-Cyrl-RS"/>
        </w:rPr>
      </w:pPr>
      <w:r w:rsidRPr="0068772C">
        <w:rPr>
          <w:rFonts w:ascii="Tahoma" w:hAnsi="Tahoma" w:cs="Tahoma"/>
          <w:color w:val="000000" w:themeColor="text1"/>
          <w:sz w:val="18"/>
          <w:szCs w:val="18"/>
          <w:lang w:val="sr-Cyrl-RS"/>
        </w:rPr>
        <w:t>* Мерама материјалне подршке обухваћени су једнократне помоћи и финансирање рада Народне кухиње</w:t>
      </w:r>
    </w:p>
    <w:p w14:paraId="355B8EBC" w14:textId="77777777" w:rsidR="0053786A" w:rsidRPr="0068772C" w:rsidRDefault="0053786A" w:rsidP="00CE5D40">
      <w:pPr>
        <w:rPr>
          <w:rFonts w:ascii="Tahoma" w:hAnsi="Tahoma" w:cs="Tahoma"/>
          <w:lang w:val="sr-Cyrl-RS"/>
        </w:rPr>
      </w:pPr>
    </w:p>
    <w:p w14:paraId="41841322" w14:textId="21DE3533" w:rsidR="00C17C7E" w:rsidRPr="0068772C" w:rsidRDefault="00C17C7E" w:rsidP="00C17C7E">
      <w:pPr>
        <w:keepNext/>
        <w:rPr>
          <w:rFonts w:ascii="Tahoma" w:hAnsi="Tahoma" w:cs="Tahoma"/>
          <w:color w:val="000000" w:themeColor="text1"/>
          <w:sz w:val="20"/>
          <w:szCs w:val="20"/>
          <w:lang w:val="sr-Cyrl-RS"/>
        </w:rPr>
      </w:pPr>
      <w:r w:rsidRPr="0068772C">
        <w:rPr>
          <w:rFonts w:ascii="Tahoma" w:hAnsi="Tahoma" w:cs="Tahoma"/>
          <w:color w:val="000000" w:themeColor="text1"/>
          <w:sz w:val="20"/>
          <w:szCs w:val="20"/>
          <w:lang w:val="sr-Cyrl-RS"/>
        </w:rPr>
        <w:t xml:space="preserve">Табела  </w:t>
      </w:r>
      <w:r w:rsidR="003226A3" w:rsidRPr="0068772C">
        <w:rPr>
          <w:rFonts w:ascii="Tahoma" w:hAnsi="Tahoma" w:cs="Tahoma"/>
          <w:color w:val="000000" w:themeColor="text1"/>
          <w:sz w:val="20"/>
          <w:szCs w:val="20"/>
          <w:lang w:val="sr-Cyrl-RS"/>
        </w:rPr>
        <w:t>II</w:t>
      </w:r>
      <w:r w:rsidRPr="0068772C">
        <w:rPr>
          <w:rFonts w:ascii="Tahoma" w:hAnsi="Tahoma" w:cs="Tahoma"/>
          <w:color w:val="000000" w:themeColor="text1"/>
          <w:sz w:val="20"/>
          <w:szCs w:val="20"/>
          <w:lang w:val="sr-Cyrl-RS"/>
        </w:rPr>
        <w:t>.2</w:t>
      </w:r>
      <w:r w:rsidRPr="0068772C">
        <w:rPr>
          <w:rFonts w:ascii="Tahoma" w:hAnsi="Tahoma" w:cs="Tahoma"/>
          <w:b/>
          <w:bCs/>
          <w:color w:val="000000" w:themeColor="text1"/>
          <w:sz w:val="20"/>
          <w:szCs w:val="20"/>
          <w:lang w:val="sr-Cyrl-RS"/>
        </w:rPr>
        <w:t xml:space="preserve"> Средства утрошена за услуге социјалне заштите,</w:t>
      </w:r>
      <w:r w:rsidRPr="0068772C">
        <w:rPr>
          <w:rFonts w:ascii="Tahoma" w:hAnsi="Tahoma" w:cs="Tahoma"/>
          <w:color w:val="000000" w:themeColor="text1"/>
          <w:sz w:val="20"/>
          <w:szCs w:val="20"/>
          <w:lang w:val="sr-Cyrl-RS"/>
        </w:rPr>
        <w:t xml:space="preserve"> према појединачним услугама и изворима финансирања</w:t>
      </w:r>
    </w:p>
    <w:tbl>
      <w:tblPr>
        <w:tblStyle w:val="TableGrid"/>
        <w:tblW w:w="5000" w:type="pct"/>
        <w:tblLook w:val="04A0" w:firstRow="1" w:lastRow="0" w:firstColumn="1" w:lastColumn="0" w:noHBand="0" w:noVBand="1"/>
      </w:tblPr>
      <w:tblGrid>
        <w:gridCol w:w="5386"/>
        <w:gridCol w:w="1417"/>
        <w:gridCol w:w="1275"/>
        <w:gridCol w:w="1272"/>
      </w:tblGrid>
      <w:tr w:rsidR="00C17C7E" w:rsidRPr="0068772C" w14:paraId="162C82AC" w14:textId="77777777" w:rsidTr="002838FD">
        <w:tc>
          <w:tcPr>
            <w:tcW w:w="2880" w:type="pct"/>
            <w:shd w:val="clear" w:color="auto" w:fill="C5E0B3" w:themeFill="accent6" w:themeFillTint="66"/>
          </w:tcPr>
          <w:p w14:paraId="2B5D7D37" w14:textId="77777777" w:rsidR="00C17C7E" w:rsidRPr="0068772C" w:rsidRDefault="00C17C7E" w:rsidP="00C11B10">
            <w:pPr>
              <w:spacing w:before="60" w:after="60"/>
              <w:rPr>
                <w:rFonts w:ascii="Tahoma" w:hAnsi="Tahoma" w:cs="Tahoma"/>
                <w:b/>
                <w:bCs/>
                <w:i/>
                <w:iCs/>
                <w:sz w:val="18"/>
                <w:szCs w:val="18"/>
                <w:lang w:val="sr-Cyrl-RS"/>
              </w:rPr>
            </w:pPr>
          </w:p>
        </w:tc>
        <w:tc>
          <w:tcPr>
            <w:tcW w:w="758" w:type="pct"/>
            <w:shd w:val="clear" w:color="auto" w:fill="C5E0B3" w:themeFill="accent6" w:themeFillTint="66"/>
          </w:tcPr>
          <w:p w14:paraId="3C996A44" w14:textId="77777777" w:rsidR="00C17C7E" w:rsidRPr="0068772C" w:rsidRDefault="00C17C7E" w:rsidP="00C11B10">
            <w:pPr>
              <w:spacing w:before="60" w:after="60"/>
              <w:jc w:val="center"/>
              <w:rPr>
                <w:rFonts w:ascii="Tahoma" w:hAnsi="Tahoma" w:cs="Tahoma"/>
                <w:b/>
                <w:bCs/>
                <w:i/>
                <w:iCs/>
                <w:color w:val="000000"/>
                <w:sz w:val="18"/>
                <w:szCs w:val="18"/>
                <w:lang w:val="sr-Cyrl-RS"/>
              </w:rPr>
            </w:pPr>
            <w:r w:rsidRPr="0068772C">
              <w:rPr>
                <w:rFonts w:ascii="Tahoma" w:hAnsi="Tahoma" w:cs="Tahoma"/>
                <w:b/>
                <w:bCs/>
                <w:i/>
                <w:iCs/>
                <w:color w:val="000000"/>
                <w:sz w:val="18"/>
                <w:szCs w:val="18"/>
                <w:lang w:val="sr-Cyrl-RS"/>
              </w:rPr>
              <w:t>2022</w:t>
            </w:r>
          </w:p>
        </w:tc>
        <w:tc>
          <w:tcPr>
            <w:tcW w:w="682" w:type="pct"/>
            <w:shd w:val="clear" w:color="auto" w:fill="C5E0B3" w:themeFill="accent6" w:themeFillTint="66"/>
          </w:tcPr>
          <w:p w14:paraId="648E90E3" w14:textId="77777777" w:rsidR="00C17C7E" w:rsidRPr="0068772C" w:rsidRDefault="00C17C7E" w:rsidP="00C11B10">
            <w:pPr>
              <w:spacing w:before="60" w:after="60"/>
              <w:jc w:val="center"/>
              <w:rPr>
                <w:rFonts w:ascii="Tahoma" w:hAnsi="Tahoma" w:cs="Tahoma"/>
                <w:b/>
                <w:bCs/>
                <w:i/>
                <w:iCs/>
                <w:color w:val="000000"/>
                <w:sz w:val="18"/>
                <w:szCs w:val="18"/>
                <w:lang w:val="sr-Cyrl-RS"/>
              </w:rPr>
            </w:pPr>
            <w:r w:rsidRPr="0068772C">
              <w:rPr>
                <w:rFonts w:ascii="Tahoma" w:hAnsi="Tahoma" w:cs="Tahoma"/>
                <w:b/>
                <w:bCs/>
                <w:i/>
                <w:iCs/>
                <w:color w:val="000000"/>
                <w:sz w:val="18"/>
                <w:szCs w:val="18"/>
                <w:lang w:val="sr-Cyrl-RS"/>
              </w:rPr>
              <w:t>2023</w:t>
            </w:r>
          </w:p>
        </w:tc>
        <w:tc>
          <w:tcPr>
            <w:tcW w:w="680" w:type="pct"/>
            <w:shd w:val="clear" w:color="auto" w:fill="C5E0B3" w:themeFill="accent6" w:themeFillTint="66"/>
          </w:tcPr>
          <w:p w14:paraId="4C593AAB" w14:textId="77777777" w:rsidR="00C17C7E" w:rsidRPr="0068772C" w:rsidRDefault="00C17C7E" w:rsidP="00C11B10">
            <w:pPr>
              <w:spacing w:before="60" w:after="60"/>
              <w:jc w:val="center"/>
              <w:rPr>
                <w:rFonts w:ascii="Tahoma" w:hAnsi="Tahoma" w:cs="Tahoma"/>
                <w:b/>
                <w:bCs/>
                <w:i/>
                <w:iCs/>
                <w:color w:val="000000"/>
                <w:sz w:val="18"/>
                <w:szCs w:val="18"/>
                <w:lang w:val="sr-Cyrl-RS"/>
              </w:rPr>
            </w:pPr>
            <w:r w:rsidRPr="0068772C">
              <w:rPr>
                <w:rFonts w:ascii="Tahoma" w:hAnsi="Tahoma" w:cs="Tahoma"/>
                <w:b/>
                <w:bCs/>
                <w:i/>
                <w:iCs/>
                <w:color w:val="000000"/>
                <w:sz w:val="18"/>
                <w:szCs w:val="18"/>
                <w:lang w:val="sr-Cyrl-RS"/>
              </w:rPr>
              <w:t>2024</w:t>
            </w:r>
          </w:p>
        </w:tc>
      </w:tr>
      <w:tr w:rsidR="00C17C7E" w:rsidRPr="0068772C" w14:paraId="210DC75A" w14:textId="77777777" w:rsidTr="002838FD">
        <w:tc>
          <w:tcPr>
            <w:tcW w:w="2880" w:type="pct"/>
            <w:shd w:val="clear" w:color="auto" w:fill="E2EFD9" w:themeFill="accent6" w:themeFillTint="33"/>
          </w:tcPr>
          <w:p w14:paraId="449DBE13" w14:textId="77777777" w:rsidR="00C17C7E" w:rsidRPr="0068772C" w:rsidRDefault="00C17C7E" w:rsidP="00C11B10">
            <w:pPr>
              <w:rPr>
                <w:rFonts w:ascii="Tahoma" w:hAnsi="Tahoma" w:cs="Tahoma"/>
                <w:b/>
                <w:bCs/>
                <w:sz w:val="18"/>
                <w:szCs w:val="18"/>
                <w:lang w:val="sr-Cyrl-RS"/>
              </w:rPr>
            </w:pPr>
            <w:r w:rsidRPr="0068772C">
              <w:rPr>
                <w:rFonts w:ascii="Tahoma" w:hAnsi="Tahoma" w:cs="Tahoma"/>
                <w:b/>
                <w:bCs/>
                <w:sz w:val="18"/>
                <w:szCs w:val="18"/>
                <w:lang w:val="sr-Cyrl-RS"/>
              </w:rPr>
              <w:t>Дневне услуге у заједници</w:t>
            </w:r>
          </w:p>
        </w:tc>
        <w:tc>
          <w:tcPr>
            <w:tcW w:w="758" w:type="pct"/>
            <w:shd w:val="clear" w:color="auto" w:fill="E2EFD9" w:themeFill="accent6" w:themeFillTint="33"/>
            <w:vAlign w:val="center"/>
          </w:tcPr>
          <w:p w14:paraId="7291C494"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i/>
                <w:iCs/>
                <w:color w:val="000000"/>
                <w:sz w:val="18"/>
                <w:szCs w:val="18"/>
                <w:lang w:val="sr-Cyrl-RS"/>
              </w:rPr>
              <w:t>16.051.553</w:t>
            </w:r>
          </w:p>
        </w:tc>
        <w:tc>
          <w:tcPr>
            <w:tcW w:w="682" w:type="pct"/>
            <w:shd w:val="clear" w:color="auto" w:fill="E2EFD9" w:themeFill="accent6" w:themeFillTint="33"/>
            <w:vAlign w:val="center"/>
          </w:tcPr>
          <w:p w14:paraId="5D2F4E43"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i/>
                <w:iCs/>
                <w:color w:val="000000"/>
                <w:sz w:val="18"/>
                <w:szCs w:val="18"/>
                <w:lang w:val="sr-Cyrl-RS"/>
              </w:rPr>
              <w:t>15.711.120</w:t>
            </w:r>
          </w:p>
        </w:tc>
        <w:tc>
          <w:tcPr>
            <w:tcW w:w="680" w:type="pct"/>
            <w:shd w:val="clear" w:color="auto" w:fill="E2EFD9" w:themeFill="accent6" w:themeFillTint="33"/>
            <w:vAlign w:val="center"/>
          </w:tcPr>
          <w:p w14:paraId="7ADA3AC6"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i/>
                <w:iCs/>
                <w:color w:val="000000"/>
                <w:sz w:val="18"/>
                <w:szCs w:val="18"/>
                <w:lang w:val="sr-Cyrl-RS"/>
              </w:rPr>
              <w:t>16.217.924</w:t>
            </w:r>
          </w:p>
        </w:tc>
      </w:tr>
      <w:tr w:rsidR="00C17C7E" w:rsidRPr="0068772C" w14:paraId="4238A6A8" w14:textId="77777777" w:rsidTr="002838FD">
        <w:tc>
          <w:tcPr>
            <w:tcW w:w="2880" w:type="pct"/>
          </w:tcPr>
          <w:p w14:paraId="28A58045" w14:textId="77777777" w:rsidR="00C17C7E" w:rsidRPr="0068772C" w:rsidRDefault="00C17C7E" w:rsidP="00C11B10">
            <w:pPr>
              <w:rPr>
                <w:rFonts w:ascii="Tahoma" w:hAnsi="Tahoma" w:cs="Tahoma"/>
                <w:b/>
                <w:bCs/>
                <w:sz w:val="18"/>
                <w:szCs w:val="18"/>
                <w:lang w:val="sr-Cyrl-RS"/>
              </w:rPr>
            </w:pPr>
            <w:r w:rsidRPr="0068772C">
              <w:rPr>
                <w:rFonts w:ascii="Tahoma" w:hAnsi="Tahoma" w:cs="Tahoma"/>
                <w:b/>
                <w:bCs/>
                <w:sz w:val="18"/>
                <w:szCs w:val="18"/>
                <w:lang w:val="sr-Cyrl-RS"/>
              </w:rPr>
              <w:t>Помоћ у кући старима и особама са инвалидитетом</w:t>
            </w:r>
          </w:p>
        </w:tc>
        <w:tc>
          <w:tcPr>
            <w:tcW w:w="758" w:type="pct"/>
            <w:vAlign w:val="center"/>
          </w:tcPr>
          <w:p w14:paraId="70368FDC"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3.674.086</w:t>
            </w:r>
          </w:p>
        </w:tc>
        <w:tc>
          <w:tcPr>
            <w:tcW w:w="682" w:type="pct"/>
            <w:vAlign w:val="center"/>
          </w:tcPr>
          <w:p w14:paraId="7839DEFC"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3.839.919</w:t>
            </w:r>
          </w:p>
        </w:tc>
        <w:tc>
          <w:tcPr>
            <w:tcW w:w="680" w:type="pct"/>
            <w:vAlign w:val="center"/>
          </w:tcPr>
          <w:p w14:paraId="5F2C5152"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3.822.198</w:t>
            </w:r>
          </w:p>
        </w:tc>
      </w:tr>
      <w:tr w:rsidR="00C17C7E" w:rsidRPr="0068772C" w14:paraId="09CEEC8D" w14:textId="77777777" w:rsidTr="002838FD">
        <w:tc>
          <w:tcPr>
            <w:tcW w:w="2880" w:type="pct"/>
          </w:tcPr>
          <w:p w14:paraId="125E5C24"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локалног буџета</w:t>
            </w:r>
          </w:p>
        </w:tc>
        <w:tc>
          <w:tcPr>
            <w:tcW w:w="758" w:type="pct"/>
            <w:vAlign w:val="center"/>
          </w:tcPr>
          <w:p w14:paraId="49019424"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3.102.835</w:t>
            </w:r>
          </w:p>
        </w:tc>
        <w:tc>
          <w:tcPr>
            <w:tcW w:w="682" w:type="pct"/>
            <w:vAlign w:val="center"/>
          </w:tcPr>
          <w:p w14:paraId="5C9CF25B"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2.452.693</w:t>
            </w:r>
          </w:p>
        </w:tc>
        <w:tc>
          <w:tcPr>
            <w:tcW w:w="680" w:type="pct"/>
            <w:vAlign w:val="center"/>
          </w:tcPr>
          <w:p w14:paraId="0C0A7FA1"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2.274.192</w:t>
            </w:r>
          </w:p>
        </w:tc>
      </w:tr>
      <w:tr w:rsidR="00C17C7E" w:rsidRPr="0068772C" w14:paraId="32AFA7AE" w14:textId="77777777" w:rsidTr="002838FD">
        <w:tc>
          <w:tcPr>
            <w:tcW w:w="2880" w:type="pct"/>
          </w:tcPr>
          <w:p w14:paraId="6255A560"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осталих извора – наменски трансфер</w:t>
            </w:r>
          </w:p>
        </w:tc>
        <w:tc>
          <w:tcPr>
            <w:tcW w:w="758" w:type="pct"/>
            <w:vAlign w:val="center"/>
          </w:tcPr>
          <w:p w14:paraId="0AB65102"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571.251</w:t>
            </w:r>
          </w:p>
        </w:tc>
        <w:tc>
          <w:tcPr>
            <w:tcW w:w="682" w:type="pct"/>
            <w:vAlign w:val="center"/>
          </w:tcPr>
          <w:p w14:paraId="0F4E7A3E"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1.387.226</w:t>
            </w:r>
          </w:p>
        </w:tc>
        <w:tc>
          <w:tcPr>
            <w:tcW w:w="680" w:type="pct"/>
            <w:vAlign w:val="center"/>
          </w:tcPr>
          <w:p w14:paraId="50B45F0F"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1.548.006</w:t>
            </w:r>
          </w:p>
        </w:tc>
      </w:tr>
      <w:tr w:rsidR="00C17C7E" w:rsidRPr="0068772C" w14:paraId="41B9B74B" w14:textId="77777777" w:rsidTr="002838FD">
        <w:tc>
          <w:tcPr>
            <w:tcW w:w="2880" w:type="pct"/>
          </w:tcPr>
          <w:p w14:paraId="17C080E6" w14:textId="77777777" w:rsidR="00C17C7E" w:rsidRPr="0068772C" w:rsidRDefault="00C17C7E" w:rsidP="00C11B10">
            <w:pPr>
              <w:rPr>
                <w:rFonts w:ascii="Tahoma" w:hAnsi="Tahoma" w:cs="Tahoma"/>
                <w:b/>
                <w:bCs/>
                <w:sz w:val="18"/>
                <w:szCs w:val="18"/>
                <w:lang w:val="sr-Cyrl-RS"/>
              </w:rPr>
            </w:pPr>
            <w:r w:rsidRPr="0068772C">
              <w:rPr>
                <w:rFonts w:ascii="Tahoma" w:hAnsi="Tahoma" w:cs="Tahoma"/>
                <w:b/>
                <w:bCs/>
                <w:sz w:val="18"/>
                <w:szCs w:val="18"/>
                <w:lang w:val="sr-Cyrl-RS"/>
              </w:rPr>
              <w:t>Лични пратилац детета</w:t>
            </w:r>
          </w:p>
        </w:tc>
        <w:tc>
          <w:tcPr>
            <w:tcW w:w="758" w:type="pct"/>
            <w:vAlign w:val="center"/>
          </w:tcPr>
          <w:p w14:paraId="4F1DC45B"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8.508.984</w:t>
            </w:r>
          </w:p>
        </w:tc>
        <w:tc>
          <w:tcPr>
            <w:tcW w:w="682" w:type="pct"/>
            <w:vAlign w:val="center"/>
          </w:tcPr>
          <w:p w14:paraId="4402B7DE"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7.933.402</w:t>
            </w:r>
          </w:p>
        </w:tc>
        <w:tc>
          <w:tcPr>
            <w:tcW w:w="680" w:type="pct"/>
            <w:vAlign w:val="center"/>
          </w:tcPr>
          <w:p w14:paraId="37548D33"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7.720.121</w:t>
            </w:r>
          </w:p>
        </w:tc>
      </w:tr>
      <w:tr w:rsidR="00C17C7E" w:rsidRPr="0068772C" w14:paraId="50717C1F" w14:textId="77777777" w:rsidTr="002838FD">
        <w:tc>
          <w:tcPr>
            <w:tcW w:w="2880" w:type="pct"/>
          </w:tcPr>
          <w:p w14:paraId="0CB982F4"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локалног буџета</w:t>
            </w:r>
          </w:p>
        </w:tc>
        <w:tc>
          <w:tcPr>
            <w:tcW w:w="758" w:type="pct"/>
            <w:vAlign w:val="center"/>
          </w:tcPr>
          <w:p w14:paraId="43E181CA"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4.607.984</w:t>
            </w:r>
          </w:p>
        </w:tc>
        <w:tc>
          <w:tcPr>
            <w:tcW w:w="682" w:type="pct"/>
            <w:vAlign w:val="center"/>
          </w:tcPr>
          <w:p w14:paraId="3D3CF03C"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4.963.105</w:t>
            </w:r>
          </w:p>
        </w:tc>
        <w:tc>
          <w:tcPr>
            <w:tcW w:w="680" w:type="pct"/>
            <w:vAlign w:val="center"/>
          </w:tcPr>
          <w:p w14:paraId="65D8FD12"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4.376.121</w:t>
            </w:r>
          </w:p>
        </w:tc>
      </w:tr>
      <w:tr w:rsidR="00C17C7E" w:rsidRPr="0068772C" w14:paraId="05802135" w14:textId="77777777" w:rsidTr="002838FD">
        <w:tc>
          <w:tcPr>
            <w:tcW w:w="2880" w:type="pct"/>
          </w:tcPr>
          <w:p w14:paraId="2CB39046"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осталих извора – наменски трансфер</w:t>
            </w:r>
          </w:p>
        </w:tc>
        <w:tc>
          <w:tcPr>
            <w:tcW w:w="758" w:type="pct"/>
            <w:vAlign w:val="center"/>
          </w:tcPr>
          <w:p w14:paraId="7FB28D31"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3.901.000</w:t>
            </w:r>
          </w:p>
        </w:tc>
        <w:tc>
          <w:tcPr>
            <w:tcW w:w="682" w:type="pct"/>
            <w:vAlign w:val="center"/>
          </w:tcPr>
          <w:p w14:paraId="7FDF80BD"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2.970.297</w:t>
            </w:r>
          </w:p>
        </w:tc>
        <w:tc>
          <w:tcPr>
            <w:tcW w:w="680" w:type="pct"/>
            <w:vAlign w:val="center"/>
          </w:tcPr>
          <w:p w14:paraId="3C5AE140"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3.344.000</w:t>
            </w:r>
          </w:p>
        </w:tc>
      </w:tr>
      <w:tr w:rsidR="00C17C7E" w:rsidRPr="0068772C" w14:paraId="1CCC9078" w14:textId="77777777" w:rsidTr="002838FD">
        <w:tc>
          <w:tcPr>
            <w:tcW w:w="2880" w:type="pct"/>
          </w:tcPr>
          <w:p w14:paraId="1F869046" w14:textId="77777777" w:rsidR="00C17C7E" w:rsidRPr="0068772C" w:rsidRDefault="00C17C7E" w:rsidP="00C11B10">
            <w:pPr>
              <w:rPr>
                <w:rFonts w:ascii="Tahoma" w:hAnsi="Tahoma" w:cs="Tahoma"/>
                <w:b/>
                <w:bCs/>
                <w:sz w:val="18"/>
                <w:szCs w:val="18"/>
                <w:lang w:val="sr-Cyrl-RS"/>
              </w:rPr>
            </w:pPr>
            <w:r w:rsidRPr="0068772C">
              <w:rPr>
                <w:rFonts w:ascii="Tahoma" w:hAnsi="Tahoma" w:cs="Tahoma"/>
                <w:b/>
                <w:bCs/>
                <w:sz w:val="18"/>
                <w:szCs w:val="18"/>
                <w:lang w:val="sr-Cyrl-RS"/>
              </w:rPr>
              <w:t>Дневни боравак деце са посебним потребама</w:t>
            </w:r>
          </w:p>
        </w:tc>
        <w:tc>
          <w:tcPr>
            <w:tcW w:w="758" w:type="pct"/>
            <w:vAlign w:val="center"/>
          </w:tcPr>
          <w:p w14:paraId="085992BE"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3.868.483</w:t>
            </w:r>
          </w:p>
        </w:tc>
        <w:tc>
          <w:tcPr>
            <w:tcW w:w="682" w:type="pct"/>
            <w:vAlign w:val="center"/>
          </w:tcPr>
          <w:p w14:paraId="6F5F372C"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3.937.799</w:t>
            </w:r>
          </w:p>
        </w:tc>
        <w:tc>
          <w:tcPr>
            <w:tcW w:w="680" w:type="pct"/>
            <w:vAlign w:val="center"/>
          </w:tcPr>
          <w:p w14:paraId="32D47D02" w14:textId="77777777" w:rsidR="00C17C7E" w:rsidRPr="0068772C" w:rsidRDefault="00C17C7E" w:rsidP="00C11B10">
            <w:pPr>
              <w:jc w:val="right"/>
              <w:rPr>
                <w:rFonts w:ascii="Tahoma" w:hAnsi="Tahoma" w:cs="Tahoma"/>
                <w:b/>
                <w:bCs/>
                <w:sz w:val="18"/>
                <w:szCs w:val="18"/>
                <w:lang w:val="sr-Cyrl-RS"/>
              </w:rPr>
            </w:pPr>
            <w:r w:rsidRPr="0068772C">
              <w:rPr>
                <w:rFonts w:ascii="Tahoma" w:hAnsi="Tahoma" w:cs="Tahoma"/>
                <w:b/>
                <w:bCs/>
                <w:color w:val="000000"/>
                <w:sz w:val="18"/>
                <w:szCs w:val="18"/>
                <w:lang w:val="sr-Cyrl-RS"/>
              </w:rPr>
              <w:t>4.675.604</w:t>
            </w:r>
          </w:p>
        </w:tc>
      </w:tr>
      <w:tr w:rsidR="00C17C7E" w:rsidRPr="0068772C" w14:paraId="78CAE702" w14:textId="77777777" w:rsidTr="002838FD">
        <w:tc>
          <w:tcPr>
            <w:tcW w:w="2880" w:type="pct"/>
          </w:tcPr>
          <w:p w14:paraId="6ECEFDCB"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локалног буџета</w:t>
            </w:r>
          </w:p>
        </w:tc>
        <w:tc>
          <w:tcPr>
            <w:tcW w:w="758" w:type="pct"/>
            <w:vAlign w:val="center"/>
          </w:tcPr>
          <w:p w14:paraId="15EB496A"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3.868.483</w:t>
            </w:r>
          </w:p>
        </w:tc>
        <w:tc>
          <w:tcPr>
            <w:tcW w:w="682" w:type="pct"/>
            <w:vAlign w:val="center"/>
          </w:tcPr>
          <w:p w14:paraId="7E6C13F0"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3.937.799</w:t>
            </w:r>
          </w:p>
        </w:tc>
        <w:tc>
          <w:tcPr>
            <w:tcW w:w="680" w:type="pct"/>
            <w:vAlign w:val="center"/>
          </w:tcPr>
          <w:p w14:paraId="1345D361"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4.675.604</w:t>
            </w:r>
          </w:p>
        </w:tc>
      </w:tr>
      <w:tr w:rsidR="00C17C7E" w:rsidRPr="0068772C" w14:paraId="65F949B6" w14:textId="77777777" w:rsidTr="002838FD">
        <w:tc>
          <w:tcPr>
            <w:tcW w:w="2880" w:type="pct"/>
          </w:tcPr>
          <w:p w14:paraId="1B0D2F77" w14:textId="77777777" w:rsidR="00C17C7E" w:rsidRPr="0068772C" w:rsidRDefault="00C17C7E" w:rsidP="00C11B10">
            <w:pPr>
              <w:ind w:left="523"/>
              <w:rPr>
                <w:rFonts w:ascii="Tahoma" w:hAnsi="Tahoma" w:cs="Tahoma"/>
                <w:sz w:val="18"/>
                <w:szCs w:val="18"/>
                <w:lang w:val="sr-Cyrl-RS"/>
              </w:rPr>
            </w:pPr>
            <w:r w:rsidRPr="0068772C">
              <w:rPr>
                <w:rFonts w:ascii="Tahoma" w:hAnsi="Tahoma" w:cs="Tahoma"/>
                <w:sz w:val="18"/>
                <w:szCs w:val="18"/>
                <w:lang w:val="sr-Cyrl-RS"/>
              </w:rPr>
              <w:t>Средства из осталих извора – наменски трансфер</w:t>
            </w:r>
          </w:p>
        </w:tc>
        <w:tc>
          <w:tcPr>
            <w:tcW w:w="758" w:type="pct"/>
            <w:vAlign w:val="center"/>
          </w:tcPr>
          <w:p w14:paraId="63E2A5E5"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0</w:t>
            </w:r>
          </w:p>
        </w:tc>
        <w:tc>
          <w:tcPr>
            <w:tcW w:w="682" w:type="pct"/>
            <w:vAlign w:val="center"/>
          </w:tcPr>
          <w:p w14:paraId="09032ED7"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0</w:t>
            </w:r>
          </w:p>
        </w:tc>
        <w:tc>
          <w:tcPr>
            <w:tcW w:w="680" w:type="pct"/>
            <w:vAlign w:val="center"/>
          </w:tcPr>
          <w:p w14:paraId="5A28B01E" w14:textId="77777777" w:rsidR="00C17C7E" w:rsidRPr="0068772C" w:rsidRDefault="00C17C7E" w:rsidP="00C11B10">
            <w:pPr>
              <w:jc w:val="right"/>
              <w:rPr>
                <w:rFonts w:ascii="Tahoma" w:hAnsi="Tahoma" w:cs="Tahoma"/>
                <w:sz w:val="18"/>
                <w:szCs w:val="18"/>
                <w:lang w:val="sr-Cyrl-RS"/>
              </w:rPr>
            </w:pPr>
            <w:r w:rsidRPr="0068772C">
              <w:rPr>
                <w:rFonts w:ascii="Tahoma" w:hAnsi="Tahoma" w:cs="Tahoma"/>
                <w:color w:val="000000"/>
                <w:sz w:val="18"/>
                <w:szCs w:val="18"/>
                <w:lang w:val="sr-Cyrl-RS"/>
              </w:rPr>
              <w:t>0</w:t>
            </w:r>
          </w:p>
        </w:tc>
      </w:tr>
      <w:tr w:rsidR="002838FD" w:rsidRPr="0068772C" w14:paraId="4D32AB21" w14:textId="77777777" w:rsidTr="002838FD">
        <w:tc>
          <w:tcPr>
            <w:tcW w:w="2880" w:type="pct"/>
            <w:tcBorders>
              <w:bottom w:val="single" w:sz="4" w:space="0" w:color="auto"/>
            </w:tcBorders>
            <w:shd w:val="clear" w:color="auto" w:fill="E2EFD9" w:themeFill="accent6" w:themeFillTint="33"/>
          </w:tcPr>
          <w:p w14:paraId="1D40A726" w14:textId="77777777" w:rsidR="002838FD" w:rsidRPr="0068772C" w:rsidRDefault="002838FD" w:rsidP="002838FD">
            <w:pPr>
              <w:rPr>
                <w:rFonts w:ascii="Tahoma" w:hAnsi="Tahoma" w:cs="Tahoma"/>
                <w:b/>
                <w:bCs/>
                <w:sz w:val="18"/>
                <w:szCs w:val="18"/>
                <w:lang w:val="sr-Cyrl-RS"/>
              </w:rPr>
            </w:pPr>
            <w:r w:rsidRPr="0068772C">
              <w:rPr>
                <w:rFonts w:ascii="Tahoma" w:hAnsi="Tahoma" w:cs="Tahoma"/>
                <w:b/>
                <w:bCs/>
                <w:sz w:val="18"/>
                <w:szCs w:val="18"/>
                <w:lang w:val="sr-Cyrl-RS"/>
              </w:rPr>
              <w:t>Укупна издвајања за услуге СЗ</w:t>
            </w:r>
          </w:p>
        </w:tc>
        <w:tc>
          <w:tcPr>
            <w:tcW w:w="758" w:type="pct"/>
            <w:tcBorders>
              <w:bottom w:val="single" w:sz="4" w:space="0" w:color="auto"/>
            </w:tcBorders>
            <w:shd w:val="clear" w:color="auto" w:fill="E2EFD9" w:themeFill="accent6" w:themeFillTint="33"/>
            <w:vAlign w:val="center"/>
          </w:tcPr>
          <w:p w14:paraId="54592735" w14:textId="15D4C3FD" w:rsidR="002838FD" w:rsidRPr="0068772C" w:rsidRDefault="002838FD" w:rsidP="002838FD">
            <w:pPr>
              <w:jc w:val="right"/>
              <w:rPr>
                <w:rFonts w:ascii="Tahoma" w:hAnsi="Tahoma" w:cs="Tahoma"/>
                <w:b/>
                <w:bCs/>
                <w:sz w:val="18"/>
                <w:szCs w:val="18"/>
                <w:lang w:val="sr-Cyrl-RS"/>
              </w:rPr>
            </w:pPr>
            <w:r w:rsidRPr="0068772C">
              <w:rPr>
                <w:rFonts w:ascii="Tahoma" w:hAnsi="Tahoma" w:cs="Tahoma"/>
                <w:b/>
                <w:bCs/>
                <w:color w:val="000000"/>
                <w:sz w:val="18"/>
                <w:szCs w:val="18"/>
                <w:lang w:val="sr-Cyrl-RS"/>
              </w:rPr>
              <w:t>16.051.553</w:t>
            </w:r>
          </w:p>
        </w:tc>
        <w:tc>
          <w:tcPr>
            <w:tcW w:w="682" w:type="pct"/>
            <w:tcBorders>
              <w:bottom w:val="single" w:sz="4" w:space="0" w:color="auto"/>
            </w:tcBorders>
            <w:shd w:val="clear" w:color="auto" w:fill="E2EFD9" w:themeFill="accent6" w:themeFillTint="33"/>
            <w:vAlign w:val="center"/>
          </w:tcPr>
          <w:p w14:paraId="7B420440" w14:textId="1E6F7969" w:rsidR="002838FD" w:rsidRPr="0068772C" w:rsidRDefault="002838FD" w:rsidP="002838FD">
            <w:pPr>
              <w:jc w:val="right"/>
              <w:rPr>
                <w:rFonts w:ascii="Tahoma" w:hAnsi="Tahoma" w:cs="Tahoma"/>
                <w:b/>
                <w:bCs/>
                <w:sz w:val="18"/>
                <w:szCs w:val="18"/>
                <w:lang w:val="sr-Cyrl-RS"/>
              </w:rPr>
            </w:pPr>
            <w:r w:rsidRPr="0068772C">
              <w:rPr>
                <w:rFonts w:ascii="Tahoma" w:hAnsi="Tahoma" w:cs="Tahoma"/>
                <w:b/>
                <w:bCs/>
                <w:color w:val="000000"/>
                <w:sz w:val="18"/>
                <w:szCs w:val="18"/>
                <w:lang w:val="sr-Cyrl-RS"/>
              </w:rPr>
              <w:t>15.711.120</w:t>
            </w:r>
          </w:p>
        </w:tc>
        <w:tc>
          <w:tcPr>
            <w:tcW w:w="680" w:type="pct"/>
            <w:tcBorders>
              <w:bottom w:val="single" w:sz="4" w:space="0" w:color="auto"/>
            </w:tcBorders>
            <w:shd w:val="clear" w:color="auto" w:fill="E2EFD9" w:themeFill="accent6" w:themeFillTint="33"/>
            <w:vAlign w:val="center"/>
          </w:tcPr>
          <w:p w14:paraId="2EAA0FF3" w14:textId="359162F9" w:rsidR="002838FD" w:rsidRPr="0068772C" w:rsidRDefault="002838FD" w:rsidP="002838FD">
            <w:pPr>
              <w:jc w:val="right"/>
              <w:rPr>
                <w:rFonts w:ascii="Tahoma" w:hAnsi="Tahoma" w:cs="Tahoma"/>
                <w:b/>
                <w:bCs/>
                <w:sz w:val="18"/>
                <w:szCs w:val="18"/>
                <w:lang w:val="sr-Cyrl-RS"/>
              </w:rPr>
            </w:pPr>
            <w:r w:rsidRPr="0068772C">
              <w:rPr>
                <w:rFonts w:ascii="Tahoma" w:hAnsi="Tahoma" w:cs="Tahoma"/>
                <w:b/>
                <w:bCs/>
                <w:color w:val="000000"/>
                <w:sz w:val="18"/>
                <w:szCs w:val="18"/>
                <w:lang w:val="sr-Cyrl-RS"/>
              </w:rPr>
              <w:t>16.217.924</w:t>
            </w:r>
          </w:p>
        </w:tc>
      </w:tr>
      <w:tr w:rsidR="002838FD" w:rsidRPr="0068772C" w14:paraId="6843B2BF" w14:textId="77777777" w:rsidTr="002838FD">
        <w:tc>
          <w:tcPr>
            <w:tcW w:w="2880" w:type="pct"/>
            <w:shd w:val="clear" w:color="auto" w:fill="E2EFD9" w:themeFill="accent6" w:themeFillTint="33"/>
          </w:tcPr>
          <w:p w14:paraId="2BDBE044" w14:textId="77777777" w:rsidR="002838FD" w:rsidRPr="0068772C" w:rsidRDefault="002838FD" w:rsidP="002838FD">
            <w:pPr>
              <w:ind w:left="523"/>
              <w:rPr>
                <w:rFonts w:ascii="Tahoma" w:hAnsi="Tahoma" w:cs="Tahoma"/>
                <w:b/>
                <w:bCs/>
                <w:sz w:val="18"/>
                <w:szCs w:val="18"/>
                <w:lang w:val="sr-Cyrl-RS"/>
              </w:rPr>
            </w:pPr>
            <w:r w:rsidRPr="0068772C">
              <w:rPr>
                <w:rFonts w:ascii="Tahoma" w:hAnsi="Tahoma" w:cs="Tahoma"/>
                <w:sz w:val="18"/>
                <w:szCs w:val="18"/>
                <w:lang w:val="sr-Cyrl-RS"/>
              </w:rPr>
              <w:t>Средства из локалног буџета</w:t>
            </w:r>
          </w:p>
        </w:tc>
        <w:tc>
          <w:tcPr>
            <w:tcW w:w="758" w:type="pct"/>
            <w:shd w:val="clear" w:color="auto" w:fill="E2EFD9" w:themeFill="accent6" w:themeFillTint="33"/>
            <w:vAlign w:val="center"/>
          </w:tcPr>
          <w:p w14:paraId="2D374AED" w14:textId="258EBC48"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11.579.302</w:t>
            </w:r>
          </w:p>
        </w:tc>
        <w:tc>
          <w:tcPr>
            <w:tcW w:w="682" w:type="pct"/>
            <w:shd w:val="clear" w:color="auto" w:fill="E2EFD9" w:themeFill="accent6" w:themeFillTint="33"/>
            <w:vAlign w:val="center"/>
          </w:tcPr>
          <w:p w14:paraId="3D421EBE" w14:textId="6FD9D71E"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11.353.596</w:t>
            </w:r>
          </w:p>
        </w:tc>
        <w:tc>
          <w:tcPr>
            <w:tcW w:w="680" w:type="pct"/>
            <w:shd w:val="clear" w:color="auto" w:fill="E2EFD9" w:themeFill="accent6" w:themeFillTint="33"/>
            <w:vAlign w:val="center"/>
          </w:tcPr>
          <w:p w14:paraId="2CA24527" w14:textId="131E863F"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11.325.918</w:t>
            </w:r>
          </w:p>
        </w:tc>
      </w:tr>
      <w:tr w:rsidR="002838FD" w:rsidRPr="0068772C" w14:paraId="55FA3F28" w14:textId="77777777" w:rsidTr="002838FD">
        <w:tc>
          <w:tcPr>
            <w:tcW w:w="2880" w:type="pct"/>
            <w:shd w:val="clear" w:color="auto" w:fill="E2EFD9" w:themeFill="accent6" w:themeFillTint="33"/>
          </w:tcPr>
          <w:p w14:paraId="082D3177" w14:textId="77777777" w:rsidR="002838FD" w:rsidRPr="0068772C" w:rsidRDefault="002838FD" w:rsidP="002838FD">
            <w:pPr>
              <w:ind w:left="523"/>
              <w:rPr>
                <w:rFonts w:ascii="Tahoma" w:hAnsi="Tahoma" w:cs="Tahoma"/>
                <w:b/>
                <w:bCs/>
                <w:sz w:val="18"/>
                <w:szCs w:val="18"/>
                <w:lang w:val="sr-Cyrl-RS"/>
              </w:rPr>
            </w:pPr>
            <w:r w:rsidRPr="0068772C">
              <w:rPr>
                <w:rFonts w:ascii="Tahoma" w:hAnsi="Tahoma" w:cs="Tahoma"/>
                <w:sz w:val="18"/>
                <w:szCs w:val="18"/>
                <w:lang w:val="sr-Cyrl-RS"/>
              </w:rPr>
              <w:t>Средства из осталих извора – наменски трансфер</w:t>
            </w:r>
          </w:p>
        </w:tc>
        <w:tc>
          <w:tcPr>
            <w:tcW w:w="758" w:type="pct"/>
            <w:shd w:val="clear" w:color="auto" w:fill="E2EFD9" w:themeFill="accent6" w:themeFillTint="33"/>
            <w:vAlign w:val="center"/>
          </w:tcPr>
          <w:p w14:paraId="48CF612C" w14:textId="1510EB8B"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4.472.251</w:t>
            </w:r>
          </w:p>
        </w:tc>
        <w:tc>
          <w:tcPr>
            <w:tcW w:w="682" w:type="pct"/>
            <w:shd w:val="clear" w:color="auto" w:fill="E2EFD9" w:themeFill="accent6" w:themeFillTint="33"/>
            <w:vAlign w:val="center"/>
          </w:tcPr>
          <w:p w14:paraId="56CF9EA3" w14:textId="4528E001"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4.357.523</w:t>
            </w:r>
          </w:p>
        </w:tc>
        <w:tc>
          <w:tcPr>
            <w:tcW w:w="680" w:type="pct"/>
            <w:shd w:val="clear" w:color="auto" w:fill="E2EFD9" w:themeFill="accent6" w:themeFillTint="33"/>
            <w:vAlign w:val="center"/>
          </w:tcPr>
          <w:p w14:paraId="7605C241" w14:textId="4C265C28" w:rsidR="002838FD" w:rsidRPr="0068772C" w:rsidRDefault="002838FD" w:rsidP="002838FD">
            <w:pPr>
              <w:jc w:val="right"/>
              <w:rPr>
                <w:rFonts w:ascii="Tahoma" w:hAnsi="Tahoma" w:cs="Tahoma"/>
                <w:sz w:val="18"/>
                <w:szCs w:val="18"/>
                <w:lang w:val="sr-Cyrl-RS"/>
              </w:rPr>
            </w:pPr>
            <w:r w:rsidRPr="0068772C">
              <w:rPr>
                <w:rFonts w:ascii="Tahoma" w:hAnsi="Tahoma" w:cs="Tahoma"/>
                <w:color w:val="000000"/>
                <w:sz w:val="18"/>
                <w:szCs w:val="18"/>
                <w:lang w:val="sr-Cyrl-RS"/>
              </w:rPr>
              <w:t>4.892.006</w:t>
            </w:r>
          </w:p>
        </w:tc>
      </w:tr>
    </w:tbl>
    <w:p w14:paraId="508EDD71" w14:textId="77777777" w:rsidR="00C17C7E" w:rsidRPr="0068772C" w:rsidRDefault="00C17C7E" w:rsidP="00C17C7E">
      <w:pPr>
        <w:rPr>
          <w:rFonts w:ascii="Tahoma" w:hAnsi="Tahoma" w:cs="Tahoma"/>
          <w:color w:val="000000"/>
          <w:sz w:val="18"/>
          <w:szCs w:val="18"/>
          <w:lang w:val="sr-Cyrl-RS"/>
        </w:rPr>
      </w:pPr>
    </w:p>
    <w:p w14:paraId="1687519B" w14:textId="77777777" w:rsidR="009D1B13" w:rsidRPr="0068772C" w:rsidRDefault="009D1B13" w:rsidP="00CE5D40">
      <w:pPr>
        <w:rPr>
          <w:rFonts w:ascii="Tahoma" w:hAnsi="Tahoma" w:cs="Tahoma"/>
          <w:lang w:val="sr-Cyrl-RS"/>
        </w:rPr>
      </w:pPr>
    </w:p>
    <w:tbl>
      <w:tblPr>
        <w:tblStyle w:val="TableGrid"/>
        <w:tblW w:w="0" w:type="auto"/>
        <w:tblLook w:val="04A0" w:firstRow="1" w:lastRow="0" w:firstColumn="1" w:lastColumn="0" w:noHBand="0" w:noVBand="1"/>
      </w:tblPr>
      <w:tblGrid>
        <w:gridCol w:w="9350"/>
      </w:tblGrid>
      <w:tr w:rsidR="000B38C1" w:rsidRPr="0068772C" w14:paraId="37A60E94" w14:textId="77777777" w:rsidTr="000B38C1">
        <w:tc>
          <w:tcPr>
            <w:tcW w:w="9350" w:type="dxa"/>
            <w:shd w:val="clear" w:color="auto" w:fill="E2EFD9" w:themeFill="accent6" w:themeFillTint="33"/>
          </w:tcPr>
          <w:p w14:paraId="7D621AAB" w14:textId="32D7A004" w:rsidR="000B38C1" w:rsidRPr="0068772C" w:rsidRDefault="000B38C1" w:rsidP="00CE5D40">
            <w:pPr>
              <w:rPr>
                <w:rFonts w:ascii="Tahoma" w:hAnsi="Tahoma" w:cs="Tahoma"/>
                <w:b/>
                <w:bCs/>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III</w:t>
            </w:r>
            <w:r w:rsidRPr="0068772C">
              <w:rPr>
                <w:rFonts w:ascii="Tahoma" w:hAnsi="Tahoma" w:cs="Tahoma"/>
                <w:b/>
                <w:bCs/>
                <w:lang w:val="sr-Cyrl-RS"/>
              </w:rPr>
              <w:t xml:space="preserve"> – </w:t>
            </w:r>
            <w:r w:rsidRPr="0068772C">
              <w:rPr>
                <w:rFonts w:ascii="Tahoma" w:hAnsi="Tahoma" w:cs="Tahoma"/>
                <w:lang w:val="sr-Cyrl-RS"/>
              </w:rPr>
              <w:t>Табеларни преглед главних информација о услугама социјалне заштите</w:t>
            </w:r>
          </w:p>
        </w:tc>
      </w:tr>
    </w:tbl>
    <w:p w14:paraId="5CCB5CA0" w14:textId="3164C452" w:rsidR="000517DD" w:rsidRPr="0068772C" w:rsidRDefault="000517DD" w:rsidP="00B024BA">
      <w:pPr>
        <w:spacing w:before="120" w:line="259" w:lineRule="auto"/>
        <w:rPr>
          <w:rFonts w:ascii="Tahoma" w:eastAsiaTheme="minorHAnsi" w:hAnsi="Tahoma" w:cs="Tahoma"/>
          <w:b/>
          <w:bCs/>
          <w:kern w:val="2"/>
          <w:sz w:val="20"/>
          <w:szCs w:val="20"/>
          <w:lang w:val="sr-Cyrl-RS"/>
          <w14:ligatures w14:val="standardContextual"/>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III.1</w:t>
      </w:r>
      <w:r w:rsidRPr="0068772C">
        <w:rPr>
          <w:rFonts w:ascii="Tahoma" w:hAnsi="Tahoma" w:cs="Tahoma"/>
          <w:b/>
          <w:bCs/>
          <w:sz w:val="20"/>
          <w:szCs w:val="20"/>
          <w:lang w:val="sr-Cyrl-RS"/>
        </w:rPr>
        <w:t xml:space="preserve"> </w:t>
      </w:r>
      <w:r w:rsidR="0009415F" w:rsidRPr="0068772C">
        <w:rPr>
          <w:rFonts w:ascii="Tahoma" w:hAnsi="Tahoma" w:cs="Tahoma"/>
          <w:b/>
          <w:bCs/>
          <w:sz w:val="20"/>
          <w:szCs w:val="20"/>
          <w:lang w:val="sr-Cyrl-RS"/>
        </w:rPr>
        <w:t>Дневне услуге у заједници</w:t>
      </w:r>
    </w:p>
    <w:tbl>
      <w:tblPr>
        <w:tblW w:w="0" w:type="auto"/>
        <w:tblCellSpacing w:w="15" w:type="dxa"/>
        <w:tblLayout w:type="fixed"/>
        <w:tblCellMar>
          <w:left w:w="0" w:type="dxa"/>
          <w:right w:w="0" w:type="dxa"/>
        </w:tblCellMar>
        <w:tblLook w:val="04A0" w:firstRow="1" w:lastRow="0" w:firstColumn="1" w:lastColumn="0" w:noHBand="0" w:noVBand="1"/>
      </w:tblPr>
      <w:tblGrid>
        <w:gridCol w:w="1522"/>
        <w:gridCol w:w="1620"/>
        <w:gridCol w:w="1328"/>
        <w:gridCol w:w="1642"/>
        <w:gridCol w:w="1538"/>
        <w:gridCol w:w="1694"/>
      </w:tblGrid>
      <w:tr w:rsidR="000517DD" w:rsidRPr="0068772C" w14:paraId="6A2E7D05" w14:textId="77777777" w:rsidTr="0009415F">
        <w:trPr>
          <w:tblHeader/>
          <w:tblCellSpacing w:w="15" w:type="dxa"/>
        </w:trPr>
        <w:tc>
          <w:tcPr>
            <w:tcW w:w="147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F4B5FDD"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Услуга</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A98205"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Предвиђена Одлуком о СЗ</w:t>
            </w:r>
          </w:p>
        </w:tc>
        <w:tc>
          <w:tcPr>
            <w:tcW w:w="129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EDC067"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Успостављена</w:t>
            </w:r>
          </w:p>
        </w:tc>
        <w:tc>
          <w:tcPr>
            <w:tcW w:w="161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FAE6F1"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Одлуке о критеријумима</w:t>
            </w:r>
          </w:p>
        </w:tc>
        <w:tc>
          <w:tcPr>
            <w:tcW w:w="150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7A75E1"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Одлуке о учешћу корисника</w:t>
            </w:r>
          </w:p>
        </w:tc>
        <w:tc>
          <w:tcPr>
            <w:tcW w:w="1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0919C6" w14:textId="77777777" w:rsidR="000517DD" w:rsidRPr="0068772C" w:rsidRDefault="000517DD" w:rsidP="005A1358">
            <w:pPr>
              <w:jc w:val="center"/>
              <w:rPr>
                <w:rFonts w:ascii="Tahoma" w:hAnsi="Tahoma" w:cs="Tahoma"/>
                <w:b/>
                <w:bCs/>
                <w:sz w:val="18"/>
                <w:szCs w:val="18"/>
                <w:lang w:val="sr-Cyrl-RS"/>
              </w:rPr>
            </w:pPr>
            <w:r w:rsidRPr="0068772C">
              <w:rPr>
                <w:rFonts w:ascii="Tahoma" w:hAnsi="Tahoma" w:cs="Tahoma"/>
                <w:b/>
                <w:bCs/>
                <w:sz w:val="18"/>
                <w:szCs w:val="18"/>
                <w:lang w:val="sr-Cyrl-RS"/>
              </w:rPr>
              <w:t>Методологија цене</w:t>
            </w:r>
          </w:p>
        </w:tc>
      </w:tr>
      <w:tr w:rsidR="000517DD" w:rsidRPr="0068772C" w14:paraId="7EBD7C61" w14:textId="77777777" w:rsidTr="0009415F">
        <w:trPr>
          <w:tblCellSpacing w:w="15" w:type="dxa"/>
        </w:trPr>
        <w:tc>
          <w:tcPr>
            <w:tcW w:w="147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7F1C95" w14:textId="77777777" w:rsidR="000517DD" w:rsidRPr="0068772C" w:rsidRDefault="000517DD" w:rsidP="005A1358">
            <w:pPr>
              <w:rPr>
                <w:rFonts w:ascii="Tahoma" w:hAnsi="Tahoma" w:cs="Tahoma"/>
                <w:sz w:val="18"/>
                <w:szCs w:val="18"/>
                <w:lang w:val="sr-Cyrl-RS"/>
              </w:rPr>
            </w:pPr>
            <w:r w:rsidRPr="0068772C">
              <w:rPr>
                <w:rFonts w:ascii="Tahoma" w:hAnsi="Tahoma" w:cs="Tahoma"/>
                <w:sz w:val="18"/>
                <w:szCs w:val="18"/>
                <w:lang w:val="sr-Cyrl-RS"/>
              </w:rPr>
              <w:t>Помоћ у кући за стара и одрасла лица</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784BF4"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w:t>
            </w:r>
          </w:p>
        </w:tc>
        <w:tc>
          <w:tcPr>
            <w:tcW w:w="129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06C8F4"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 2008.)</w:t>
            </w:r>
          </w:p>
        </w:tc>
        <w:tc>
          <w:tcPr>
            <w:tcW w:w="161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57EF1C" w14:textId="0E8FFA71"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c>
          <w:tcPr>
            <w:tcW w:w="150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7D0766"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(Корисник не плаћа)</w:t>
            </w:r>
          </w:p>
        </w:tc>
        <w:tc>
          <w:tcPr>
            <w:tcW w:w="1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91AD98" w14:textId="00455D2A"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r>
      <w:tr w:rsidR="000517DD" w:rsidRPr="0068772C" w14:paraId="05F2052A" w14:textId="77777777" w:rsidTr="0009415F">
        <w:trPr>
          <w:tblCellSpacing w:w="15" w:type="dxa"/>
        </w:trPr>
        <w:tc>
          <w:tcPr>
            <w:tcW w:w="147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597F1D" w14:textId="77777777" w:rsidR="000517DD" w:rsidRPr="0068772C" w:rsidRDefault="000517DD" w:rsidP="005A1358">
            <w:pPr>
              <w:rPr>
                <w:rFonts w:ascii="Tahoma" w:hAnsi="Tahoma" w:cs="Tahoma"/>
                <w:sz w:val="18"/>
                <w:szCs w:val="18"/>
                <w:lang w:val="sr-Cyrl-RS"/>
              </w:rPr>
            </w:pPr>
            <w:r w:rsidRPr="0068772C">
              <w:rPr>
                <w:rFonts w:ascii="Tahoma" w:hAnsi="Tahoma" w:cs="Tahoma"/>
                <w:sz w:val="18"/>
                <w:szCs w:val="18"/>
                <w:lang w:val="sr-Cyrl-RS"/>
              </w:rPr>
              <w:t>Лични пратилац детета</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6E4855"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w:t>
            </w:r>
          </w:p>
        </w:tc>
        <w:tc>
          <w:tcPr>
            <w:tcW w:w="129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D9EC0E"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 2018.)</w:t>
            </w:r>
          </w:p>
        </w:tc>
        <w:tc>
          <w:tcPr>
            <w:tcW w:w="161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417C46" w14:textId="1AA27B52"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c>
          <w:tcPr>
            <w:tcW w:w="150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496331"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(Корисник не плаћа)</w:t>
            </w:r>
          </w:p>
        </w:tc>
        <w:tc>
          <w:tcPr>
            <w:tcW w:w="1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B6F3FDE" w14:textId="62ADD702"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r>
      <w:tr w:rsidR="000517DD" w:rsidRPr="0068772C" w14:paraId="26BFF8E5" w14:textId="77777777" w:rsidTr="0009415F">
        <w:trPr>
          <w:tblCellSpacing w:w="15" w:type="dxa"/>
        </w:trPr>
        <w:tc>
          <w:tcPr>
            <w:tcW w:w="147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BCC3BF" w14:textId="77777777" w:rsidR="000517DD" w:rsidRPr="0068772C" w:rsidRDefault="000517DD" w:rsidP="005A1358">
            <w:pPr>
              <w:rPr>
                <w:rFonts w:ascii="Tahoma" w:hAnsi="Tahoma" w:cs="Tahoma"/>
                <w:sz w:val="18"/>
                <w:szCs w:val="18"/>
                <w:lang w:val="sr-Cyrl-RS"/>
              </w:rPr>
            </w:pPr>
            <w:r w:rsidRPr="0068772C">
              <w:rPr>
                <w:rFonts w:ascii="Tahoma" w:hAnsi="Tahoma" w:cs="Tahoma"/>
                <w:sz w:val="18"/>
                <w:szCs w:val="18"/>
                <w:lang w:val="sr-Cyrl-RS"/>
              </w:rPr>
              <w:t>Дневни боравак за децу и младе са сметњама</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AE45A9"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w:t>
            </w:r>
          </w:p>
        </w:tc>
        <w:tc>
          <w:tcPr>
            <w:tcW w:w="129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B344FA"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 2012.)</w:t>
            </w:r>
          </w:p>
        </w:tc>
        <w:tc>
          <w:tcPr>
            <w:tcW w:w="161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6A09D4" w14:textId="50AF499C"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c>
          <w:tcPr>
            <w:tcW w:w="150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07F025" w14:textId="77777777"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(Корисник не плаћа*)</w:t>
            </w:r>
          </w:p>
        </w:tc>
        <w:tc>
          <w:tcPr>
            <w:tcW w:w="1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948505" w14:textId="1E9ADFC8" w:rsidR="000517DD" w:rsidRPr="0068772C" w:rsidRDefault="000517DD" w:rsidP="005A1358">
            <w:pPr>
              <w:jc w:val="center"/>
              <w:rPr>
                <w:rFonts w:ascii="Tahoma" w:hAnsi="Tahoma" w:cs="Tahoma"/>
                <w:sz w:val="18"/>
                <w:szCs w:val="18"/>
                <w:lang w:val="sr-Cyrl-RS"/>
              </w:rPr>
            </w:pPr>
            <w:r w:rsidRPr="0068772C">
              <w:rPr>
                <w:rFonts w:ascii="Tahoma" w:hAnsi="Tahoma" w:cs="Tahoma"/>
                <w:sz w:val="18"/>
                <w:szCs w:val="18"/>
                <w:lang w:val="sr-Cyrl-RS"/>
              </w:rPr>
              <w:t>ДА (Одлука из 2025.)</w:t>
            </w:r>
          </w:p>
        </w:tc>
      </w:tr>
    </w:tbl>
    <w:p w14:paraId="7F86C96E" w14:textId="42AAC236" w:rsidR="005A1358" w:rsidRPr="0068772C" w:rsidRDefault="005A1358" w:rsidP="005A1358">
      <w:pPr>
        <w:rPr>
          <w:rFonts w:ascii="Tahoma" w:hAnsi="Tahoma" w:cs="Tahoma"/>
          <w:sz w:val="18"/>
          <w:szCs w:val="18"/>
          <w:lang w:val="sr-Cyrl-RS"/>
        </w:rPr>
      </w:pPr>
      <w:r w:rsidRPr="0068772C">
        <w:rPr>
          <w:rFonts w:ascii="Tahoma" w:hAnsi="Tahoma" w:cs="Tahoma"/>
          <w:sz w:val="18"/>
          <w:szCs w:val="18"/>
          <w:lang w:val="sr-Cyrl-RS"/>
        </w:rPr>
        <w:t>Извор: Извештај о раду ЦСР за 2024. и Службени лист општине Аранђеловац бр.02/2025</w:t>
      </w:r>
    </w:p>
    <w:p w14:paraId="09E58261" w14:textId="5BC068F1" w:rsidR="005A1358" w:rsidRPr="0068772C" w:rsidRDefault="005A1358" w:rsidP="005A1358">
      <w:pPr>
        <w:rPr>
          <w:rFonts w:ascii="Tahoma" w:hAnsi="Tahoma" w:cs="Tahoma"/>
          <w:sz w:val="18"/>
          <w:szCs w:val="18"/>
          <w:lang w:val="sr-Cyrl-RS"/>
        </w:rPr>
      </w:pPr>
      <w:r w:rsidRPr="0068772C">
        <w:rPr>
          <w:rFonts w:ascii="Tahoma" w:hAnsi="Tahoma" w:cs="Tahoma"/>
          <w:sz w:val="18"/>
          <w:szCs w:val="18"/>
          <w:lang w:val="sr-Cyrl-RS"/>
        </w:rPr>
        <w:t>Напомена: У новој Одлуци за Дневни боравак (члан 12) стоји да корисници са територије општине не плаћају услугу, док корисници са других територија учествују у цени.</w:t>
      </w:r>
    </w:p>
    <w:p w14:paraId="132F5D6F" w14:textId="77777777" w:rsidR="00B024BA" w:rsidRPr="0068772C" w:rsidRDefault="00B024BA" w:rsidP="005A1358">
      <w:pPr>
        <w:rPr>
          <w:rFonts w:ascii="Tahoma" w:hAnsi="Tahoma" w:cs="Tahoma"/>
          <w:sz w:val="18"/>
          <w:szCs w:val="18"/>
          <w:lang w:val="sr-Cyrl-RS"/>
        </w:rPr>
      </w:pPr>
    </w:p>
    <w:p w14:paraId="08578C30" w14:textId="46991B08" w:rsidR="000517DD" w:rsidRPr="0068772C" w:rsidRDefault="0009415F" w:rsidP="0009415F">
      <w:pPr>
        <w:spacing w:before="120"/>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III.2</w:t>
      </w:r>
      <w:r w:rsidRPr="0068772C">
        <w:rPr>
          <w:rFonts w:ascii="Tahoma" w:hAnsi="Tahoma" w:cs="Tahoma"/>
          <w:b/>
          <w:bCs/>
          <w:sz w:val="20"/>
          <w:szCs w:val="20"/>
          <w:lang w:val="sr-Cyrl-RS"/>
        </w:rPr>
        <w:t xml:space="preserve"> Услуге подршке за самостални живот</w:t>
      </w:r>
    </w:p>
    <w:tbl>
      <w:tblPr>
        <w:tblW w:w="0" w:type="auto"/>
        <w:tblCellSpacing w:w="15" w:type="dxa"/>
        <w:tblLayout w:type="fixed"/>
        <w:tblCellMar>
          <w:left w:w="0" w:type="dxa"/>
          <w:right w:w="0" w:type="dxa"/>
        </w:tblCellMar>
        <w:tblLook w:val="04A0" w:firstRow="1" w:lastRow="0" w:firstColumn="1" w:lastColumn="0" w:noHBand="0" w:noVBand="1"/>
      </w:tblPr>
      <w:tblGrid>
        <w:gridCol w:w="1432"/>
        <w:gridCol w:w="1620"/>
        <w:gridCol w:w="1350"/>
        <w:gridCol w:w="1710"/>
        <w:gridCol w:w="1554"/>
        <w:gridCol w:w="1678"/>
      </w:tblGrid>
      <w:tr w:rsidR="0009415F" w:rsidRPr="0068772C" w14:paraId="7FC6E6E3" w14:textId="77777777" w:rsidTr="0009415F">
        <w:trPr>
          <w:tblHeader/>
          <w:tblCellSpacing w:w="15" w:type="dxa"/>
        </w:trPr>
        <w:tc>
          <w:tcPr>
            <w:tcW w:w="13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52C8F2"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lastRenderedPageBreak/>
              <w:t>Услуга</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F3D230"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Предвиђена Одлуком о СЗ</w:t>
            </w:r>
          </w:p>
        </w:tc>
        <w:tc>
          <w:tcPr>
            <w:tcW w:w="132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D37951"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Успостављена</w:t>
            </w:r>
          </w:p>
        </w:tc>
        <w:tc>
          <w:tcPr>
            <w:tcW w:w="168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E1F842"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Одлуке о критеријумима</w:t>
            </w:r>
          </w:p>
        </w:tc>
        <w:tc>
          <w:tcPr>
            <w:tcW w:w="1524"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FDE207"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Одлуке о учешћу корисника</w:t>
            </w:r>
          </w:p>
        </w:tc>
        <w:tc>
          <w:tcPr>
            <w:tcW w:w="163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D50FAA"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Методологија цене</w:t>
            </w:r>
          </w:p>
        </w:tc>
      </w:tr>
      <w:tr w:rsidR="0009415F" w:rsidRPr="0068772C" w14:paraId="21D7D377" w14:textId="77777777" w:rsidTr="0009415F">
        <w:trPr>
          <w:tblCellSpacing w:w="15" w:type="dxa"/>
        </w:trPr>
        <w:tc>
          <w:tcPr>
            <w:tcW w:w="138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C949585"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Становање уз подршку (за младе)</w:t>
            </w:r>
          </w:p>
        </w:tc>
        <w:tc>
          <w:tcPr>
            <w:tcW w:w="159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38B6F4" w14:textId="77777777"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ДА</w:t>
            </w:r>
          </w:p>
        </w:tc>
        <w:tc>
          <w:tcPr>
            <w:tcW w:w="132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CF8BDB" w14:textId="77777777"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 (у припреми)</w:t>
            </w:r>
          </w:p>
        </w:tc>
        <w:tc>
          <w:tcPr>
            <w:tcW w:w="1680"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A350288" w14:textId="366AC4EB"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ДА (Одлука из 2025.)</w:t>
            </w:r>
          </w:p>
        </w:tc>
        <w:tc>
          <w:tcPr>
            <w:tcW w:w="1524"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EAF2187" w14:textId="77777777"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ДА (Корисник не плаћа)</w:t>
            </w:r>
          </w:p>
        </w:tc>
        <w:tc>
          <w:tcPr>
            <w:tcW w:w="1633"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A61746" w14:textId="10E55154"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ДА (Одлука из 2025.)</w:t>
            </w:r>
          </w:p>
        </w:tc>
      </w:tr>
    </w:tbl>
    <w:p w14:paraId="1B48DA1B" w14:textId="2224D750" w:rsidR="005A1358" w:rsidRPr="0068772C" w:rsidRDefault="005A1358" w:rsidP="005A1358">
      <w:pPr>
        <w:rPr>
          <w:rFonts w:ascii="Tahoma" w:hAnsi="Tahoma" w:cs="Tahoma"/>
          <w:sz w:val="18"/>
          <w:szCs w:val="18"/>
          <w:lang w:val="sr-Cyrl-RS"/>
        </w:rPr>
      </w:pPr>
      <w:r w:rsidRPr="0068772C">
        <w:rPr>
          <w:rFonts w:ascii="Tahoma" w:hAnsi="Tahoma" w:cs="Tahoma"/>
          <w:sz w:val="18"/>
          <w:szCs w:val="18"/>
          <w:lang w:val="sr-Cyrl-RS"/>
        </w:rPr>
        <w:t>Извор: Извештај о раду ЦСР за 2024. и Службени лист општине Аранђеловац бр.02/2025</w:t>
      </w:r>
    </w:p>
    <w:p w14:paraId="21493297" w14:textId="42DFE85A" w:rsidR="005A1358" w:rsidRPr="0068772C" w:rsidRDefault="005A1358" w:rsidP="005A1358">
      <w:pPr>
        <w:rPr>
          <w:rFonts w:ascii="Tahoma" w:hAnsi="Tahoma" w:cs="Tahoma"/>
          <w:sz w:val="18"/>
          <w:szCs w:val="18"/>
          <w:lang w:val="sr-Cyrl-RS"/>
        </w:rPr>
      </w:pPr>
      <w:r w:rsidRPr="0068772C">
        <w:rPr>
          <w:rFonts w:ascii="Tahoma" w:hAnsi="Tahoma" w:cs="Tahoma"/>
          <w:sz w:val="18"/>
          <w:szCs w:val="18"/>
          <w:lang w:val="sr-Cyrl-RS"/>
        </w:rPr>
        <w:t>Напомена: За ову услугу је донет комплетан правни оквир 2024. године, обезбеђени су станови, али услуга још није физички успостављена (није лиценцирана и нема корисника).</w:t>
      </w:r>
    </w:p>
    <w:p w14:paraId="0C8D0902" w14:textId="77777777" w:rsidR="005A1358" w:rsidRPr="0068772C" w:rsidRDefault="005A1358" w:rsidP="005A1358">
      <w:pPr>
        <w:rPr>
          <w:rFonts w:ascii="Tahoma" w:hAnsi="Tahoma" w:cs="Tahoma"/>
          <w:sz w:val="18"/>
          <w:szCs w:val="18"/>
          <w:lang w:val="sr-Cyrl-RS"/>
        </w:rPr>
      </w:pPr>
    </w:p>
    <w:p w14:paraId="4E2C2511" w14:textId="39EA86E7" w:rsidR="0009415F" w:rsidRPr="0068772C" w:rsidRDefault="0009415F" w:rsidP="0009415F">
      <w:pPr>
        <w:spacing w:before="120"/>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III.3</w:t>
      </w:r>
      <w:r w:rsidRPr="0068772C">
        <w:rPr>
          <w:rFonts w:ascii="Tahoma" w:hAnsi="Tahoma" w:cs="Tahoma"/>
          <w:b/>
          <w:bCs/>
          <w:sz w:val="20"/>
          <w:szCs w:val="20"/>
          <w:lang w:val="sr-Cyrl-RS"/>
        </w:rPr>
        <w:t xml:space="preserve"> Саветодавно-терапијске услуге</w:t>
      </w:r>
    </w:p>
    <w:tbl>
      <w:tblPr>
        <w:tblW w:w="0" w:type="auto"/>
        <w:tblCellSpacing w:w="15" w:type="dxa"/>
        <w:tblCellMar>
          <w:left w:w="0" w:type="dxa"/>
          <w:right w:w="0" w:type="dxa"/>
        </w:tblCellMar>
        <w:tblLook w:val="04A0" w:firstRow="1" w:lastRow="0" w:firstColumn="1" w:lastColumn="0" w:noHBand="0" w:noVBand="1"/>
      </w:tblPr>
      <w:tblGrid>
        <w:gridCol w:w="2069"/>
        <w:gridCol w:w="1847"/>
        <w:gridCol w:w="1767"/>
        <w:gridCol w:w="3661"/>
      </w:tblGrid>
      <w:tr w:rsidR="0009415F" w:rsidRPr="0068772C" w14:paraId="161C842F" w14:textId="77777777" w:rsidTr="0009415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7A9EAC"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Услуга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25F4F1"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Предвиђена Одлуком о СЗ</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328DD4"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Успостављена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77D469"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Напомена</w:t>
            </w:r>
          </w:p>
        </w:tc>
      </w:tr>
      <w:tr w:rsidR="0009415F" w:rsidRPr="0068772C" w14:paraId="2FF58587" w14:textId="77777777" w:rsidTr="0009415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07AFDA"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Саветовалиште за брак и породицу</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F2218D" w14:textId="77777777"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FDF285" w14:textId="77777777" w:rsidR="0009415F" w:rsidRPr="0068772C" w:rsidRDefault="0009415F" w:rsidP="0009415F">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4D990F"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ЦСР пружа саветодавне услуге у оквиру редовне делатности, али не као посебну лиценцирану услугу. Постоји потреба за оснивањем.</w:t>
            </w:r>
          </w:p>
        </w:tc>
      </w:tr>
    </w:tbl>
    <w:p w14:paraId="0FEF1964" w14:textId="4AB6F7B7" w:rsidR="005A1358" w:rsidRPr="0068772C" w:rsidRDefault="005A1358" w:rsidP="005A1358">
      <w:pPr>
        <w:rPr>
          <w:rFonts w:ascii="Tahoma" w:hAnsi="Tahoma" w:cs="Tahoma"/>
          <w:sz w:val="18"/>
          <w:szCs w:val="18"/>
          <w:lang w:val="sr-Cyrl-RS"/>
        </w:rPr>
      </w:pPr>
      <w:r w:rsidRPr="0068772C">
        <w:rPr>
          <w:rFonts w:ascii="Tahoma" w:hAnsi="Tahoma" w:cs="Tahoma"/>
          <w:sz w:val="18"/>
          <w:szCs w:val="18"/>
          <w:lang w:val="sr-Cyrl-RS"/>
        </w:rPr>
        <w:t>Извор: Извештај о раду ЦСР за 2024. и Службени лист општине Аранђеловац бр.02/2025</w:t>
      </w:r>
    </w:p>
    <w:p w14:paraId="7944226A" w14:textId="77777777" w:rsidR="005A1358" w:rsidRPr="0068772C" w:rsidRDefault="005A1358" w:rsidP="005A1358">
      <w:pPr>
        <w:rPr>
          <w:rFonts w:ascii="Tahoma" w:hAnsi="Tahoma" w:cs="Tahoma"/>
          <w:sz w:val="18"/>
          <w:szCs w:val="18"/>
          <w:lang w:val="sr-Cyrl-RS"/>
        </w:rPr>
      </w:pPr>
    </w:p>
    <w:p w14:paraId="075097BA" w14:textId="3563BDA6" w:rsidR="0009415F" w:rsidRPr="0068772C" w:rsidRDefault="0009415F" w:rsidP="0009415F">
      <w:pPr>
        <w:spacing w:before="120"/>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III.4</w:t>
      </w:r>
      <w:r w:rsidRPr="0068772C">
        <w:rPr>
          <w:rFonts w:ascii="Tahoma" w:hAnsi="Tahoma" w:cs="Tahoma"/>
          <w:b/>
          <w:bCs/>
          <w:sz w:val="20"/>
          <w:szCs w:val="20"/>
          <w:lang w:val="sr-Cyrl-RS"/>
        </w:rPr>
        <w:t xml:space="preserve"> Услуге смештаја</w:t>
      </w:r>
    </w:p>
    <w:tbl>
      <w:tblPr>
        <w:tblW w:w="0" w:type="auto"/>
        <w:tblCellSpacing w:w="15" w:type="dxa"/>
        <w:tblCellMar>
          <w:left w:w="0" w:type="dxa"/>
          <w:right w:w="0" w:type="dxa"/>
        </w:tblCellMar>
        <w:tblLook w:val="04A0" w:firstRow="1" w:lastRow="0" w:firstColumn="1" w:lastColumn="0" w:noHBand="0" w:noVBand="1"/>
      </w:tblPr>
      <w:tblGrid>
        <w:gridCol w:w="2455"/>
        <w:gridCol w:w="2102"/>
        <w:gridCol w:w="1767"/>
        <w:gridCol w:w="3020"/>
      </w:tblGrid>
      <w:tr w:rsidR="0009415F" w:rsidRPr="0068772C" w14:paraId="01ABF89C" w14:textId="77777777" w:rsidTr="0009415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9D17F4"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Услуга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AC9FA4"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Предвиђена Одлуком о СЗ</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7532AA"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Успостављена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2586A9" w14:textId="77777777" w:rsidR="0009415F" w:rsidRPr="0068772C" w:rsidRDefault="0009415F" w:rsidP="0009415F">
            <w:pPr>
              <w:jc w:val="center"/>
              <w:rPr>
                <w:rFonts w:ascii="Tahoma" w:hAnsi="Tahoma" w:cs="Tahoma"/>
                <w:b/>
                <w:bCs/>
                <w:color w:val="1F1F1F"/>
                <w:sz w:val="18"/>
                <w:szCs w:val="18"/>
                <w:lang w:val="sr-Cyrl-RS"/>
              </w:rPr>
            </w:pPr>
            <w:r w:rsidRPr="0068772C">
              <w:rPr>
                <w:rFonts w:ascii="Tahoma" w:hAnsi="Tahoma" w:cs="Tahoma"/>
                <w:b/>
                <w:bCs/>
                <w:color w:val="1F1F1F"/>
                <w:sz w:val="18"/>
                <w:szCs w:val="18"/>
                <w:bdr w:val="none" w:sz="0" w:space="0" w:color="auto" w:frame="1"/>
                <w:lang w:val="sr-Cyrl-RS"/>
              </w:rPr>
              <w:t>Напомена</w:t>
            </w:r>
          </w:p>
        </w:tc>
      </w:tr>
      <w:tr w:rsidR="0009415F" w:rsidRPr="0068772C" w14:paraId="7EE642AD" w14:textId="77777777" w:rsidTr="0009415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D6D2BD9"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Прихватилиште / Прихватна станица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380000"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F64B427"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5FFFD3"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Идентификована потреба за ургентно збрињавање.</w:t>
            </w:r>
          </w:p>
        </w:tc>
      </w:tr>
      <w:tr w:rsidR="0009415F" w:rsidRPr="0068772C" w14:paraId="7BB09FA9" w14:textId="77777777" w:rsidTr="0009415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98DEF5"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Дом за старе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AE3D70"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077C2C3"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777AD8" w14:textId="77777777" w:rsidR="0009415F" w:rsidRPr="0068772C" w:rsidRDefault="0009415F" w:rsidP="0009415F">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Велика потреба због старења становништва.</w:t>
            </w:r>
          </w:p>
        </w:tc>
      </w:tr>
    </w:tbl>
    <w:p w14:paraId="4B26CCB4" w14:textId="3FFE0410" w:rsidR="00656385" w:rsidRPr="0068772C" w:rsidRDefault="005A1358" w:rsidP="00CE5D40">
      <w:pPr>
        <w:rPr>
          <w:rFonts w:ascii="Tahoma" w:hAnsi="Tahoma" w:cs="Tahoma"/>
          <w:sz w:val="18"/>
          <w:szCs w:val="18"/>
          <w:lang w:val="sr-Cyrl-RS"/>
        </w:rPr>
      </w:pPr>
      <w:r w:rsidRPr="0068772C">
        <w:rPr>
          <w:rFonts w:ascii="Tahoma" w:hAnsi="Tahoma" w:cs="Tahoma"/>
          <w:sz w:val="18"/>
          <w:szCs w:val="18"/>
          <w:lang w:val="sr-Cyrl-RS"/>
        </w:rPr>
        <w:t>Извор: Извештај о раду ЦСР за 2024. и Службени лист општине Аранђеловац бр.02/2025</w:t>
      </w:r>
    </w:p>
    <w:p w14:paraId="7ABF5DF6" w14:textId="77777777" w:rsidR="005A1358" w:rsidRPr="0068772C" w:rsidRDefault="005A1358" w:rsidP="00CE5D40">
      <w:pPr>
        <w:rPr>
          <w:rFonts w:ascii="Tahoma" w:hAnsi="Tahoma" w:cs="Tahoma"/>
          <w:b/>
          <w:bCs/>
          <w:lang w:val="sr-Cyrl-RS"/>
        </w:rPr>
      </w:pPr>
    </w:p>
    <w:tbl>
      <w:tblPr>
        <w:tblStyle w:val="TableGrid"/>
        <w:tblW w:w="0" w:type="auto"/>
        <w:tblLook w:val="04A0" w:firstRow="1" w:lastRow="0" w:firstColumn="1" w:lastColumn="0" w:noHBand="0" w:noVBand="1"/>
      </w:tblPr>
      <w:tblGrid>
        <w:gridCol w:w="9350"/>
      </w:tblGrid>
      <w:tr w:rsidR="00B560AD" w:rsidRPr="0068772C" w14:paraId="508C0CF4" w14:textId="77777777" w:rsidTr="00C11B10">
        <w:tc>
          <w:tcPr>
            <w:tcW w:w="9350" w:type="dxa"/>
            <w:shd w:val="clear" w:color="auto" w:fill="E2EFD9" w:themeFill="accent6" w:themeFillTint="33"/>
          </w:tcPr>
          <w:p w14:paraId="4E05D368" w14:textId="1BBF09A6" w:rsidR="00B560AD" w:rsidRPr="0068772C" w:rsidRDefault="00B560AD" w:rsidP="00C11B10">
            <w:pPr>
              <w:rPr>
                <w:rFonts w:ascii="Tahoma" w:hAnsi="Tahoma" w:cs="Tahoma"/>
                <w:b/>
                <w:bCs/>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IV</w:t>
            </w:r>
            <w:r w:rsidRPr="0068772C">
              <w:rPr>
                <w:rFonts w:ascii="Tahoma" w:hAnsi="Tahoma" w:cs="Tahoma"/>
                <w:b/>
                <w:bCs/>
                <w:lang w:val="sr-Cyrl-RS"/>
              </w:rPr>
              <w:t xml:space="preserve"> – </w:t>
            </w:r>
            <w:r w:rsidRPr="0068772C">
              <w:rPr>
                <w:rFonts w:ascii="Tahoma" w:hAnsi="Tahoma" w:cs="Tahoma"/>
                <w:lang w:val="sr-Cyrl-RS"/>
              </w:rPr>
              <w:t>Табеларни преглед главних информација о материјалним давањима</w:t>
            </w:r>
          </w:p>
        </w:tc>
      </w:tr>
    </w:tbl>
    <w:p w14:paraId="3B1129F9" w14:textId="187D8EE8" w:rsidR="00B560AD" w:rsidRPr="0068772C" w:rsidRDefault="00B560AD" w:rsidP="00B560AD">
      <w:pPr>
        <w:spacing w:before="120"/>
        <w:rPr>
          <w:rFonts w:ascii="Tahoma" w:hAnsi="Tahoma" w:cs="Tahoma"/>
          <w:b/>
          <w:bCs/>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IV.1</w:t>
      </w:r>
      <w:r w:rsidRPr="0068772C">
        <w:rPr>
          <w:rFonts w:ascii="Tahoma" w:hAnsi="Tahoma" w:cs="Tahoma"/>
          <w:b/>
          <w:bCs/>
          <w:sz w:val="20"/>
          <w:szCs w:val="20"/>
          <w:lang w:val="sr-Cyrl-RS"/>
        </w:rPr>
        <w:t xml:space="preserve"> Подаци о броју корисника/ца права на мере материјалне подршке која се финансирају средствима Буџета Републике Србије</w:t>
      </w:r>
    </w:p>
    <w:tbl>
      <w:tblPr>
        <w:tblW w:w="0" w:type="auto"/>
        <w:tblCellSpacing w:w="15" w:type="dxa"/>
        <w:tblCellMar>
          <w:left w:w="0" w:type="dxa"/>
          <w:right w:w="0" w:type="dxa"/>
        </w:tblCellMar>
        <w:tblLook w:val="04A0" w:firstRow="1" w:lastRow="0" w:firstColumn="1" w:lastColumn="0" w:noHBand="0" w:noVBand="1"/>
      </w:tblPr>
      <w:tblGrid>
        <w:gridCol w:w="3350"/>
        <w:gridCol w:w="1993"/>
        <w:gridCol w:w="1993"/>
        <w:gridCol w:w="2008"/>
      </w:tblGrid>
      <w:tr w:rsidR="00B560AD" w:rsidRPr="0068772C" w14:paraId="5E1EF5F7" w14:textId="77777777" w:rsidTr="00B560AD">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37D9C9"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Број корисника/ца права 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AACFBB"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2022. (Укупно)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F01F5C"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2023. (Укупно)</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EFF1E0"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b/>
                <w:bCs/>
                <w:color w:val="1F1F1F"/>
                <w:sz w:val="18"/>
                <w:szCs w:val="18"/>
                <w:bdr w:val="none" w:sz="0" w:space="0" w:color="auto" w:frame="1"/>
                <w:lang w:val="sr-Cyrl-RS"/>
              </w:rPr>
              <w:t>2024. (Укупно)</w:t>
            </w:r>
          </w:p>
        </w:tc>
      </w:tr>
      <w:tr w:rsidR="00B560AD" w:rsidRPr="0068772C" w14:paraId="6EBC0C78"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CEEB88"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Новчану социјалну помоћ (број носилаца права)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2EA256"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644 (породице) / 1682 (лица)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16A698"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644 (породице) / 1682 (лица)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01D7AD"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750 (породице) / 2172 (лица)</w:t>
            </w:r>
          </w:p>
        </w:tc>
      </w:tr>
      <w:tr w:rsidR="00B560AD" w:rsidRPr="0068772C" w14:paraId="7D4E5F75"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3744EA"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Додатак за помоћ и негу другог лица (односи се на решења)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5B9F72"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116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00BB78"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116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24C960"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111</w:t>
            </w:r>
          </w:p>
        </w:tc>
      </w:tr>
      <w:tr w:rsidR="00B560AD" w:rsidRPr="0068772C" w14:paraId="4255417C"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B107CF" w14:textId="77777777" w:rsidR="00B560AD" w:rsidRPr="0068772C" w:rsidRDefault="00B560AD" w:rsidP="00B560AD">
            <w:pP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Увећани додатак за помоћ и негу другог лица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C85773A"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68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3BBC8B"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68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BCFD7B" w14:textId="77777777" w:rsidR="00B560AD" w:rsidRPr="0068772C" w:rsidRDefault="00B560AD" w:rsidP="00B560AD">
            <w:pPr>
              <w:jc w:val="center"/>
              <w:rPr>
                <w:rFonts w:ascii="Tahoma" w:hAnsi="Tahoma" w:cs="Tahoma"/>
                <w:color w:val="1F1F1F"/>
                <w:sz w:val="18"/>
                <w:szCs w:val="18"/>
                <w:lang w:val="sr-Cyrl-RS"/>
              </w:rPr>
            </w:pPr>
            <w:r w:rsidRPr="0068772C">
              <w:rPr>
                <w:rFonts w:ascii="Tahoma" w:hAnsi="Tahoma" w:cs="Tahoma"/>
                <w:color w:val="1F1F1F"/>
                <w:sz w:val="18"/>
                <w:szCs w:val="18"/>
                <w:bdr w:val="none" w:sz="0" w:space="0" w:color="auto" w:frame="1"/>
                <w:lang w:val="sr-Cyrl-RS"/>
              </w:rPr>
              <w:t>~ 89</w:t>
            </w:r>
          </w:p>
        </w:tc>
      </w:tr>
    </w:tbl>
    <w:p w14:paraId="73558308" w14:textId="36A717E6" w:rsidR="005A1358"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t>Извор: Извештај о раду ЦСР за 2022, 2023. и 2024.</w:t>
      </w:r>
    </w:p>
    <w:p w14:paraId="2101219F" w14:textId="6AA9380F" w:rsidR="005A1358"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lastRenderedPageBreak/>
        <w:t>Напомена: У Извештајима ЦСР нема увек прецизног разврставања по полу (М/Ж) за сваку појединачну меру материјалне подршке (нпр. за једнократне помоћи), те су дати само збирни бројеви корисника.</w:t>
      </w:r>
    </w:p>
    <w:p w14:paraId="6F41B60B" w14:textId="7004A185" w:rsidR="00B560AD"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t xml:space="preserve">Коментар: </w:t>
      </w:r>
      <w:r w:rsidR="00B560AD" w:rsidRPr="0068772C">
        <w:rPr>
          <w:rFonts w:ascii="Tahoma" w:hAnsi="Tahoma" w:cs="Tahoma"/>
          <w:sz w:val="18"/>
          <w:szCs w:val="18"/>
          <w:lang w:val="sr-Cyrl-RS"/>
        </w:rPr>
        <w:t>Приметан је значајан раст броја корисника Новчане социјалне помоћи у 2024. години (са 1682 на 2172 лица), што указује на погоршање социо-економског статуса најугроженијих слојева становништва.</w:t>
      </w:r>
    </w:p>
    <w:p w14:paraId="6E002190" w14:textId="77777777" w:rsidR="005A1358" w:rsidRPr="0068772C" w:rsidRDefault="005A1358" w:rsidP="00CE5D40">
      <w:pPr>
        <w:rPr>
          <w:rFonts w:ascii="Tahoma" w:hAnsi="Tahoma" w:cs="Tahoma"/>
          <w:sz w:val="18"/>
          <w:szCs w:val="18"/>
          <w:lang w:val="sr-Cyrl-RS"/>
        </w:rPr>
      </w:pPr>
    </w:p>
    <w:p w14:paraId="68F606E7" w14:textId="0D344A96" w:rsidR="00B560AD" w:rsidRPr="0068772C" w:rsidRDefault="00B560AD" w:rsidP="00B560AD">
      <w:pPr>
        <w:spacing w:before="120"/>
        <w:rPr>
          <w:rFonts w:ascii="Tahoma" w:hAnsi="Tahoma" w:cs="Tahoma"/>
          <w:sz w:val="20"/>
          <w:szCs w:val="20"/>
          <w:lang w:val="sr-Cyrl-RS"/>
        </w:rPr>
      </w:pPr>
      <w:r w:rsidRPr="0068772C">
        <w:rPr>
          <w:rFonts w:ascii="Tahoma" w:hAnsi="Tahoma" w:cs="Tahoma"/>
          <w:sz w:val="20"/>
          <w:szCs w:val="20"/>
          <w:lang w:val="sr-Cyrl-RS"/>
        </w:rPr>
        <w:t xml:space="preserve">Табела </w:t>
      </w:r>
      <w:r w:rsidR="00B024BA" w:rsidRPr="0068772C">
        <w:rPr>
          <w:rFonts w:ascii="Tahoma" w:hAnsi="Tahoma" w:cs="Tahoma"/>
          <w:sz w:val="20"/>
          <w:szCs w:val="20"/>
          <w:lang w:val="sr-Cyrl-RS"/>
        </w:rPr>
        <w:t>IV.2</w:t>
      </w:r>
      <w:r w:rsidRPr="0068772C">
        <w:rPr>
          <w:rFonts w:ascii="Tahoma" w:hAnsi="Tahoma" w:cs="Tahoma"/>
          <w:b/>
          <w:bCs/>
          <w:sz w:val="20"/>
          <w:szCs w:val="20"/>
          <w:lang w:val="sr-Cyrl-RS"/>
        </w:rPr>
        <w:t xml:space="preserve"> Тренд броја корисника/ца права на мере материјалне подршке која се финансирају средствима буџета локалне самоуправе </w:t>
      </w:r>
      <w:r w:rsidRPr="0068772C">
        <w:rPr>
          <w:rFonts w:ascii="Tahoma" w:hAnsi="Tahoma" w:cs="Tahoma"/>
          <w:sz w:val="20"/>
          <w:szCs w:val="20"/>
          <w:lang w:val="sr-Cyrl-RS"/>
        </w:rPr>
        <w:t>(у складу са Одлуком)</w:t>
      </w:r>
    </w:p>
    <w:tbl>
      <w:tblPr>
        <w:tblW w:w="0" w:type="auto"/>
        <w:tblCellSpacing w:w="15" w:type="dxa"/>
        <w:tblCellMar>
          <w:left w:w="0" w:type="dxa"/>
          <w:right w:w="0" w:type="dxa"/>
        </w:tblCellMar>
        <w:tblLook w:val="04A0" w:firstRow="1" w:lastRow="0" w:firstColumn="1" w:lastColumn="0" w:noHBand="0" w:noVBand="1"/>
      </w:tblPr>
      <w:tblGrid>
        <w:gridCol w:w="4502"/>
        <w:gridCol w:w="1544"/>
        <w:gridCol w:w="1544"/>
        <w:gridCol w:w="1754"/>
      </w:tblGrid>
      <w:tr w:rsidR="00B560AD" w:rsidRPr="0068772C" w14:paraId="491BC7BF" w14:textId="77777777" w:rsidTr="00B560AD">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E731C0" w14:textId="77777777" w:rsidR="00B560AD" w:rsidRPr="0068772C" w:rsidRDefault="00B560AD" w:rsidP="00B560AD">
            <w:pPr>
              <w:jc w:val="center"/>
              <w:rPr>
                <w:rFonts w:ascii="Tahoma" w:hAnsi="Tahoma" w:cs="Tahoma"/>
                <w:b/>
                <w:bCs/>
                <w:sz w:val="18"/>
                <w:szCs w:val="18"/>
                <w:lang w:val="sr-Cyrl-RS"/>
              </w:rPr>
            </w:pPr>
            <w:r w:rsidRPr="0068772C">
              <w:rPr>
                <w:rFonts w:ascii="Tahoma" w:hAnsi="Tahoma" w:cs="Tahoma"/>
                <w:b/>
                <w:bCs/>
                <w:sz w:val="18"/>
                <w:szCs w:val="18"/>
                <w:lang w:val="sr-Cyrl-RS"/>
              </w:rPr>
              <w:t>Број корисника/ца права на: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6C68B1" w14:textId="77777777" w:rsidR="00B560AD" w:rsidRPr="0068772C" w:rsidRDefault="00B560AD" w:rsidP="00B560AD">
            <w:pPr>
              <w:jc w:val="center"/>
              <w:rPr>
                <w:rFonts w:ascii="Tahoma" w:hAnsi="Tahoma" w:cs="Tahoma"/>
                <w:b/>
                <w:bCs/>
                <w:sz w:val="18"/>
                <w:szCs w:val="18"/>
                <w:lang w:val="sr-Cyrl-RS"/>
              </w:rPr>
            </w:pPr>
            <w:r w:rsidRPr="0068772C">
              <w:rPr>
                <w:rFonts w:ascii="Tahoma" w:hAnsi="Tahoma" w:cs="Tahoma"/>
                <w:b/>
                <w:bCs/>
                <w:sz w:val="18"/>
                <w:szCs w:val="18"/>
                <w:lang w:val="sr-Cyrl-RS"/>
              </w:rPr>
              <w:t>2022.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F93541" w14:textId="77777777" w:rsidR="00B560AD" w:rsidRPr="0068772C" w:rsidRDefault="00B560AD" w:rsidP="00B560AD">
            <w:pPr>
              <w:jc w:val="center"/>
              <w:rPr>
                <w:rFonts w:ascii="Tahoma" w:hAnsi="Tahoma" w:cs="Tahoma"/>
                <w:b/>
                <w:bCs/>
                <w:sz w:val="18"/>
                <w:szCs w:val="18"/>
                <w:lang w:val="sr-Cyrl-RS"/>
              </w:rPr>
            </w:pPr>
            <w:r w:rsidRPr="0068772C">
              <w:rPr>
                <w:rFonts w:ascii="Tahoma" w:hAnsi="Tahoma" w:cs="Tahoma"/>
                <w:b/>
                <w:bCs/>
                <w:sz w:val="18"/>
                <w:szCs w:val="18"/>
                <w:lang w:val="sr-Cyrl-RS"/>
              </w:rPr>
              <w:t>2023.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7CC845" w14:textId="77777777" w:rsidR="00B560AD" w:rsidRPr="0068772C" w:rsidRDefault="00B560AD" w:rsidP="00B560AD">
            <w:pPr>
              <w:jc w:val="center"/>
              <w:rPr>
                <w:rFonts w:ascii="Tahoma" w:hAnsi="Tahoma" w:cs="Tahoma"/>
                <w:b/>
                <w:bCs/>
                <w:sz w:val="18"/>
                <w:szCs w:val="18"/>
                <w:lang w:val="sr-Cyrl-RS"/>
              </w:rPr>
            </w:pPr>
            <w:r w:rsidRPr="0068772C">
              <w:rPr>
                <w:rFonts w:ascii="Tahoma" w:hAnsi="Tahoma" w:cs="Tahoma"/>
                <w:b/>
                <w:bCs/>
                <w:sz w:val="18"/>
                <w:szCs w:val="18"/>
                <w:lang w:val="sr-Cyrl-RS"/>
              </w:rPr>
              <w:t>2024.</w:t>
            </w:r>
          </w:p>
        </w:tc>
      </w:tr>
      <w:tr w:rsidR="00B560AD" w:rsidRPr="0068772C" w14:paraId="11A44A37"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CACB92" w14:textId="77777777" w:rsidR="00B560AD" w:rsidRPr="0068772C" w:rsidRDefault="00B560AD" w:rsidP="00B560AD">
            <w:pPr>
              <w:rPr>
                <w:rFonts w:ascii="Tahoma" w:hAnsi="Tahoma" w:cs="Tahoma"/>
                <w:sz w:val="18"/>
                <w:szCs w:val="18"/>
                <w:lang w:val="sr-Cyrl-RS"/>
              </w:rPr>
            </w:pPr>
            <w:r w:rsidRPr="0068772C">
              <w:rPr>
                <w:rFonts w:ascii="Tahoma" w:hAnsi="Tahoma" w:cs="Tahoma"/>
                <w:sz w:val="18"/>
                <w:szCs w:val="18"/>
                <w:lang w:val="sr-Cyrl-RS"/>
              </w:rPr>
              <w:t>Једнократну новчану помоћ (укупан број признатих права)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F06A12"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 978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921F9B3"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 978</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75149A"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902</w:t>
            </w:r>
          </w:p>
        </w:tc>
      </w:tr>
      <w:tr w:rsidR="00B560AD" w:rsidRPr="0068772C" w14:paraId="58C4DB96"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BFD387" w14:textId="77777777" w:rsidR="00B560AD" w:rsidRPr="0068772C" w:rsidRDefault="00B560AD" w:rsidP="00B560AD">
            <w:pPr>
              <w:rPr>
                <w:rFonts w:ascii="Tahoma" w:hAnsi="Tahoma" w:cs="Tahoma"/>
                <w:sz w:val="18"/>
                <w:szCs w:val="18"/>
                <w:lang w:val="sr-Cyrl-RS"/>
              </w:rPr>
            </w:pPr>
            <w:r w:rsidRPr="0068772C">
              <w:rPr>
                <w:rFonts w:ascii="Tahoma" w:hAnsi="Tahoma" w:cs="Tahoma"/>
                <w:sz w:val="18"/>
                <w:szCs w:val="18"/>
                <w:lang w:val="sr-Cyrl-RS"/>
              </w:rPr>
              <w:t>Бесплатан оброк у Народној кухињи</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22E10B"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257</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205EA1"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233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DDB1516"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225</w:t>
            </w:r>
          </w:p>
        </w:tc>
      </w:tr>
      <w:tr w:rsidR="00B560AD" w:rsidRPr="0068772C" w14:paraId="1DF8D948"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328E73B" w14:textId="77777777" w:rsidR="00B560AD" w:rsidRPr="0068772C" w:rsidRDefault="00B560AD" w:rsidP="00B560AD">
            <w:pPr>
              <w:rPr>
                <w:rFonts w:ascii="Tahoma" w:hAnsi="Tahoma" w:cs="Tahoma"/>
                <w:sz w:val="18"/>
                <w:szCs w:val="18"/>
                <w:lang w:val="sr-Cyrl-RS"/>
              </w:rPr>
            </w:pPr>
            <w:r w:rsidRPr="0068772C">
              <w:rPr>
                <w:rFonts w:ascii="Tahoma" w:hAnsi="Tahoma" w:cs="Tahoma"/>
                <w:sz w:val="18"/>
                <w:szCs w:val="18"/>
                <w:lang w:val="sr-Cyrl-RS"/>
              </w:rPr>
              <w:t>Помоћ у натури (пакети хране и хигијене)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3B7ED4"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650 (400+250)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7D4DED"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815 (315+500)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235ECE"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545+ (пројектно)</w:t>
            </w:r>
          </w:p>
        </w:tc>
      </w:tr>
      <w:tr w:rsidR="00B560AD" w:rsidRPr="0068772C" w14:paraId="3862BFCB" w14:textId="77777777" w:rsidTr="00B560AD">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B46DD4" w14:textId="77777777" w:rsidR="00B560AD" w:rsidRPr="0068772C" w:rsidRDefault="00B560AD" w:rsidP="00B560AD">
            <w:pPr>
              <w:rPr>
                <w:rFonts w:ascii="Tahoma" w:hAnsi="Tahoma" w:cs="Tahoma"/>
                <w:sz w:val="18"/>
                <w:szCs w:val="18"/>
                <w:lang w:val="sr-Cyrl-RS"/>
              </w:rPr>
            </w:pPr>
            <w:r w:rsidRPr="0068772C">
              <w:rPr>
                <w:rFonts w:ascii="Tahoma" w:hAnsi="Tahoma" w:cs="Tahoma"/>
                <w:sz w:val="18"/>
                <w:szCs w:val="18"/>
                <w:lang w:val="sr-Cyrl-RS"/>
              </w:rPr>
              <w:t>Накнада трошкова сахране</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E65395"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i/>
                <w:iCs/>
                <w:sz w:val="18"/>
                <w:szCs w:val="18"/>
                <w:lang w:val="sr-Cyrl-RS"/>
              </w:rPr>
              <w:t>нема податка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212E75"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i/>
                <w:iCs/>
                <w:sz w:val="18"/>
                <w:szCs w:val="18"/>
                <w:lang w:val="sr-Cyrl-RS"/>
              </w:rPr>
              <w:t>нема податка</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00023D" w14:textId="77777777" w:rsidR="00B560AD" w:rsidRPr="0068772C" w:rsidRDefault="00B560AD" w:rsidP="00B560AD">
            <w:pPr>
              <w:jc w:val="center"/>
              <w:rPr>
                <w:rFonts w:ascii="Tahoma" w:hAnsi="Tahoma" w:cs="Tahoma"/>
                <w:sz w:val="18"/>
                <w:szCs w:val="18"/>
                <w:lang w:val="sr-Cyrl-RS"/>
              </w:rPr>
            </w:pPr>
            <w:r w:rsidRPr="0068772C">
              <w:rPr>
                <w:rFonts w:ascii="Tahoma" w:hAnsi="Tahoma" w:cs="Tahoma"/>
                <w:sz w:val="18"/>
                <w:szCs w:val="18"/>
                <w:lang w:val="sr-Cyrl-RS"/>
              </w:rPr>
              <w:t>30</w:t>
            </w:r>
          </w:p>
        </w:tc>
      </w:tr>
    </w:tbl>
    <w:p w14:paraId="7988D2BC" w14:textId="77777777" w:rsidR="005A1358"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t>Извор: Извештај о раду ЦСР за 2022, 2023. и 2024.</w:t>
      </w:r>
    </w:p>
    <w:p w14:paraId="42892E47" w14:textId="7E516819" w:rsidR="005A1358"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t>Напомена: У Извештајима ЦСР нема увек прецизног разврставања по полу (М/Ж) за сваку појединачну меру материјалне подршке (нпр. за једнократне помоћи), те су дати само збирни бројеви корисника.</w:t>
      </w:r>
    </w:p>
    <w:p w14:paraId="4E57DB8A" w14:textId="1CA17817" w:rsidR="00B560AD" w:rsidRPr="0068772C" w:rsidRDefault="005A1358" w:rsidP="005A1358">
      <w:pPr>
        <w:jc w:val="both"/>
        <w:rPr>
          <w:rFonts w:ascii="Tahoma" w:hAnsi="Tahoma" w:cs="Tahoma"/>
          <w:sz w:val="18"/>
          <w:szCs w:val="18"/>
          <w:lang w:val="sr-Cyrl-RS"/>
        </w:rPr>
      </w:pPr>
      <w:r w:rsidRPr="0068772C">
        <w:rPr>
          <w:rFonts w:ascii="Tahoma" w:hAnsi="Tahoma" w:cs="Tahoma"/>
          <w:sz w:val="18"/>
          <w:szCs w:val="18"/>
          <w:lang w:val="sr-Cyrl-RS"/>
        </w:rPr>
        <w:t xml:space="preserve">Коментар: </w:t>
      </w:r>
      <w:r w:rsidR="00B560AD" w:rsidRPr="0068772C">
        <w:rPr>
          <w:rFonts w:ascii="Tahoma" w:hAnsi="Tahoma" w:cs="Tahoma"/>
          <w:sz w:val="18"/>
          <w:szCs w:val="18"/>
          <w:lang w:val="sr-Cyrl-RS"/>
        </w:rPr>
        <w:t>Подаци показују константно високу потребу за једнократним новчаним помоћима, која се креће око 900-1000 корисника годишње. Број корисника Народне кухиње је стабилан, уз благи пад, али се повећава број подељених пакета хране, што указује на напор да се допре до корисника у руралним подручјима којима Народна кухиња није физички доступна. У 2024. години евидентирано је и 30 исплата за трошкове сахрана социјално угрожених лица.</w:t>
      </w:r>
    </w:p>
    <w:p w14:paraId="64160FC7" w14:textId="77777777" w:rsidR="0009415F" w:rsidRPr="0068772C" w:rsidRDefault="0009415F" w:rsidP="00B560AD">
      <w:pPr>
        <w:spacing w:before="120"/>
        <w:jc w:val="both"/>
        <w:rPr>
          <w:rFonts w:ascii="Tahoma" w:hAnsi="Tahoma" w:cs="Tahoma"/>
          <w:b/>
          <w:bCs/>
          <w:lang w:val="sr-Cyrl-RS"/>
        </w:rPr>
      </w:pPr>
    </w:p>
    <w:tbl>
      <w:tblPr>
        <w:tblStyle w:val="TableGrid"/>
        <w:tblW w:w="0" w:type="auto"/>
        <w:tblLook w:val="04A0" w:firstRow="1" w:lastRow="0" w:firstColumn="1" w:lastColumn="0" w:noHBand="0" w:noVBand="1"/>
      </w:tblPr>
      <w:tblGrid>
        <w:gridCol w:w="9350"/>
      </w:tblGrid>
      <w:tr w:rsidR="00592D76" w:rsidRPr="0068772C" w14:paraId="718F172F" w14:textId="77777777" w:rsidTr="00974E87">
        <w:tc>
          <w:tcPr>
            <w:tcW w:w="9350" w:type="dxa"/>
            <w:shd w:val="clear" w:color="auto" w:fill="E2EFD9" w:themeFill="accent6" w:themeFillTint="33"/>
          </w:tcPr>
          <w:p w14:paraId="48C61136" w14:textId="6B9E6361" w:rsidR="00592D76" w:rsidRPr="0068772C" w:rsidRDefault="00592D76" w:rsidP="00CE5D40">
            <w:pPr>
              <w:rPr>
                <w:rFonts w:ascii="Tahoma" w:hAnsi="Tahoma" w:cs="Tahoma"/>
                <w:b/>
                <w:bCs/>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V</w:t>
            </w:r>
            <w:r w:rsidRPr="0068772C">
              <w:rPr>
                <w:rFonts w:ascii="Tahoma" w:hAnsi="Tahoma" w:cs="Tahoma"/>
                <w:b/>
                <w:bCs/>
                <w:lang w:val="sr-Cyrl-RS"/>
              </w:rPr>
              <w:t xml:space="preserve"> </w:t>
            </w:r>
            <w:r w:rsidR="0099657C" w:rsidRPr="0068772C">
              <w:rPr>
                <w:rFonts w:ascii="Tahoma" w:hAnsi="Tahoma" w:cs="Tahoma"/>
                <w:b/>
                <w:bCs/>
                <w:lang w:val="sr-Cyrl-RS"/>
              </w:rPr>
              <w:t>–</w:t>
            </w:r>
            <w:r w:rsidRPr="0068772C">
              <w:rPr>
                <w:rFonts w:ascii="Tahoma" w:hAnsi="Tahoma" w:cs="Tahoma"/>
                <w:b/>
                <w:bCs/>
                <w:lang w:val="sr-Cyrl-RS"/>
              </w:rPr>
              <w:t xml:space="preserve"> </w:t>
            </w:r>
            <w:r w:rsidRPr="0068772C">
              <w:rPr>
                <w:rFonts w:ascii="Tahoma" w:hAnsi="Tahoma" w:cs="Tahoma"/>
                <w:lang w:val="sr-Cyrl-RS"/>
              </w:rPr>
              <w:t>Институциона</w:t>
            </w:r>
            <w:r w:rsidR="0099657C" w:rsidRPr="0068772C">
              <w:rPr>
                <w:rFonts w:ascii="Tahoma" w:hAnsi="Tahoma" w:cs="Tahoma"/>
                <w:lang w:val="sr-Cyrl-RS"/>
              </w:rPr>
              <w:t xml:space="preserve">лни оквир </w:t>
            </w:r>
            <w:r w:rsidR="00974E87" w:rsidRPr="0068772C">
              <w:rPr>
                <w:rFonts w:ascii="Tahoma" w:hAnsi="Tahoma" w:cs="Tahoma"/>
                <w:lang w:val="sr-Cyrl-RS"/>
              </w:rPr>
              <w:t>система социјалне заштите у општини</w:t>
            </w:r>
          </w:p>
        </w:tc>
      </w:tr>
    </w:tbl>
    <w:p w14:paraId="61BBE9B4" w14:textId="5787C8D5"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1. КАПАЦИТЕТИ У ОКВИРУ ЛОКАЛНЕ УПРАВЕ</w:t>
      </w:r>
    </w:p>
    <w:p w14:paraId="6D278CFC" w14:textId="21E8240E" w:rsidR="009D7F40" w:rsidRPr="0068772C" w:rsidRDefault="009D7F40" w:rsidP="009D7F40">
      <w:pPr>
        <w:spacing w:before="120" w:after="160" w:line="259" w:lineRule="auto"/>
        <w:jc w:val="both"/>
        <w:rPr>
          <w:rFonts w:ascii="Tahoma" w:hAnsi="Tahoma" w:cs="Tahoma"/>
          <w:sz w:val="22"/>
          <w:szCs w:val="22"/>
          <w:lang w:val="sr-Cyrl-RS"/>
        </w:rPr>
      </w:pPr>
      <w:r w:rsidRPr="0068772C">
        <w:rPr>
          <w:rFonts w:ascii="Tahoma" w:hAnsi="Tahoma" w:cs="Tahoma"/>
          <w:sz w:val="22"/>
          <w:szCs w:val="22"/>
          <w:lang w:val="sr-Cyrl-RS"/>
        </w:rPr>
        <w:t xml:space="preserve">Надлежност за област социјалне заштите у оквиру Општинске управе Аранђеловац поверена је </w:t>
      </w:r>
      <w:r w:rsidRPr="0068772C">
        <w:rPr>
          <w:rFonts w:ascii="Tahoma" w:hAnsi="Tahoma" w:cs="Tahoma"/>
          <w:b/>
          <w:bCs/>
          <w:sz w:val="22"/>
          <w:szCs w:val="22"/>
          <w:lang w:val="sr-Cyrl-RS"/>
        </w:rPr>
        <w:t>Одељењу за привреду и друштвене делатности</w:t>
      </w:r>
      <w:r w:rsidRPr="0068772C">
        <w:rPr>
          <w:rFonts w:ascii="Tahoma" w:hAnsi="Tahoma" w:cs="Tahoma"/>
          <w:sz w:val="22"/>
          <w:szCs w:val="22"/>
          <w:lang w:val="sr-Cyrl-RS"/>
        </w:rPr>
        <w:t>, конкретно Одсеку за друштвене делатности. Запослени у овом одељењу обављају широк спектар послова који обухватају планирање, обезбеђивање, праћење и вредновање локалних политика социјалне заштите. Њихови кључни задаци односе се на припрему нацрта нормативних аката, као што су одлуке, правилници и програми, које касније разматрају и усвајају Општинско веће и Скупштина општине. Поред тога, ово одељење је задужено за израду финансијских планова и праћење извршења буџета за програмску класификацију која се односи на социјалну и дечју заштиту.</w:t>
      </w:r>
    </w:p>
    <w:p w14:paraId="2158A24D" w14:textId="77777777" w:rsidR="009D7F40" w:rsidRPr="0068772C" w:rsidRDefault="009D7F40" w:rsidP="009D7F40">
      <w:pPr>
        <w:spacing w:before="120" w:after="160" w:line="259" w:lineRule="auto"/>
        <w:jc w:val="both"/>
        <w:rPr>
          <w:rFonts w:ascii="Tahoma" w:hAnsi="Tahoma" w:cs="Tahoma"/>
          <w:sz w:val="22"/>
          <w:szCs w:val="22"/>
          <w:lang w:val="sr-Cyrl-RS"/>
        </w:rPr>
      </w:pPr>
      <w:r w:rsidRPr="0068772C">
        <w:rPr>
          <w:rFonts w:ascii="Tahoma" w:hAnsi="Tahoma" w:cs="Tahoma"/>
          <w:sz w:val="22"/>
          <w:szCs w:val="22"/>
          <w:lang w:val="sr-Cyrl-RS"/>
        </w:rPr>
        <w:t>У надлежности овог одељења је и непосредно администрирање права на материјалну подршку, што подразумева обраду захтева за једнократне помоћи и друге накнаде, као и вођење уредних евиденција о корисницима. Службеници остварују свакодневну сарадњу са Центром за социјални рад, образовним и здравственим установама, као и удружењима грађана, координирајући заједничке активности. Такође, Одељење пружа стручну и административну подршку раду Савета за родну равноправност и прати реализацију мера за инклузију Рома кроз рад Координатора за ромска питања.</w:t>
      </w:r>
    </w:p>
    <w:p w14:paraId="60571619" w14:textId="77777777" w:rsidR="009D7F40" w:rsidRPr="0068772C" w:rsidRDefault="009D7F40" w:rsidP="009D7F40">
      <w:pPr>
        <w:spacing w:before="120" w:after="160" w:line="259" w:lineRule="auto"/>
        <w:jc w:val="both"/>
        <w:rPr>
          <w:rFonts w:ascii="Tahoma" w:hAnsi="Tahoma" w:cs="Tahoma"/>
          <w:sz w:val="22"/>
          <w:szCs w:val="22"/>
          <w:lang w:val="sr-Cyrl-RS"/>
        </w:rPr>
      </w:pPr>
      <w:r w:rsidRPr="0068772C">
        <w:rPr>
          <w:rFonts w:ascii="Tahoma" w:hAnsi="Tahoma" w:cs="Tahoma"/>
          <w:sz w:val="22"/>
          <w:szCs w:val="22"/>
          <w:lang w:val="sr-Cyrl-RS"/>
        </w:rPr>
        <w:lastRenderedPageBreak/>
        <w:t>Када је реч о људским ресурсима, Правилником о организацији и систематизацији радних места у Одељењу за привреду и друштвене делатности систематизовано је и попуњено укупно 20 радних места. У оквиру Одсека за друштвене делатности ангажовано је 12 службеника који, поред послова социјалне заштите, покривају и сродне области као што су дечја заштита, борачко-инвалидска заштите, образовање и рад Канцеларије за младе.</w:t>
      </w:r>
    </w:p>
    <w:p w14:paraId="3E562D72" w14:textId="5B1EBC8C"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2. УЛОГА СКУПШТИНЕ И ВЕЋА ЛС</w:t>
      </w:r>
    </w:p>
    <w:p w14:paraId="7639BEA6" w14:textId="58F636C1"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Скупштина општине Аранђеловац, као највиши орган власти, има кључну улогу у доношењу стратешких и нормативних аката. У свом раду ослања се на стално радно тело – Комисију за друштвене делатности, чији мандат обухвата претходно разматрање предлога одлука и других аката из области социјалне заштите и давање мишљења одборницима пре њиховог усвајања.</w:t>
      </w:r>
    </w:p>
    <w:p w14:paraId="383CC303" w14:textId="789F764E"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Општинско веће представља извршни орган који директно управља политиком социјалне заштите. У саставу Већа налази се члан задужен за ресор здравства и социјалне политике, као и чланови задужени за образовање и буџет. Веће утврђује предлоге одлука које иду на Скупштину, доноси годишње програме распореда средстава и доноси појединачна решења о додели помоћи грађанима, као што су помоћи за лечење или помоћ у ванредним ситуацијама, а на предлог стручних служби управе. Као посебно саветодавно тело, 2021. године основан је Савет за родну равноправност, који има задатак да прати стање у овој области и предлаже мере за унапређење положаја жена и осетљивих група.</w:t>
      </w:r>
    </w:p>
    <w:p w14:paraId="690A725B" w14:textId="188A99A1"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3. УСТАНОВЕ СОЦИЈАЛНЕ ЗАШТИТЕ</w:t>
      </w:r>
    </w:p>
    <w:p w14:paraId="561D7237" w14:textId="183482BE"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Централни стуб система социјалне заштите у општини је Центар за социјални рад „Сава Илић“ Аранђеловац. Ова установа располаже солидним организационим капацитетима са укупно 22 запослена на неодређено време, од којих се 19 финансира из буџета Републике Србије, док се 3 радника финансирају из буџета општине. Како би се обезбедило несметано пружање локалних услуга, општина додатно финансира једног стручног радника и два сарадника на одређено време.</w:t>
      </w:r>
    </w:p>
    <w:p w14:paraId="71E19F77" w14:textId="318870EA"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У погледу инфраструктуре, Центар користи пословни простор површине 255 m², који обухвата 14 канцеларија и једну салу за састанке и клубске активности, што се оцењује као задовољавајуће за тренутне потребе. За теренски рад и обилазак корисника на располагању су два службена возила. Техничка опремљеност је на добром нивоу, а установа користи наменске софтверске алате за социјалну заштиту. У току је и значајан инвестициони пројекат изградње новог објекта за услугу Дневног боравка, што ће значајно унапредити услове рада.</w:t>
      </w:r>
    </w:p>
    <w:p w14:paraId="2535BA8F" w14:textId="5A609C32"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 xml:space="preserve">Центар је формирао посебну организациону јединицу за пружање услуга у заједници и успешно је прошао процес лиценцирања. Установа поседује важеће лиценце за пружање услуга Помоћ у кући за одрасле и старије и Лични пратилац детета, а од новембра 2024. године лиценцирана је и услуга Дневни боравак за децу и младе са сметњама у развоју. Поред директног пружања услуга и вршења јавних овлашћења, Центар има проактивну улогу у планирању, редовно извештавајући </w:t>
      </w:r>
      <w:r w:rsidRPr="0068772C">
        <w:rPr>
          <w:rFonts w:ascii="Tahoma" w:hAnsi="Tahoma" w:cs="Tahoma"/>
          <w:lang w:val="sr-Cyrl-RS"/>
        </w:rPr>
        <w:lastRenderedPageBreak/>
        <w:t>Општинску управу о стању на терену и иницирајући увођење нових услуга, попут Становања уз подршку, на основу препознатих потреба корисника.</w:t>
      </w:r>
    </w:p>
    <w:p w14:paraId="301520D2" w14:textId="4847F159" w:rsidR="009D7F40" w:rsidRPr="0068772C" w:rsidRDefault="009D7F40" w:rsidP="009D7F40">
      <w:pPr>
        <w:spacing w:before="120"/>
        <w:jc w:val="both"/>
        <w:rPr>
          <w:rFonts w:ascii="Tahoma" w:hAnsi="Tahoma" w:cs="Tahoma"/>
          <w:lang w:val="sr-Cyrl-RS"/>
        </w:rPr>
      </w:pPr>
      <w:r w:rsidRPr="0068772C">
        <w:rPr>
          <w:rFonts w:ascii="Tahoma" w:hAnsi="Tahoma" w:cs="Tahoma"/>
          <w:lang w:val="sr-Cyrl-RS"/>
        </w:rPr>
        <w:t>У општини Аранђеловац није основан посебан Центар за пружање локалних услуга социјалне заштите, већ ове послове, као проширену делатност, обавља Центар за социјални рад. Такође, на територији општине нема других установа социјалне заштите чији је оснивач Република или Покрајина (као што су домови за смештај или центри за породични смештај).</w:t>
      </w:r>
    </w:p>
    <w:p w14:paraId="585862C8" w14:textId="6D908F4D" w:rsidR="00B46A31" w:rsidRPr="0068772C" w:rsidRDefault="009D7F40" w:rsidP="009D7F40">
      <w:pPr>
        <w:spacing w:before="120"/>
        <w:jc w:val="both"/>
        <w:rPr>
          <w:rFonts w:ascii="Tahoma" w:hAnsi="Tahoma" w:cs="Tahoma"/>
          <w:sz w:val="22"/>
          <w:szCs w:val="22"/>
          <w:lang w:val="sr-Cyrl-RS"/>
        </w:rPr>
      </w:pPr>
      <w:r w:rsidRPr="0068772C">
        <w:rPr>
          <w:rFonts w:ascii="Tahoma" w:hAnsi="Tahoma" w:cs="Tahoma"/>
          <w:lang w:val="sr-Cyrl-RS"/>
        </w:rPr>
        <w:t>4. ПРУЖАОЦИ УСЛУГА СОЦИЈАЛНЕ ЗАШТИТЕ У ОПШТИНИ АРАНЂЕЛОВАЦ</w:t>
      </w:r>
    </w:p>
    <w:tbl>
      <w:tblPr>
        <w:tblStyle w:val="TableGrid7"/>
        <w:tblW w:w="9493" w:type="dxa"/>
        <w:tblLayout w:type="fixed"/>
        <w:tblLook w:val="04A0" w:firstRow="1" w:lastRow="0" w:firstColumn="1" w:lastColumn="0" w:noHBand="0" w:noVBand="1"/>
      </w:tblPr>
      <w:tblGrid>
        <w:gridCol w:w="1129"/>
        <w:gridCol w:w="1566"/>
        <w:gridCol w:w="1350"/>
        <w:gridCol w:w="900"/>
        <w:gridCol w:w="1080"/>
        <w:gridCol w:w="1170"/>
        <w:gridCol w:w="1170"/>
        <w:gridCol w:w="1128"/>
      </w:tblGrid>
      <w:tr w:rsidR="00A60624" w:rsidRPr="0068772C" w14:paraId="6BC63105" w14:textId="77777777" w:rsidTr="009D7F40">
        <w:tc>
          <w:tcPr>
            <w:tcW w:w="1129" w:type="dxa"/>
            <w:vMerge w:val="restart"/>
            <w:vAlign w:val="center"/>
          </w:tcPr>
          <w:p w14:paraId="19109621" w14:textId="4E7F2454"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Услуга</w:t>
            </w:r>
          </w:p>
        </w:tc>
        <w:tc>
          <w:tcPr>
            <w:tcW w:w="1566" w:type="dxa"/>
            <w:vMerge w:val="restart"/>
            <w:vAlign w:val="center"/>
          </w:tcPr>
          <w:p w14:paraId="2C5C2530" w14:textId="7EA17956"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Пружалац</w:t>
            </w:r>
          </w:p>
        </w:tc>
        <w:tc>
          <w:tcPr>
            <w:tcW w:w="1350" w:type="dxa"/>
            <w:vMerge w:val="restart"/>
            <w:vAlign w:val="center"/>
          </w:tcPr>
          <w:p w14:paraId="660B7AED" w14:textId="13B8DBBF"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Седиште пружаоца услуга</w:t>
            </w:r>
          </w:p>
        </w:tc>
        <w:tc>
          <w:tcPr>
            <w:tcW w:w="900" w:type="dxa"/>
            <w:vMerge w:val="restart"/>
            <w:vAlign w:val="center"/>
          </w:tcPr>
          <w:p w14:paraId="6177C3CA" w14:textId="77777777"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Сектор</w:t>
            </w:r>
          </w:p>
        </w:tc>
        <w:tc>
          <w:tcPr>
            <w:tcW w:w="1080" w:type="dxa"/>
            <w:vMerge w:val="restart"/>
            <w:vAlign w:val="center"/>
          </w:tcPr>
          <w:p w14:paraId="4A9F1996" w14:textId="77777777"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Статус лиценце</w:t>
            </w:r>
          </w:p>
        </w:tc>
        <w:tc>
          <w:tcPr>
            <w:tcW w:w="3468" w:type="dxa"/>
            <w:gridSpan w:val="3"/>
            <w:vAlign w:val="center"/>
          </w:tcPr>
          <w:p w14:paraId="54A57D56" w14:textId="77777777"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Период пружања услуге</w:t>
            </w:r>
          </w:p>
        </w:tc>
      </w:tr>
      <w:tr w:rsidR="00A60624" w:rsidRPr="0068772C" w14:paraId="5EEA5F86" w14:textId="77777777" w:rsidTr="009D7F40">
        <w:tc>
          <w:tcPr>
            <w:tcW w:w="1129" w:type="dxa"/>
            <w:vMerge/>
            <w:vAlign w:val="center"/>
          </w:tcPr>
          <w:p w14:paraId="2D53726C" w14:textId="77777777" w:rsidR="00A60624" w:rsidRPr="0068772C" w:rsidRDefault="00A60624" w:rsidP="009D7F40">
            <w:pPr>
              <w:spacing w:before="120" w:after="160"/>
              <w:jc w:val="center"/>
              <w:rPr>
                <w:rFonts w:ascii="Tahoma" w:hAnsi="Tahoma" w:cs="Tahoma"/>
                <w:b/>
                <w:bCs/>
                <w:sz w:val="18"/>
                <w:szCs w:val="18"/>
                <w:lang w:val="sr-Cyrl-RS"/>
              </w:rPr>
            </w:pPr>
          </w:p>
        </w:tc>
        <w:tc>
          <w:tcPr>
            <w:tcW w:w="1566" w:type="dxa"/>
            <w:vMerge/>
            <w:vAlign w:val="center"/>
          </w:tcPr>
          <w:p w14:paraId="75595865" w14:textId="77777777" w:rsidR="00A60624" w:rsidRPr="0068772C" w:rsidRDefault="00A60624" w:rsidP="009D7F40">
            <w:pPr>
              <w:spacing w:before="120" w:after="160"/>
              <w:jc w:val="center"/>
              <w:rPr>
                <w:rFonts w:ascii="Tahoma" w:hAnsi="Tahoma" w:cs="Tahoma"/>
                <w:b/>
                <w:bCs/>
                <w:sz w:val="18"/>
                <w:szCs w:val="18"/>
                <w:lang w:val="sr-Cyrl-RS"/>
              </w:rPr>
            </w:pPr>
          </w:p>
        </w:tc>
        <w:tc>
          <w:tcPr>
            <w:tcW w:w="1350" w:type="dxa"/>
            <w:vMerge/>
            <w:vAlign w:val="center"/>
          </w:tcPr>
          <w:p w14:paraId="7FA11F9C" w14:textId="77777777" w:rsidR="00A60624" w:rsidRPr="0068772C" w:rsidRDefault="00A60624" w:rsidP="009D7F40">
            <w:pPr>
              <w:spacing w:before="120" w:after="160"/>
              <w:jc w:val="center"/>
              <w:rPr>
                <w:rFonts w:ascii="Tahoma" w:hAnsi="Tahoma" w:cs="Tahoma"/>
                <w:b/>
                <w:bCs/>
                <w:sz w:val="18"/>
                <w:szCs w:val="18"/>
                <w:lang w:val="sr-Cyrl-RS"/>
              </w:rPr>
            </w:pPr>
          </w:p>
        </w:tc>
        <w:tc>
          <w:tcPr>
            <w:tcW w:w="900" w:type="dxa"/>
            <w:vMerge/>
            <w:vAlign w:val="center"/>
          </w:tcPr>
          <w:p w14:paraId="6346ACDD" w14:textId="77777777" w:rsidR="00A60624" w:rsidRPr="0068772C" w:rsidRDefault="00A60624" w:rsidP="009D7F40">
            <w:pPr>
              <w:spacing w:before="120" w:after="160"/>
              <w:jc w:val="center"/>
              <w:rPr>
                <w:rFonts w:ascii="Tahoma" w:hAnsi="Tahoma" w:cs="Tahoma"/>
                <w:b/>
                <w:bCs/>
                <w:sz w:val="18"/>
                <w:szCs w:val="18"/>
                <w:lang w:val="sr-Cyrl-RS"/>
              </w:rPr>
            </w:pPr>
          </w:p>
        </w:tc>
        <w:tc>
          <w:tcPr>
            <w:tcW w:w="1080" w:type="dxa"/>
            <w:vMerge/>
            <w:vAlign w:val="center"/>
          </w:tcPr>
          <w:p w14:paraId="29628A9B" w14:textId="77777777" w:rsidR="00A60624" w:rsidRPr="0068772C" w:rsidRDefault="00A60624" w:rsidP="009D7F40">
            <w:pPr>
              <w:spacing w:before="120" w:after="160"/>
              <w:jc w:val="center"/>
              <w:rPr>
                <w:rFonts w:ascii="Tahoma" w:hAnsi="Tahoma" w:cs="Tahoma"/>
                <w:b/>
                <w:bCs/>
                <w:sz w:val="18"/>
                <w:szCs w:val="18"/>
                <w:lang w:val="sr-Cyrl-RS"/>
              </w:rPr>
            </w:pPr>
          </w:p>
        </w:tc>
        <w:tc>
          <w:tcPr>
            <w:tcW w:w="1170" w:type="dxa"/>
            <w:vAlign w:val="center"/>
          </w:tcPr>
          <w:p w14:paraId="446C1A80" w14:textId="0795E340"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202</w:t>
            </w:r>
            <w:r w:rsidR="009D7F40" w:rsidRPr="0068772C">
              <w:rPr>
                <w:rFonts w:ascii="Tahoma" w:hAnsi="Tahoma" w:cs="Tahoma"/>
                <w:b/>
                <w:bCs/>
                <w:sz w:val="18"/>
                <w:szCs w:val="18"/>
                <w:lang w:val="sr-Cyrl-RS"/>
              </w:rPr>
              <w:t>2</w:t>
            </w:r>
          </w:p>
        </w:tc>
        <w:tc>
          <w:tcPr>
            <w:tcW w:w="1170" w:type="dxa"/>
            <w:vAlign w:val="center"/>
          </w:tcPr>
          <w:p w14:paraId="02417134" w14:textId="3E1330C2"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202</w:t>
            </w:r>
            <w:r w:rsidR="009D7F40" w:rsidRPr="0068772C">
              <w:rPr>
                <w:rFonts w:ascii="Tahoma" w:hAnsi="Tahoma" w:cs="Tahoma"/>
                <w:b/>
                <w:bCs/>
                <w:sz w:val="18"/>
                <w:szCs w:val="18"/>
                <w:lang w:val="sr-Cyrl-RS"/>
              </w:rPr>
              <w:t>3</w:t>
            </w:r>
          </w:p>
        </w:tc>
        <w:tc>
          <w:tcPr>
            <w:tcW w:w="1128" w:type="dxa"/>
            <w:vAlign w:val="center"/>
          </w:tcPr>
          <w:p w14:paraId="23A07D0F" w14:textId="66F6C276" w:rsidR="00A60624" w:rsidRPr="0068772C" w:rsidRDefault="00A60624" w:rsidP="009D7F40">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202</w:t>
            </w:r>
            <w:r w:rsidR="009D7F40" w:rsidRPr="0068772C">
              <w:rPr>
                <w:rFonts w:ascii="Tahoma" w:hAnsi="Tahoma" w:cs="Tahoma"/>
                <w:b/>
                <w:bCs/>
                <w:sz w:val="18"/>
                <w:szCs w:val="18"/>
                <w:lang w:val="sr-Cyrl-RS"/>
              </w:rPr>
              <w:t>4</w:t>
            </w:r>
          </w:p>
        </w:tc>
      </w:tr>
      <w:tr w:rsidR="00A60624" w:rsidRPr="0068772C" w14:paraId="47AEDA27" w14:textId="77777777" w:rsidTr="00877E45">
        <w:tc>
          <w:tcPr>
            <w:tcW w:w="1129" w:type="dxa"/>
            <w:vAlign w:val="center"/>
          </w:tcPr>
          <w:p w14:paraId="605F7590" w14:textId="523FCDAD" w:rsidR="00A60624" w:rsidRPr="0068772C" w:rsidRDefault="009D7F40" w:rsidP="00877E45">
            <w:pPr>
              <w:spacing w:before="120" w:after="160"/>
              <w:rPr>
                <w:rFonts w:ascii="Tahoma" w:hAnsi="Tahoma" w:cs="Tahoma"/>
                <w:sz w:val="18"/>
                <w:szCs w:val="18"/>
                <w:lang w:val="sr-Cyrl-RS"/>
              </w:rPr>
            </w:pPr>
            <w:r w:rsidRPr="0068772C">
              <w:rPr>
                <w:rFonts w:ascii="Tahoma" w:hAnsi="Tahoma" w:cs="Tahoma"/>
                <w:sz w:val="18"/>
                <w:szCs w:val="18"/>
                <w:lang w:val="sr-Cyrl-RS"/>
              </w:rPr>
              <w:t>Помоћ у кући за старе и ОСИ</w:t>
            </w:r>
          </w:p>
        </w:tc>
        <w:tc>
          <w:tcPr>
            <w:tcW w:w="1566" w:type="dxa"/>
            <w:vAlign w:val="center"/>
          </w:tcPr>
          <w:p w14:paraId="492E0601" w14:textId="1F274E08"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 xml:space="preserve">Организациона јединица ЦСР </w:t>
            </w:r>
            <w:r w:rsidR="009D7F40" w:rsidRPr="0068772C">
              <w:rPr>
                <w:rFonts w:ascii="Tahoma" w:hAnsi="Tahoma" w:cs="Tahoma"/>
                <w:sz w:val="18"/>
                <w:szCs w:val="18"/>
                <w:lang w:val="sr-Cyrl-RS"/>
              </w:rPr>
              <w:t>”Сава Илић”</w:t>
            </w:r>
          </w:p>
        </w:tc>
        <w:tc>
          <w:tcPr>
            <w:tcW w:w="1350" w:type="dxa"/>
            <w:vAlign w:val="center"/>
          </w:tcPr>
          <w:p w14:paraId="05A93566" w14:textId="5B980ACB" w:rsidR="00A60624" w:rsidRPr="0068772C" w:rsidRDefault="009D7F40" w:rsidP="00877E45">
            <w:pPr>
              <w:spacing w:before="120" w:after="160"/>
              <w:rPr>
                <w:rFonts w:ascii="Tahoma" w:hAnsi="Tahoma" w:cs="Tahoma"/>
                <w:sz w:val="18"/>
                <w:szCs w:val="18"/>
                <w:lang w:val="sr-Cyrl-RS"/>
              </w:rPr>
            </w:pPr>
            <w:r w:rsidRPr="0068772C">
              <w:rPr>
                <w:rFonts w:ascii="Tahoma" w:hAnsi="Tahoma" w:cs="Tahoma"/>
                <w:sz w:val="18"/>
                <w:szCs w:val="18"/>
                <w:lang w:val="sr-Cyrl-RS"/>
              </w:rPr>
              <w:t>Аранђеловац</w:t>
            </w:r>
          </w:p>
        </w:tc>
        <w:tc>
          <w:tcPr>
            <w:tcW w:w="900" w:type="dxa"/>
            <w:vAlign w:val="center"/>
          </w:tcPr>
          <w:p w14:paraId="47724626" w14:textId="77777777"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 xml:space="preserve">Јавни </w:t>
            </w:r>
          </w:p>
        </w:tc>
        <w:tc>
          <w:tcPr>
            <w:tcW w:w="1080" w:type="dxa"/>
            <w:vAlign w:val="center"/>
          </w:tcPr>
          <w:p w14:paraId="05F9ED36" w14:textId="4F854AE1"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Д</w:t>
            </w:r>
            <w:r w:rsidR="00742B1F" w:rsidRPr="0068772C">
              <w:rPr>
                <w:rFonts w:ascii="Tahoma" w:hAnsi="Tahoma" w:cs="Tahoma"/>
                <w:sz w:val="18"/>
                <w:szCs w:val="18"/>
                <w:lang w:val="sr-Cyrl-RS"/>
              </w:rPr>
              <w:t>а</w:t>
            </w:r>
            <w:r w:rsidRPr="0068772C">
              <w:rPr>
                <w:rFonts w:ascii="Tahoma" w:hAnsi="Tahoma" w:cs="Tahoma"/>
                <w:sz w:val="18"/>
                <w:szCs w:val="18"/>
                <w:lang w:val="sr-Cyrl-RS"/>
              </w:rPr>
              <w:t xml:space="preserve">  </w:t>
            </w:r>
          </w:p>
        </w:tc>
        <w:tc>
          <w:tcPr>
            <w:tcW w:w="1170" w:type="dxa"/>
            <w:vAlign w:val="center"/>
          </w:tcPr>
          <w:p w14:paraId="600DD614" w14:textId="77777777"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1.1 – 31.12</w:t>
            </w:r>
          </w:p>
        </w:tc>
        <w:tc>
          <w:tcPr>
            <w:tcW w:w="1170" w:type="dxa"/>
            <w:vAlign w:val="center"/>
          </w:tcPr>
          <w:p w14:paraId="0DDAB694" w14:textId="77777777"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1.1 – 31.12</w:t>
            </w:r>
          </w:p>
        </w:tc>
        <w:tc>
          <w:tcPr>
            <w:tcW w:w="1128" w:type="dxa"/>
            <w:vAlign w:val="center"/>
          </w:tcPr>
          <w:p w14:paraId="1A9B022B" w14:textId="77777777" w:rsidR="00A60624" w:rsidRPr="0068772C" w:rsidRDefault="00A60624" w:rsidP="00877E45">
            <w:pPr>
              <w:spacing w:before="120" w:after="160"/>
              <w:rPr>
                <w:rFonts w:ascii="Tahoma" w:hAnsi="Tahoma" w:cs="Tahoma"/>
                <w:sz w:val="18"/>
                <w:szCs w:val="18"/>
                <w:lang w:val="sr-Cyrl-RS"/>
              </w:rPr>
            </w:pPr>
            <w:r w:rsidRPr="0068772C">
              <w:rPr>
                <w:rFonts w:ascii="Tahoma" w:hAnsi="Tahoma" w:cs="Tahoma"/>
                <w:sz w:val="18"/>
                <w:szCs w:val="18"/>
                <w:lang w:val="sr-Cyrl-RS"/>
              </w:rPr>
              <w:t>1.1 – 31.12</w:t>
            </w:r>
          </w:p>
        </w:tc>
      </w:tr>
      <w:tr w:rsidR="00877E45" w:rsidRPr="0068772C" w14:paraId="2C66CE66" w14:textId="77777777" w:rsidTr="00877E45">
        <w:tc>
          <w:tcPr>
            <w:tcW w:w="1129" w:type="dxa"/>
            <w:vAlign w:val="center"/>
          </w:tcPr>
          <w:p w14:paraId="19F3DC4B" w14:textId="34A42049"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 xml:space="preserve">Лични пратилац детета </w:t>
            </w:r>
          </w:p>
        </w:tc>
        <w:tc>
          <w:tcPr>
            <w:tcW w:w="1566" w:type="dxa"/>
            <w:vAlign w:val="center"/>
          </w:tcPr>
          <w:p w14:paraId="3B56DFB8" w14:textId="5396C265"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Организациона јединица ЦСР ”Сава Илић”</w:t>
            </w:r>
          </w:p>
        </w:tc>
        <w:tc>
          <w:tcPr>
            <w:tcW w:w="1350" w:type="dxa"/>
            <w:vAlign w:val="center"/>
          </w:tcPr>
          <w:p w14:paraId="0ED171B6" w14:textId="6A95FCD8"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Аранђеловац</w:t>
            </w:r>
          </w:p>
        </w:tc>
        <w:tc>
          <w:tcPr>
            <w:tcW w:w="900" w:type="dxa"/>
            <w:vAlign w:val="center"/>
          </w:tcPr>
          <w:p w14:paraId="1403FAC2" w14:textId="2325B406"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 xml:space="preserve">Јавни </w:t>
            </w:r>
          </w:p>
        </w:tc>
        <w:tc>
          <w:tcPr>
            <w:tcW w:w="1080" w:type="dxa"/>
            <w:vAlign w:val="center"/>
          </w:tcPr>
          <w:p w14:paraId="77B79B52" w14:textId="31028868"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 xml:space="preserve">Да  </w:t>
            </w:r>
          </w:p>
        </w:tc>
        <w:tc>
          <w:tcPr>
            <w:tcW w:w="1170" w:type="dxa"/>
            <w:vAlign w:val="center"/>
          </w:tcPr>
          <w:p w14:paraId="59CE977E" w14:textId="0A8367E5"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Током школске године</w:t>
            </w:r>
          </w:p>
        </w:tc>
        <w:tc>
          <w:tcPr>
            <w:tcW w:w="1170" w:type="dxa"/>
            <w:vAlign w:val="center"/>
          </w:tcPr>
          <w:p w14:paraId="65969C9B" w14:textId="5E06E991"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Током школске године</w:t>
            </w:r>
          </w:p>
        </w:tc>
        <w:tc>
          <w:tcPr>
            <w:tcW w:w="1128" w:type="dxa"/>
            <w:vAlign w:val="center"/>
          </w:tcPr>
          <w:p w14:paraId="5E02CC5C" w14:textId="2BC1F9C9" w:rsidR="00877E45" w:rsidRPr="0068772C" w:rsidRDefault="00877E45" w:rsidP="00877E45">
            <w:pPr>
              <w:spacing w:before="120" w:after="160"/>
              <w:rPr>
                <w:rFonts w:ascii="Tahoma" w:hAnsi="Tahoma" w:cs="Tahoma"/>
                <w:sz w:val="18"/>
                <w:szCs w:val="18"/>
                <w:lang w:val="sr-Cyrl-RS"/>
              </w:rPr>
            </w:pPr>
            <w:r w:rsidRPr="0068772C">
              <w:rPr>
                <w:rFonts w:ascii="Tahoma" w:hAnsi="Tahoma" w:cs="Tahoma"/>
                <w:sz w:val="18"/>
                <w:szCs w:val="18"/>
                <w:lang w:val="sr-Cyrl-RS"/>
              </w:rPr>
              <w:t>Током школске године</w:t>
            </w:r>
          </w:p>
        </w:tc>
      </w:tr>
      <w:tr w:rsidR="00877E45" w:rsidRPr="0068772C" w14:paraId="4FB5DD08" w14:textId="77777777" w:rsidTr="00877E45">
        <w:tc>
          <w:tcPr>
            <w:tcW w:w="1129" w:type="dxa"/>
            <w:vAlign w:val="center"/>
          </w:tcPr>
          <w:p w14:paraId="5DD9CF1B" w14:textId="560D9253"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Дневни боравак за децу и младе са сметњама у развоју</w:t>
            </w:r>
          </w:p>
        </w:tc>
        <w:tc>
          <w:tcPr>
            <w:tcW w:w="1566" w:type="dxa"/>
            <w:vAlign w:val="center"/>
          </w:tcPr>
          <w:p w14:paraId="07EB35E0" w14:textId="4937D752"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Организациона јединица ЦСР ”Сава Илић”</w:t>
            </w:r>
          </w:p>
        </w:tc>
        <w:tc>
          <w:tcPr>
            <w:tcW w:w="1350" w:type="dxa"/>
            <w:vAlign w:val="center"/>
          </w:tcPr>
          <w:p w14:paraId="657E778A" w14:textId="4E649427"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Аранђеловац</w:t>
            </w:r>
          </w:p>
        </w:tc>
        <w:tc>
          <w:tcPr>
            <w:tcW w:w="900" w:type="dxa"/>
            <w:vAlign w:val="center"/>
          </w:tcPr>
          <w:p w14:paraId="3FBCC692" w14:textId="039468F9"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 xml:space="preserve">Јавни </w:t>
            </w:r>
          </w:p>
        </w:tc>
        <w:tc>
          <w:tcPr>
            <w:tcW w:w="1080" w:type="dxa"/>
            <w:vAlign w:val="center"/>
          </w:tcPr>
          <w:p w14:paraId="481A95EC" w14:textId="6F8BD2E6"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 xml:space="preserve">Да  </w:t>
            </w:r>
          </w:p>
        </w:tc>
        <w:tc>
          <w:tcPr>
            <w:tcW w:w="1170" w:type="dxa"/>
            <w:vAlign w:val="center"/>
          </w:tcPr>
          <w:p w14:paraId="3EF65221" w14:textId="3C93D67A"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1.1 – 31.12</w:t>
            </w:r>
          </w:p>
        </w:tc>
        <w:tc>
          <w:tcPr>
            <w:tcW w:w="1170" w:type="dxa"/>
            <w:vAlign w:val="center"/>
          </w:tcPr>
          <w:p w14:paraId="0AB99C33" w14:textId="5E39E2CC"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1.1 – 31.12</w:t>
            </w:r>
          </w:p>
        </w:tc>
        <w:tc>
          <w:tcPr>
            <w:tcW w:w="1128" w:type="dxa"/>
            <w:vAlign w:val="center"/>
          </w:tcPr>
          <w:p w14:paraId="0DAA0CB3" w14:textId="6DBE8A5E" w:rsidR="00877E45" w:rsidRPr="0068772C" w:rsidRDefault="00877E45" w:rsidP="00877E45">
            <w:pPr>
              <w:spacing w:before="120"/>
              <w:rPr>
                <w:rFonts w:ascii="Tahoma" w:hAnsi="Tahoma" w:cs="Tahoma"/>
                <w:sz w:val="18"/>
                <w:szCs w:val="18"/>
                <w:lang w:val="sr-Cyrl-RS"/>
              </w:rPr>
            </w:pPr>
            <w:r w:rsidRPr="0068772C">
              <w:rPr>
                <w:rFonts w:ascii="Tahoma" w:hAnsi="Tahoma" w:cs="Tahoma"/>
                <w:sz w:val="18"/>
                <w:szCs w:val="18"/>
                <w:lang w:val="sr-Cyrl-RS"/>
              </w:rPr>
              <w:t>1.1 – 31.12</w:t>
            </w:r>
          </w:p>
        </w:tc>
      </w:tr>
    </w:tbl>
    <w:p w14:paraId="66D32A53" w14:textId="51B6ACDB" w:rsidR="00320781" w:rsidRPr="0068772C" w:rsidRDefault="00320781" w:rsidP="00B54728">
      <w:pPr>
        <w:ind w:left="720"/>
        <w:contextualSpacing/>
        <w:jc w:val="both"/>
        <w:rPr>
          <w:rFonts w:ascii="Tahoma" w:hAnsi="Tahoma" w:cs="Tahoma"/>
          <w:sz w:val="20"/>
          <w:szCs w:val="20"/>
          <w:lang w:val="sr-Cyrl-RS"/>
        </w:rPr>
      </w:pPr>
    </w:p>
    <w:p w14:paraId="7F01BB92" w14:textId="4059E2F4" w:rsidR="00112C33" w:rsidRPr="0068772C" w:rsidRDefault="00877E45" w:rsidP="00877E45">
      <w:pPr>
        <w:jc w:val="both"/>
        <w:rPr>
          <w:rFonts w:ascii="Tahoma" w:hAnsi="Tahoma" w:cs="Tahoma"/>
          <w:lang w:val="sr-Cyrl-RS"/>
        </w:rPr>
      </w:pPr>
      <w:r w:rsidRPr="0068772C">
        <w:rPr>
          <w:rFonts w:ascii="Tahoma" w:hAnsi="Tahoma" w:cs="Tahoma"/>
          <w:lang w:val="sr-Cyrl-RS"/>
        </w:rPr>
        <w:t xml:space="preserve">5. </w:t>
      </w:r>
      <w:r w:rsidR="00112C33" w:rsidRPr="0068772C">
        <w:rPr>
          <w:rFonts w:ascii="Tahoma" w:hAnsi="Tahoma" w:cs="Tahoma"/>
          <w:lang w:val="sr-Cyrl-RS"/>
        </w:rPr>
        <w:t>Д</w:t>
      </w:r>
      <w:r w:rsidRPr="0068772C">
        <w:rPr>
          <w:rFonts w:ascii="Tahoma" w:hAnsi="Tahoma" w:cs="Tahoma"/>
          <w:lang w:val="sr-Cyrl-RS"/>
        </w:rPr>
        <w:t>РУГЕ РЕСОРНЕ ИНСТИТУЦИЈЕ</w:t>
      </w:r>
    </w:p>
    <w:p w14:paraId="7789900E" w14:textId="77777777" w:rsidR="00877E45" w:rsidRPr="0068772C" w:rsidRDefault="00877E45" w:rsidP="00877E45">
      <w:pPr>
        <w:spacing w:before="120" w:after="160" w:line="259" w:lineRule="auto"/>
        <w:jc w:val="both"/>
        <w:rPr>
          <w:rFonts w:ascii="Tahoma" w:hAnsi="Tahoma" w:cs="Tahoma"/>
          <w:sz w:val="22"/>
          <w:szCs w:val="22"/>
          <w:lang w:val="sr-Cyrl-RS"/>
        </w:rPr>
      </w:pPr>
      <w:r w:rsidRPr="0068772C">
        <w:rPr>
          <w:rFonts w:ascii="Tahoma" w:hAnsi="Tahoma" w:cs="Tahoma"/>
          <w:sz w:val="22"/>
          <w:szCs w:val="22"/>
          <w:lang w:val="sr-Cyrl-RS"/>
        </w:rPr>
        <w:t xml:space="preserve">Мрежу подршке у локалној заједници чине и друге институције са којима систем социјалне заштите уско сарађује. </w:t>
      </w:r>
      <w:r w:rsidRPr="0068772C">
        <w:rPr>
          <w:rFonts w:ascii="Tahoma" w:hAnsi="Tahoma" w:cs="Tahoma"/>
          <w:b/>
          <w:bCs/>
          <w:sz w:val="22"/>
          <w:szCs w:val="22"/>
          <w:lang w:val="sr-Cyrl-RS"/>
        </w:rPr>
        <w:t>Образовне установе</w:t>
      </w:r>
      <w:r w:rsidRPr="0068772C">
        <w:rPr>
          <w:rFonts w:ascii="Tahoma" w:hAnsi="Tahoma" w:cs="Tahoma"/>
          <w:sz w:val="22"/>
          <w:szCs w:val="22"/>
          <w:lang w:val="sr-Cyrl-RS"/>
        </w:rPr>
        <w:t>, које укључују Предшколску установу „Дуга“, основне и средње школе, имају кључну улогу у инклузивном образовању деце са сметњама у развоју. Ове установе интензивно сарађују са Центром за социјални рад, посебно у реализацији услуге Лични пратилац детета, обезбеђујући неопходне услове за рад пратилаца. Такође, представници образовног система су активни чланови Интерресорне комисије (ИРК) која врши процену потреба деце за додатном подршком.</w:t>
      </w:r>
    </w:p>
    <w:p w14:paraId="73686BE8" w14:textId="77777777" w:rsidR="00877E45" w:rsidRPr="0068772C" w:rsidRDefault="00877E45" w:rsidP="00877E45">
      <w:pPr>
        <w:spacing w:before="120" w:after="160" w:line="259" w:lineRule="auto"/>
        <w:jc w:val="both"/>
        <w:rPr>
          <w:rFonts w:ascii="Tahoma" w:hAnsi="Tahoma" w:cs="Tahoma"/>
          <w:sz w:val="22"/>
          <w:szCs w:val="22"/>
          <w:lang w:val="sr-Cyrl-RS"/>
        </w:rPr>
      </w:pPr>
      <w:r w:rsidRPr="0068772C">
        <w:rPr>
          <w:rFonts w:ascii="Tahoma" w:hAnsi="Tahoma" w:cs="Tahoma"/>
          <w:b/>
          <w:bCs/>
          <w:sz w:val="22"/>
          <w:szCs w:val="22"/>
          <w:lang w:val="sr-Cyrl-RS"/>
        </w:rPr>
        <w:t>Здравствене установе</w:t>
      </w:r>
      <w:r w:rsidRPr="0068772C">
        <w:rPr>
          <w:rFonts w:ascii="Tahoma" w:hAnsi="Tahoma" w:cs="Tahoma"/>
          <w:sz w:val="22"/>
          <w:szCs w:val="22"/>
          <w:lang w:val="sr-Cyrl-RS"/>
        </w:rPr>
        <w:t>, окупљене у Здравствени центар Аранђеловац (Дом здравља и Општа болница), представљају неизоставног партнера у заштити најосетљивијих група. Оне пружају здравствену заштиту корисницима, али и активно учествују у административним поступцима, као што су оцена радне способности и вештачење за остваривање права на туђу негу и помоћ. Посебно је важна сарадња здравственог система и ЦСР-а у хитним интервенцијама и заштити жртава насиља у породици.</w:t>
      </w:r>
    </w:p>
    <w:p w14:paraId="0800A92F" w14:textId="35B9745F" w:rsidR="00877E45" w:rsidRPr="0068772C" w:rsidRDefault="00877E45" w:rsidP="00877E45">
      <w:pPr>
        <w:spacing w:before="120" w:after="160" w:line="259" w:lineRule="auto"/>
        <w:jc w:val="both"/>
        <w:rPr>
          <w:rFonts w:ascii="Tahoma" w:eastAsiaTheme="minorHAnsi" w:hAnsi="Tahoma" w:cs="Tahoma"/>
          <w:kern w:val="2"/>
          <w:sz w:val="22"/>
          <w:szCs w:val="22"/>
          <w:lang w:val="sr-Cyrl-RS"/>
          <w14:ligatures w14:val="standardContextual"/>
        </w:rPr>
      </w:pPr>
      <w:r w:rsidRPr="0068772C">
        <w:rPr>
          <w:rFonts w:ascii="Tahoma" w:hAnsi="Tahoma" w:cs="Tahoma"/>
          <w:b/>
          <w:bCs/>
          <w:sz w:val="22"/>
          <w:szCs w:val="22"/>
          <w:lang w:val="sr-Cyrl-RS"/>
        </w:rPr>
        <w:t>Црвени крст Аранђеловац</w:t>
      </w:r>
      <w:r w:rsidRPr="0068772C">
        <w:rPr>
          <w:rFonts w:ascii="Tahoma" w:hAnsi="Tahoma" w:cs="Tahoma"/>
          <w:sz w:val="22"/>
          <w:szCs w:val="22"/>
          <w:lang w:val="sr-Cyrl-RS"/>
        </w:rPr>
        <w:t xml:space="preserve"> је стратешки партнер локалне самоуправе у спровођењу социјалних програма усмерених на ублажавање сиромаштва. Ова организација оперативно реализује програм Народне кухиње, који подразумева припрему и дистрибуцију топлих оброка за социјално угрожене грађане, а такође организује и редовне акције поделе пакета </w:t>
      </w:r>
      <w:r w:rsidRPr="0068772C">
        <w:rPr>
          <w:rFonts w:ascii="Tahoma" w:hAnsi="Tahoma" w:cs="Tahoma"/>
          <w:sz w:val="22"/>
          <w:szCs w:val="22"/>
          <w:lang w:val="sr-Cyrl-RS"/>
        </w:rPr>
        <w:lastRenderedPageBreak/>
        <w:t>хране и хигијене за најугроженија домаћинства, посебно она у удаљеним сеоским срединама.</w:t>
      </w:r>
    </w:p>
    <w:p w14:paraId="56AF513B" w14:textId="108E438F" w:rsidR="00974E87" w:rsidRPr="0068772C" w:rsidRDefault="00877E45" w:rsidP="00877E45">
      <w:pPr>
        <w:jc w:val="both"/>
        <w:rPr>
          <w:rFonts w:ascii="Tahoma" w:hAnsi="Tahoma" w:cs="Tahoma"/>
          <w:sz w:val="22"/>
          <w:szCs w:val="22"/>
          <w:lang w:val="sr-Cyrl-RS"/>
        </w:rPr>
      </w:pPr>
      <w:r w:rsidRPr="0068772C">
        <w:rPr>
          <w:rFonts w:ascii="Tahoma" w:hAnsi="Tahoma" w:cs="Tahoma"/>
          <w:lang w:val="sr-Cyrl-RS"/>
        </w:rPr>
        <w:t>6. УДРУЖЕЊА ГРАЂАНА / ОРГАНИЗАЦИЈЕ ЦИВИЛНОГ ДРУШТВА</w:t>
      </w:r>
    </w:p>
    <w:tbl>
      <w:tblPr>
        <w:tblStyle w:val="TableGrid7"/>
        <w:tblW w:w="9435" w:type="dxa"/>
        <w:tblLook w:val="04A0" w:firstRow="1" w:lastRow="0" w:firstColumn="1" w:lastColumn="0" w:noHBand="0" w:noVBand="1"/>
      </w:tblPr>
      <w:tblGrid>
        <w:gridCol w:w="2056"/>
        <w:gridCol w:w="2407"/>
        <w:gridCol w:w="2063"/>
        <w:gridCol w:w="2909"/>
      </w:tblGrid>
      <w:tr w:rsidR="00974E87" w:rsidRPr="0068772C" w14:paraId="0C0EA242" w14:textId="77777777" w:rsidTr="00CF1DD5">
        <w:trPr>
          <w:trHeight w:val="249"/>
        </w:trPr>
        <w:tc>
          <w:tcPr>
            <w:tcW w:w="2056" w:type="dxa"/>
            <w:vAlign w:val="center"/>
          </w:tcPr>
          <w:p w14:paraId="1ECC2A57" w14:textId="77777777" w:rsidR="00974E87" w:rsidRPr="0068772C" w:rsidRDefault="00974E87" w:rsidP="00CF1DD5">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Удружење</w:t>
            </w:r>
          </w:p>
        </w:tc>
        <w:tc>
          <w:tcPr>
            <w:tcW w:w="2407" w:type="dxa"/>
            <w:vAlign w:val="center"/>
          </w:tcPr>
          <w:p w14:paraId="19810048" w14:textId="1FB06B7A" w:rsidR="00974E87" w:rsidRPr="0068772C" w:rsidRDefault="00974E87" w:rsidP="00CF1DD5">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Област остваривања циљева</w:t>
            </w:r>
          </w:p>
        </w:tc>
        <w:tc>
          <w:tcPr>
            <w:tcW w:w="2063" w:type="dxa"/>
            <w:vAlign w:val="center"/>
          </w:tcPr>
          <w:p w14:paraId="04F4983C" w14:textId="4E17F253" w:rsidR="00974E87" w:rsidRPr="0068772C" w:rsidRDefault="00974E87" w:rsidP="00CF1DD5">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Циљна група</w:t>
            </w:r>
          </w:p>
        </w:tc>
        <w:tc>
          <w:tcPr>
            <w:tcW w:w="2909" w:type="dxa"/>
            <w:vAlign w:val="center"/>
          </w:tcPr>
          <w:p w14:paraId="3680F39D" w14:textId="77777777" w:rsidR="00974E87" w:rsidRPr="0068772C" w:rsidRDefault="00974E87" w:rsidP="00CF1DD5">
            <w:pPr>
              <w:spacing w:before="120" w:after="160"/>
              <w:jc w:val="center"/>
              <w:rPr>
                <w:rFonts w:ascii="Tahoma" w:hAnsi="Tahoma" w:cs="Tahoma"/>
                <w:b/>
                <w:bCs/>
                <w:sz w:val="18"/>
                <w:szCs w:val="18"/>
                <w:lang w:val="sr-Cyrl-RS"/>
              </w:rPr>
            </w:pPr>
            <w:r w:rsidRPr="0068772C">
              <w:rPr>
                <w:rFonts w:ascii="Tahoma" w:hAnsi="Tahoma" w:cs="Tahoma"/>
                <w:b/>
                <w:bCs/>
                <w:sz w:val="18"/>
                <w:szCs w:val="18"/>
                <w:lang w:val="sr-Cyrl-RS"/>
              </w:rPr>
              <w:t>Удружење се финансира средствима буџета ЛС</w:t>
            </w:r>
          </w:p>
        </w:tc>
      </w:tr>
      <w:tr w:rsidR="00877E45" w:rsidRPr="0068772C" w14:paraId="0E832558" w14:textId="77777777" w:rsidTr="00CF1DD5">
        <w:trPr>
          <w:trHeight w:val="249"/>
        </w:trPr>
        <w:tc>
          <w:tcPr>
            <w:tcW w:w="2056" w:type="dxa"/>
            <w:vAlign w:val="center"/>
          </w:tcPr>
          <w:p w14:paraId="287377BF" w14:textId="7CCE32F0" w:rsidR="00877E45" w:rsidRPr="0068772C" w:rsidRDefault="00877E45" w:rsidP="00CF1DD5">
            <w:pPr>
              <w:spacing w:before="120"/>
              <w:rPr>
                <w:rFonts w:ascii="Tahoma" w:hAnsi="Tahoma" w:cs="Tahoma"/>
                <w:sz w:val="18"/>
                <w:szCs w:val="18"/>
                <w:lang w:val="sr-Cyrl-RS"/>
              </w:rPr>
            </w:pPr>
            <w:r w:rsidRPr="0068772C">
              <w:rPr>
                <w:rFonts w:ascii="Tahoma" w:hAnsi="Tahoma" w:cs="Tahoma"/>
                <w:sz w:val="18"/>
                <w:szCs w:val="18"/>
                <w:lang w:val="sr-Cyrl-RS"/>
              </w:rPr>
              <w:t>Удружење мултипле склерозе</w:t>
            </w:r>
            <w:r w:rsidR="00D171EA">
              <w:rPr>
                <w:rFonts w:ascii="Tahoma" w:hAnsi="Tahoma" w:cs="Tahoma"/>
                <w:sz w:val="18"/>
                <w:szCs w:val="18"/>
                <w:lang w:val="sr-Cyrl-RS"/>
              </w:rPr>
              <w:t xml:space="preserve"> Аранђеловац</w:t>
            </w:r>
          </w:p>
        </w:tc>
        <w:tc>
          <w:tcPr>
            <w:tcW w:w="2407" w:type="dxa"/>
            <w:vAlign w:val="center"/>
          </w:tcPr>
          <w:p w14:paraId="70C5B5F2" w14:textId="1345C9F6"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Социјална заштита, подршка оболелима</w:t>
            </w:r>
          </w:p>
        </w:tc>
        <w:tc>
          <w:tcPr>
            <w:tcW w:w="2063" w:type="dxa"/>
            <w:vAlign w:val="center"/>
          </w:tcPr>
          <w:p w14:paraId="6BE203C4" w14:textId="0B3CA928"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Особе са инвалидитетом</w:t>
            </w:r>
          </w:p>
        </w:tc>
        <w:tc>
          <w:tcPr>
            <w:tcW w:w="2909" w:type="dxa"/>
            <w:vAlign w:val="center"/>
          </w:tcPr>
          <w:p w14:paraId="58B763F9" w14:textId="6861C824"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Да (пројектно)</w:t>
            </w:r>
          </w:p>
        </w:tc>
      </w:tr>
      <w:tr w:rsidR="00CF278F" w:rsidRPr="0068772C" w14:paraId="2FA4A63B" w14:textId="77777777" w:rsidTr="00CF1DD5">
        <w:trPr>
          <w:trHeight w:val="249"/>
        </w:trPr>
        <w:tc>
          <w:tcPr>
            <w:tcW w:w="2056" w:type="dxa"/>
            <w:vAlign w:val="center"/>
          </w:tcPr>
          <w:p w14:paraId="03BE080F" w14:textId="05CA5D0A" w:rsidR="00CF278F" w:rsidRPr="0068772C" w:rsidRDefault="00CF278F" w:rsidP="00CF1DD5">
            <w:pPr>
              <w:spacing w:before="120"/>
              <w:rPr>
                <w:rFonts w:ascii="Tahoma" w:hAnsi="Tahoma" w:cs="Tahoma"/>
                <w:sz w:val="18"/>
                <w:szCs w:val="18"/>
                <w:lang w:val="sr-Cyrl-RS"/>
              </w:rPr>
            </w:pPr>
            <w:proofErr w:type="spellStart"/>
            <w:r w:rsidRPr="00CF278F">
              <w:rPr>
                <w:rFonts w:ascii="Tahoma" w:hAnsi="Tahoma" w:cs="Tahoma"/>
                <w:sz w:val="18"/>
                <w:szCs w:val="18"/>
              </w:rPr>
              <w:t>Удружење</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Путници</w:t>
            </w:r>
            <w:proofErr w:type="spellEnd"/>
            <w:r w:rsidRPr="00CF278F">
              <w:rPr>
                <w:rFonts w:ascii="Tahoma" w:hAnsi="Tahoma" w:cs="Tahoma"/>
                <w:sz w:val="18"/>
                <w:szCs w:val="18"/>
              </w:rPr>
              <w:t>"</w:t>
            </w:r>
          </w:p>
        </w:tc>
        <w:tc>
          <w:tcPr>
            <w:tcW w:w="2407" w:type="dxa"/>
            <w:vAlign w:val="center"/>
          </w:tcPr>
          <w:p w14:paraId="2C47EB30" w14:textId="3157F2F3" w:rsidR="00CF278F" w:rsidRPr="0068772C" w:rsidRDefault="00CF278F" w:rsidP="00CF1DD5">
            <w:pPr>
              <w:spacing w:after="160"/>
              <w:jc w:val="center"/>
              <w:rPr>
                <w:rFonts w:ascii="Tahoma" w:hAnsi="Tahoma" w:cs="Tahoma"/>
                <w:sz w:val="18"/>
                <w:szCs w:val="18"/>
                <w:lang w:val="sr-Cyrl-RS"/>
              </w:rPr>
            </w:pPr>
            <w:r w:rsidRPr="00CF278F">
              <w:rPr>
                <w:rFonts w:ascii="Tahoma" w:hAnsi="Tahoma" w:cs="Tahoma"/>
                <w:sz w:val="18"/>
                <w:szCs w:val="18"/>
              </w:rPr>
              <w:t xml:space="preserve">Подршка ОСИ и </w:t>
            </w:r>
            <w:proofErr w:type="spellStart"/>
            <w:r w:rsidRPr="00CF278F">
              <w:rPr>
                <w:rFonts w:ascii="Tahoma" w:hAnsi="Tahoma" w:cs="Tahoma"/>
                <w:sz w:val="18"/>
                <w:szCs w:val="18"/>
              </w:rPr>
              <w:t>особама</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са</w:t>
            </w:r>
            <w:proofErr w:type="spellEnd"/>
            <w:r w:rsidRPr="00CF278F">
              <w:rPr>
                <w:rFonts w:ascii="Tahoma" w:hAnsi="Tahoma" w:cs="Tahoma"/>
                <w:sz w:val="18"/>
                <w:szCs w:val="18"/>
              </w:rPr>
              <w:t xml:space="preserve"> развојним </w:t>
            </w:r>
            <w:proofErr w:type="spellStart"/>
            <w:r w:rsidRPr="00CF278F">
              <w:rPr>
                <w:rFonts w:ascii="Tahoma" w:hAnsi="Tahoma" w:cs="Tahoma"/>
                <w:sz w:val="18"/>
                <w:szCs w:val="18"/>
              </w:rPr>
              <w:t>тешкоћама</w:t>
            </w:r>
            <w:proofErr w:type="spellEnd"/>
          </w:p>
        </w:tc>
        <w:tc>
          <w:tcPr>
            <w:tcW w:w="2063" w:type="dxa"/>
            <w:vAlign w:val="center"/>
          </w:tcPr>
          <w:p w14:paraId="5E164BB4" w14:textId="7BFA3F7A" w:rsidR="00CF278F" w:rsidRPr="0068772C" w:rsidRDefault="00CF278F" w:rsidP="00CF1DD5">
            <w:pPr>
              <w:spacing w:after="160"/>
              <w:jc w:val="center"/>
              <w:rPr>
                <w:rFonts w:ascii="Tahoma" w:hAnsi="Tahoma" w:cs="Tahoma"/>
                <w:sz w:val="18"/>
                <w:szCs w:val="18"/>
                <w:lang w:val="sr-Cyrl-RS"/>
              </w:rPr>
            </w:pPr>
            <w:proofErr w:type="spellStart"/>
            <w:r w:rsidRPr="00CF278F">
              <w:rPr>
                <w:rFonts w:ascii="Tahoma" w:hAnsi="Tahoma" w:cs="Tahoma"/>
                <w:sz w:val="18"/>
                <w:szCs w:val="18"/>
              </w:rPr>
              <w:t>Особе</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са</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инвалидитетом</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деца</w:t>
            </w:r>
            <w:proofErr w:type="spellEnd"/>
            <w:r w:rsidRPr="00CF278F">
              <w:rPr>
                <w:rFonts w:ascii="Tahoma" w:hAnsi="Tahoma" w:cs="Tahoma"/>
                <w:sz w:val="18"/>
                <w:szCs w:val="18"/>
              </w:rPr>
              <w:t xml:space="preserve"> и млади </w:t>
            </w:r>
            <w:proofErr w:type="spellStart"/>
            <w:r w:rsidRPr="00CF278F">
              <w:rPr>
                <w:rFonts w:ascii="Tahoma" w:hAnsi="Tahoma" w:cs="Tahoma"/>
                <w:sz w:val="18"/>
                <w:szCs w:val="18"/>
              </w:rPr>
              <w:t>са</w:t>
            </w:r>
            <w:proofErr w:type="spellEnd"/>
            <w:r w:rsidRPr="00CF278F">
              <w:rPr>
                <w:rFonts w:ascii="Tahoma" w:hAnsi="Tahoma" w:cs="Tahoma"/>
                <w:sz w:val="18"/>
                <w:szCs w:val="18"/>
              </w:rPr>
              <w:t xml:space="preserve"> </w:t>
            </w:r>
            <w:proofErr w:type="spellStart"/>
            <w:r w:rsidRPr="00CF278F">
              <w:rPr>
                <w:rFonts w:ascii="Tahoma" w:hAnsi="Tahoma" w:cs="Tahoma"/>
                <w:sz w:val="18"/>
                <w:szCs w:val="18"/>
              </w:rPr>
              <w:t>сметњама</w:t>
            </w:r>
            <w:proofErr w:type="spellEnd"/>
            <w:r w:rsidRPr="00CF278F">
              <w:rPr>
                <w:rFonts w:ascii="Tahoma" w:hAnsi="Tahoma" w:cs="Tahoma"/>
                <w:sz w:val="18"/>
                <w:szCs w:val="18"/>
              </w:rPr>
              <w:t xml:space="preserve"> у </w:t>
            </w:r>
            <w:proofErr w:type="spellStart"/>
            <w:r w:rsidRPr="00CF278F">
              <w:rPr>
                <w:rFonts w:ascii="Tahoma" w:hAnsi="Tahoma" w:cs="Tahoma"/>
                <w:sz w:val="18"/>
                <w:szCs w:val="18"/>
              </w:rPr>
              <w:t>развоју</w:t>
            </w:r>
            <w:proofErr w:type="spellEnd"/>
          </w:p>
        </w:tc>
        <w:tc>
          <w:tcPr>
            <w:tcW w:w="2909" w:type="dxa"/>
            <w:vAlign w:val="center"/>
          </w:tcPr>
          <w:p w14:paraId="18632C3C" w14:textId="2F8EF10B" w:rsidR="00CF278F" w:rsidRPr="0068772C" w:rsidRDefault="00CF278F" w:rsidP="00CF1DD5">
            <w:pPr>
              <w:spacing w:after="160"/>
              <w:jc w:val="center"/>
              <w:rPr>
                <w:rFonts w:ascii="Tahoma" w:hAnsi="Tahoma" w:cs="Tahoma"/>
                <w:sz w:val="18"/>
                <w:szCs w:val="18"/>
                <w:lang w:val="sr-Cyrl-RS"/>
              </w:rPr>
            </w:pPr>
            <w:r w:rsidRPr="00CF278F">
              <w:rPr>
                <w:rFonts w:ascii="Tahoma" w:hAnsi="Tahoma" w:cs="Tahoma"/>
                <w:sz w:val="18"/>
                <w:szCs w:val="18"/>
                <w:lang w:val="sr-Cyrl-RS"/>
              </w:rPr>
              <w:t>Да (пројектно)</w:t>
            </w:r>
          </w:p>
        </w:tc>
      </w:tr>
      <w:tr w:rsidR="00877E45" w:rsidRPr="0068772C" w14:paraId="4C6FB550" w14:textId="77777777" w:rsidTr="00CF1DD5">
        <w:trPr>
          <w:trHeight w:val="249"/>
        </w:trPr>
        <w:tc>
          <w:tcPr>
            <w:tcW w:w="2056" w:type="dxa"/>
            <w:vAlign w:val="center"/>
          </w:tcPr>
          <w:p w14:paraId="583C6B4C" w14:textId="7B279E32" w:rsidR="00877E45" w:rsidRPr="0068772C" w:rsidRDefault="00877E45" w:rsidP="00CF1DD5">
            <w:pPr>
              <w:spacing w:after="160"/>
              <w:rPr>
                <w:rFonts w:ascii="Tahoma" w:hAnsi="Tahoma" w:cs="Tahoma"/>
                <w:sz w:val="18"/>
                <w:szCs w:val="18"/>
                <w:lang w:val="sr-Cyrl-RS"/>
              </w:rPr>
            </w:pPr>
            <w:r w:rsidRPr="0068772C">
              <w:rPr>
                <w:rFonts w:ascii="Tahoma" w:hAnsi="Tahoma" w:cs="Tahoma"/>
                <w:sz w:val="18"/>
                <w:szCs w:val="18"/>
                <w:lang w:val="sr-Cyrl-RS"/>
              </w:rPr>
              <w:t>Удружење „Деца у срцу“</w:t>
            </w:r>
          </w:p>
        </w:tc>
        <w:tc>
          <w:tcPr>
            <w:tcW w:w="2407" w:type="dxa"/>
            <w:vAlign w:val="center"/>
          </w:tcPr>
          <w:p w14:paraId="20ED23A5" w14:textId="07B82D2D"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Подршка деци са сметњама у развоју</w:t>
            </w:r>
          </w:p>
        </w:tc>
        <w:tc>
          <w:tcPr>
            <w:tcW w:w="2063" w:type="dxa"/>
            <w:vAlign w:val="center"/>
          </w:tcPr>
          <w:p w14:paraId="447D2D09" w14:textId="3CE75C8E"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Деца са сметњама у развоју и њихове породице</w:t>
            </w:r>
          </w:p>
        </w:tc>
        <w:tc>
          <w:tcPr>
            <w:tcW w:w="2909" w:type="dxa"/>
            <w:vAlign w:val="center"/>
          </w:tcPr>
          <w:p w14:paraId="11357FAC" w14:textId="49759D5E" w:rsidR="00877E45" w:rsidRPr="0068772C" w:rsidRDefault="00877E45" w:rsidP="00CF1DD5">
            <w:pPr>
              <w:spacing w:after="160"/>
              <w:jc w:val="center"/>
              <w:rPr>
                <w:rFonts w:ascii="Tahoma" w:hAnsi="Tahoma" w:cs="Tahoma"/>
                <w:sz w:val="18"/>
                <w:szCs w:val="18"/>
                <w:lang w:val="sr-Cyrl-RS"/>
              </w:rPr>
            </w:pPr>
            <w:r w:rsidRPr="0068772C">
              <w:rPr>
                <w:rFonts w:ascii="Tahoma" w:hAnsi="Tahoma" w:cs="Tahoma"/>
                <w:sz w:val="18"/>
                <w:szCs w:val="18"/>
                <w:lang w:val="sr-Cyrl-RS"/>
              </w:rPr>
              <w:t>Да (пројектно)</w:t>
            </w:r>
          </w:p>
        </w:tc>
      </w:tr>
      <w:tr w:rsidR="00CF1DD5" w:rsidRPr="0068772C" w14:paraId="546F28DF" w14:textId="77777777" w:rsidTr="00CF1DD5">
        <w:trPr>
          <w:trHeight w:val="249"/>
        </w:trPr>
        <w:tc>
          <w:tcPr>
            <w:tcW w:w="2056" w:type="dxa"/>
            <w:vAlign w:val="center"/>
          </w:tcPr>
          <w:p w14:paraId="0EEC7574" w14:textId="61DFF003"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Удружење пензионера</w:t>
            </w:r>
          </w:p>
        </w:tc>
        <w:tc>
          <w:tcPr>
            <w:tcW w:w="2407" w:type="dxa"/>
            <w:vAlign w:val="center"/>
          </w:tcPr>
          <w:p w14:paraId="2062A109" w14:textId="5B787F65"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Заштита права и интереса пензионера</w:t>
            </w:r>
          </w:p>
        </w:tc>
        <w:tc>
          <w:tcPr>
            <w:tcW w:w="2063" w:type="dxa"/>
            <w:vAlign w:val="center"/>
          </w:tcPr>
          <w:p w14:paraId="02C88B19" w14:textId="27AD2C91"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Старија лица</w:t>
            </w:r>
          </w:p>
        </w:tc>
        <w:tc>
          <w:tcPr>
            <w:tcW w:w="2909" w:type="dxa"/>
            <w:vAlign w:val="center"/>
          </w:tcPr>
          <w:p w14:paraId="628CF3BB" w14:textId="4ECBB398"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Да (пројектно)</w:t>
            </w:r>
          </w:p>
        </w:tc>
      </w:tr>
      <w:tr w:rsidR="00CF1DD5" w:rsidRPr="0068772C" w14:paraId="5FE0A48B" w14:textId="77777777" w:rsidTr="00CF1DD5">
        <w:trPr>
          <w:trHeight w:val="249"/>
        </w:trPr>
        <w:tc>
          <w:tcPr>
            <w:tcW w:w="2056" w:type="dxa"/>
            <w:vAlign w:val="center"/>
          </w:tcPr>
          <w:p w14:paraId="2761D9F9" w14:textId="34B7682D"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Удружење Рома</w:t>
            </w:r>
          </w:p>
        </w:tc>
        <w:tc>
          <w:tcPr>
            <w:tcW w:w="2407" w:type="dxa"/>
            <w:vAlign w:val="center"/>
          </w:tcPr>
          <w:p w14:paraId="6FF3F22E" w14:textId="0B478D89"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Инклузија Рома</w:t>
            </w:r>
          </w:p>
        </w:tc>
        <w:tc>
          <w:tcPr>
            <w:tcW w:w="2063" w:type="dxa"/>
            <w:vAlign w:val="center"/>
          </w:tcPr>
          <w:p w14:paraId="7C9ECEE9" w14:textId="44F254EA"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Ромска популација</w:t>
            </w:r>
          </w:p>
        </w:tc>
        <w:tc>
          <w:tcPr>
            <w:tcW w:w="2909" w:type="dxa"/>
            <w:vAlign w:val="center"/>
          </w:tcPr>
          <w:p w14:paraId="7374B8C0" w14:textId="1197FB1F" w:rsidR="00CF1DD5" w:rsidRPr="0068772C" w:rsidRDefault="00CF1DD5" w:rsidP="00CF1DD5">
            <w:pPr>
              <w:jc w:val="center"/>
              <w:rPr>
                <w:rFonts w:ascii="Tahoma" w:hAnsi="Tahoma" w:cs="Tahoma"/>
                <w:sz w:val="18"/>
                <w:szCs w:val="18"/>
                <w:lang w:val="sr-Cyrl-RS"/>
              </w:rPr>
            </w:pPr>
            <w:r w:rsidRPr="0068772C">
              <w:rPr>
                <w:rFonts w:ascii="Tahoma" w:hAnsi="Tahoma" w:cs="Tahoma"/>
                <w:sz w:val="18"/>
                <w:szCs w:val="18"/>
                <w:lang w:val="sr-Cyrl-RS"/>
              </w:rPr>
              <w:t>Да (пројектно)</w:t>
            </w:r>
          </w:p>
        </w:tc>
      </w:tr>
    </w:tbl>
    <w:p w14:paraId="14583F0F" w14:textId="22C9CBF8" w:rsidR="00D012F4" w:rsidRPr="00881746" w:rsidRDefault="00D012F4" w:rsidP="00D012F4">
      <w:pPr>
        <w:jc w:val="both"/>
        <w:rPr>
          <w:rFonts w:ascii="Tahoma" w:hAnsi="Tahoma" w:cs="Tahoma"/>
          <w:sz w:val="18"/>
          <w:szCs w:val="18"/>
          <w:lang w:val="sr-Latn-RS"/>
        </w:rPr>
      </w:pPr>
      <w:r w:rsidRPr="0068772C">
        <w:rPr>
          <w:rFonts w:ascii="Tahoma" w:hAnsi="Tahoma" w:cs="Tahoma"/>
          <w:sz w:val="18"/>
          <w:szCs w:val="18"/>
          <w:lang w:val="sr-Cyrl-RS"/>
        </w:rPr>
        <w:t>Коментар: Иако наведена удружења тренутно нису лиценцирани пружаоци стандардизованих услуга социјалне заштите, она представљају изузетно значајан ресурс у локалној заједници. Њихова улога је кључна у идентификацији „невидљивих“ корисника и њихових потреба, пружању неформалне вршњачке подршке, као и у реализацији различитих пројектних активности попут едукација, трибина, излета и поделе хуманитарне помоћи.</w:t>
      </w:r>
      <w:r w:rsidR="00CF278F">
        <w:rPr>
          <w:rFonts w:ascii="Tahoma" w:hAnsi="Tahoma" w:cs="Tahoma"/>
          <w:sz w:val="18"/>
          <w:szCs w:val="18"/>
          <w:lang w:val="sr-Latn-RS"/>
        </w:rPr>
        <w:t xml:space="preserve"> </w:t>
      </w:r>
      <w:r w:rsidR="00CF278F" w:rsidRPr="00881746">
        <w:rPr>
          <w:rFonts w:ascii="Tahoma" w:hAnsi="Tahoma" w:cs="Tahoma"/>
          <w:sz w:val="18"/>
          <w:szCs w:val="18"/>
          <w:lang w:val="sr-Cyrl-RS"/>
        </w:rPr>
        <w:t>Посебно се издваја рад Удружења "Путници" (основано 2011. године), које кроз свој Радно-рехабилитациони центар спроводи иновативне програме рециклаже паклица цигарета и израде ручно рађеног папира и картонске амбалаже. Ово удружење даје значајан допринос запошљавању ОСИ под посебним условима , као и превенцији институционализације корисника кроз радно ангажовање и едукацију предшколаца и студената о инклузији.</w:t>
      </w:r>
    </w:p>
    <w:p w14:paraId="33B93190" w14:textId="4768A394" w:rsidR="00CF1DD5" w:rsidRPr="0068772C" w:rsidRDefault="00CF1DD5" w:rsidP="00CF1DD5">
      <w:pPr>
        <w:spacing w:before="120"/>
        <w:jc w:val="both"/>
        <w:rPr>
          <w:rFonts w:ascii="Tahoma" w:hAnsi="Tahoma" w:cs="Tahoma"/>
          <w:lang w:val="sr-Cyrl-RS"/>
        </w:rPr>
      </w:pPr>
      <w:r w:rsidRPr="0068772C">
        <w:rPr>
          <w:rFonts w:ascii="Tahoma" w:hAnsi="Tahoma" w:cs="Tahoma"/>
          <w:lang w:val="sr-Cyrl-RS"/>
        </w:rPr>
        <w:t>7. МЕЂУСЕКТОРСКА САРАДЊА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2"/>
        <w:gridCol w:w="1338"/>
        <w:gridCol w:w="2104"/>
        <w:gridCol w:w="1949"/>
        <w:gridCol w:w="1931"/>
      </w:tblGrid>
      <w:tr w:rsidR="00CF1DD5" w:rsidRPr="0068772C" w14:paraId="16C7D753" w14:textId="77777777" w:rsidTr="00CF1DD5">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2AF3EE5" w14:textId="77777777" w:rsidR="00CF1DD5" w:rsidRPr="0068772C" w:rsidRDefault="00CF1DD5" w:rsidP="00CF1DD5">
            <w:pPr>
              <w:jc w:val="center"/>
              <w:rPr>
                <w:rFonts w:ascii="Tahoma" w:hAnsi="Tahoma" w:cs="Tahoma"/>
                <w:sz w:val="18"/>
                <w:szCs w:val="18"/>
                <w:lang w:val="sr-Cyrl-RS"/>
              </w:rPr>
            </w:pPr>
            <w:r w:rsidRPr="0068772C">
              <w:rPr>
                <w:rStyle w:val="Strong"/>
                <w:rFonts w:ascii="Tahoma" w:hAnsi="Tahoma" w:cs="Tahoma"/>
                <w:sz w:val="18"/>
                <w:szCs w:val="18"/>
                <w:lang w:val="sr-Cyrl-RS"/>
              </w:rPr>
              <w:t>Услуга / Област</w:t>
            </w:r>
          </w:p>
        </w:tc>
        <w:tc>
          <w:tcPr>
            <w:tcW w:w="0" w:type="auto"/>
            <w:tcBorders>
              <w:top w:val="single" w:sz="6" w:space="0" w:color="auto"/>
              <w:left w:val="single" w:sz="6" w:space="0" w:color="auto"/>
              <w:bottom w:val="single" w:sz="6" w:space="0" w:color="auto"/>
              <w:right w:val="single" w:sz="6" w:space="0" w:color="auto"/>
            </w:tcBorders>
            <w:vAlign w:val="center"/>
            <w:hideMark/>
          </w:tcPr>
          <w:p w14:paraId="780CD25F" w14:textId="77777777" w:rsidR="00CF1DD5" w:rsidRPr="0068772C" w:rsidRDefault="00CF1DD5" w:rsidP="00CF1DD5">
            <w:pPr>
              <w:jc w:val="center"/>
              <w:rPr>
                <w:rFonts w:ascii="Tahoma" w:hAnsi="Tahoma" w:cs="Tahoma"/>
                <w:sz w:val="18"/>
                <w:szCs w:val="18"/>
                <w:lang w:val="sr-Cyrl-RS"/>
              </w:rPr>
            </w:pPr>
            <w:r w:rsidRPr="0068772C">
              <w:rPr>
                <w:rStyle w:val="Strong"/>
                <w:rFonts w:ascii="Tahoma" w:hAnsi="Tahoma" w:cs="Tahoma"/>
                <w:sz w:val="18"/>
                <w:szCs w:val="18"/>
                <w:lang w:val="sr-Cyrl-RS"/>
              </w:rPr>
              <w:t>Циљна група</w:t>
            </w:r>
          </w:p>
        </w:tc>
        <w:tc>
          <w:tcPr>
            <w:tcW w:w="0" w:type="auto"/>
            <w:tcBorders>
              <w:top w:val="single" w:sz="6" w:space="0" w:color="auto"/>
              <w:left w:val="single" w:sz="6" w:space="0" w:color="auto"/>
              <w:bottom w:val="single" w:sz="6" w:space="0" w:color="auto"/>
              <w:right w:val="single" w:sz="6" w:space="0" w:color="auto"/>
            </w:tcBorders>
            <w:vAlign w:val="center"/>
            <w:hideMark/>
          </w:tcPr>
          <w:p w14:paraId="1EEF7808" w14:textId="77777777" w:rsidR="00CF1DD5" w:rsidRPr="0068772C" w:rsidRDefault="00CF1DD5" w:rsidP="00CF1DD5">
            <w:pPr>
              <w:jc w:val="center"/>
              <w:rPr>
                <w:rFonts w:ascii="Tahoma" w:hAnsi="Tahoma" w:cs="Tahoma"/>
                <w:sz w:val="18"/>
                <w:szCs w:val="18"/>
                <w:lang w:val="sr-Cyrl-RS"/>
              </w:rPr>
            </w:pPr>
            <w:r w:rsidRPr="0068772C">
              <w:rPr>
                <w:rStyle w:val="Strong"/>
                <w:rFonts w:ascii="Tahoma" w:hAnsi="Tahoma" w:cs="Tahoma"/>
                <w:sz w:val="18"/>
                <w:szCs w:val="18"/>
                <w:lang w:val="sr-Cyrl-RS"/>
              </w:rPr>
              <w:t>Носилац</w:t>
            </w:r>
          </w:p>
        </w:tc>
        <w:tc>
          <w:tcPr>
            <w:tcW w:w="0" w:type="auto"/>
            <w:tcBorders>
              <w:top w:val="single" w:sz="6" w:space="0" w:color="auto"/>
              <w:left w:val="single" w:sz="6" w:space="0" w:color="auto"/>
              <w:bottom w:val="single" w:sz="6" w:space="0" w:color="auto"/>
              <w:right w:val="single" w:sz="6" w:space="0" w:color="auto"/>
            </w:tcBorders>
            <w:vAlign w:val="center"/>
            <w:hideMark/>
          </w:tcPr>
          <w:p w14:paraId="63DC8593" w14:textId="77777777" w:rsidR="00CF1DD5" w:rsidRPr="0068772C" w:rsidRDefault="00CF1DD5" w:rsidP="00CF1DD5">
            <w:pPr>
              <w:jc w:val="center"/>
              <w:rPr>
                <w:rFonts w:ascii="Tahoma" w:hAnsi="Tahoma" w:cs="Tahoma"/>
                <w:sz w:val="18"/>
                <w:szCs w:val="18"/>
                <w:lang w:val="sr-Cyrl-RS"/>
              </w:rPr>
            </w:pPr>
            <w:r w:rsidRPr="0068772C">
              <w:rPr>
                <w:rStyle w:val="Strong"/>
                <w:rFonts w:ascii="Tahoma" w:hAnsi="Tahoma" w:cs="Tahoma"/>
                <w:sz w:val="18"/>
                <w:szCs w:val="18"/>
                <w:lang w:val="sr-Cyrl-RS"/>
              </w:rPr>
              <w:t>Партнери</w:t>
            </w:r>
          </w:p>
        </w:tc>
        <w:tc>
          <w:tcPr>
            <w:tcW w:w="0" w:type="auto"/>
            <w:tcBorders>
              <w:top w:val="single" w:sz="6" w:space="0" w:color="auto"/>
              <w:left w:val="single" w:sz="6" w:space="0" w:color="auto"/>
              <w:bottom w:val="single" w:sz="6" w:space="0" w:color="auto"/>
              <w:right w:val="single" w:sz="6" w:space="0" w:color="auto"/>
            </w:tcBorders>
            <w:vAlign w:val="center"/>
            <w:hideMark/>
          </w:tcPr>
          <w:p w14:paraId="1DFD3ADC" w14:textId="77777777" w:rsidR="00CF1DD5" w:rsidRPr="0068772C" w:rsidRDefault="00CF1DD5" w:rsidP="00CF1DD5">
            <w:pPr>
              <w:jc w:val="center"/>
              <w:rPr>
                <w:rFonts w:ascii="Tahoma" w:hAnsi="Tahoma" w:cs="Tahoma"/>
                <w:sz w:val="18"/>
                <w:szCs w:val="18"/>
                <w:lang w:val="sr-Cyrl-RS"/>
              </w:rPr>
            </w:pPr>
            <w:r w:rsidRPr="0068772C">
              <w:rPr>
                <w:rStyle w:val="Strong"/>
                <w:rFonts w:ascii="Tahoma" w:hAnsi="Tahoma" w:cs="Tahoma"/>
                <w:sz w:val="18"/>
                <w:szCs w:val="18"/>
                <w:lang w:val="sr-Cyrl-RS"/>
              </w:rPr>
              <w:t>Протокол о сарадњи (ДА/НЕ)</w:t>
            </w:r>
          </w:p>
        </w:tc>
      </w:tr>
      <w:tr w:rsidR="00CF1DD5" w:rsidRPr="0068772C" w14:paraId="37411CA6" w14:textId="77777777" w:rsidTr="00CF1DD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B9C56FC"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Заштита жртава насиља у породици</w:t>
            </w:r>
          </w:p>
        </w:tc>
        <w:tc>
          <w:tcPr>
            <w:tcW w:w="0" w:type="auto"/>
            <w:tcBorders>
              <w:top w:val="single" w:sz="6" w:space="0" w:color="auto"/>
              <w:left w:val="single" w:sz="6" w:space="0" w:color="auto"/>
              <w:bottom w:val="single" w:sz="6" w:space="0" w:color="auto"/>
              <w:right w:val="single" w:sz="6" w:space="0" w:color="auto"/>
            </w:tcBorders>
            <w:vAlign w:val="center"/>
            <w:hideMark/>
          </w:tcPr>
          <w:p w14:paraId="07C1AE22"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Жртве насиља</w:t>
            </w:r>
          </w:p>
        </w:tc>
        <w:tc>
          <w:tcPr>
            <w:tcW w:w="0" w:type="auto"/>
            <w:tcBorders>
              <w:top w:val="single" w:sz="6" w:space="0" w:color="auto"/>
              <w:left w:val="single" w:sz="6" w:space="0" w:color="auto"/>
              <w:bottom w:val="single" w:sz="6" w:space="0" w:color="auto"/>
              <w:right w:val="single" w:sz="6" w:space="0" w:color="auto"/>
            </w:tcBorders>
            <w:vAlign w:val="center"/>
            <w:hideMark/>
          </w:tcPr>
          <w:p w14:paraId="2C4204C0"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ЦСР / Полиција / Тужилаштво</w:t>
            </w:r>
          </w:p>
        </w:tc>
        <w:tc>
          <w:tcPr>
            <w:tcW w:w="0" w:type="auto"/>
            <w:tcBorders>
              <w:top w:val="single" w:sz="6" w:space="0" w:color="auto"/>
              <w:left w:val="single" w:sz="6" w:space="0" w:color="auto"/>
              <w:bottom w:val="single" w:sz="6" w:space="0" w:color="auto"/>
              <w:right w:val="single" w:sz="6" w:space="0" w:color="auto"/>
            </w:tcBorders>
            <w:vAlign w:val="center"/>
            <w:hideMark/>
          </w:tcPr>
          <w:p w14:paraId="7BBD0EA4"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Здравствени центар, Школе</w:t>
            </w:r>
          </w:p>
        </w:tc>
        <w:tc>
          <w:tcPr>
            <w:tcW w:w="0" w:type="auto"/>
            <w:tcBorders>
              <w:top w:val="single" w:sz="6" w:space="0" w:color="auto"/>
              <w:left w:val="single" w:sz="6" w:space="0" w:color="auto"/>
              <w:bottom w:val="single" w:sz="6" w:space="0" w:color="auto"/>
              <w:right w:val="single" w:sz="6" w:space="0" w:color="auto"/>
            </w:tcBorders>
            <w:vAlign w:val="center"/>
            <w:hideMark/>
          </w:tcPr>
          <w:p w14:paraId="1EE7A211"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ДА</w:t>
            </w:r>
          </w:p>
        </w:tc>
      </w:tr>
      <w:tr w:rsidR="00CF1DD5" w:rsidRPr="0068772C" w14:paraId="19073FBC" w14:textId="77777777" w:rsidTr="00CF1DD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7F4E82A"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Инклузија Рома (Мобилни тим)</w:t>
            </w:r>
          </w:p>
        </w:tc>
        <w:tc>
          <w:tcPr>
            <w:tcW w:w="0" w:type="auto"/>
            <w:tcBorders>
              <w:top w:val="single" w:sz="6" w:space="0" w:color="auto"/>
              <w:left w:val="single" w:sz="6" w:space="0" w:color="auto"/>
              <w:bottom w:val="single" w:sz="6" w:space="0" w:color="auto"/>
              <w:right w:val="single" w:sz="6" w:space="0" w:color="auto"/>
            </w:tcBorders>
            <w:vAlign w:val="center"/>
            <w:hideMark/>
          </w:tcPr>
          <w:p w14:paraId="697B879F"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Ромска популација</w:t>
            </w:r>
          </w:p>
        </w:tc>
        <w:tc>
          <w:tcPr>
            <w:tcW w:w="0" w:type="auto"/>
            <w:tcBorders>
              <w:top w:val="single" w:sz="6" w:space="0" w:color="auto"/>
              <w:left w:val="single" w:sz="6" w:space="0" w:color="auto"/>
              <w:bottom w:val="single" w:sz="6" w:space="0" w:color="auto"/>
              <w:right w:val="single" w:sz="6" w:space="0" w:color="auto"/>
            </w:tcBorders>
            <w:vAlign w:val="center"/>
            <w:hideMark/>
          </w:tcPr>
          <w:p w14:paraId="430EBBF9"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Општинска управа (Координатор)</w:t>
            </w:r>
          </w:p>
        </w:tc>
        <w:tc>
          <w:tcPr>
            <w:tcW w:w="0" w:type="auto"/>
            <w:tcBorders>
              <w:top w:val="single" w:sz="6" w:space="0" w:color="auto"/>
              <w:left w:val="single" w:sz="6" w:space="0" w:color="auto"/>
              <w:bottom w:val="single" w:sz="6" w:space="0" w:color="auto"/>
              <w:right w:val="single" w:sz="6" w:space="0" w:color="auto"/>
            </w:tcBorders>
            <w:vAlign w:val="center"/>
            <w:hideMark/>
          </w:tcPr>
          <w:p w14:paraId="274E17CD"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ЦСР, НСЗ, Дом здравља, Школе</w:t>
            </w:r>
          </w:p>
        </w:tc>
        <w:tc>
          <w:tcPr>
            <w:tcW w:w="0" w:type="auto"/>
            <w:tcBorders>
              <w:top w:val="single" w:sz="6" w:space="0" w:color="auto"/>
              <w:left w:val="single" w:sz="6" w:space="0" w:color="auto"/>
              <w:bottom w:val="single" w:sz="6" w:space="0" w:color="auto"/>
              <w:right w:val="single" w:sz="6" w:space="0" w:color="auto"/>
            </w:tcBorders>
            <w:vAlign w:val="center"/>
            <w:hideMark/>
          </w:tcPr>
          <w:p w14:paraId="79F3CCDD"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ДА</w:t>
            </w:r>
          </w:p>
        </w:tc>
      </w:tr>
      <w:tr w:rsidR="00CF1DD5" w:rsidRPr="0068772C" w14:paraId="6C111C2B" w14:textId="77777777" w:rsidTr="00CF1DD5">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624D61B"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Помоћ у кући / Лични пратилац</w:t>
            </w:r>
          </w:p>
        </w:tc>
        <w:tc>
          <w:tcPr>
            <w:tcW w:w="0" w:type="auto"/>
            <w:tcBorders>
              <w:top w:val="single" w:sz="6" w:space="0" w:color="auto"/>
              <w:left w:val="single" w:sz="6" w:space="0" w:color="auto"/>
              <w:bottom w:val="single" w:sz="6" w:space="0" w:color="auto"/>
              <w:right w:val="single" w:sz="6" w:space="0" w:color="auto"/>
            </w:tcBorders>
            <w:vAlign w:val="center"/>
            <w:hideMark/>
          </w:tcPr>
          <w:p w14:paraId="0E36963D"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Стари, ОСИ, Деца</w:t>
            </w:r>
          </w:p>
        </w:tc>
        <w:tc>
          <w:tcPr>
            <w:tcW w:w="0" w:type="auto"/>
            <w:tcBorders>
              <w:top w:val="single" w:sz="6" w:space="0" w:color="auto"/>
              <w:left w:val="single" w:sz="6" w:space="0" w:color="auto"/>
              <w:bottom w:val="single" w:sz="6" w:space="0" w:color="auto"/>
              <w:right w:val="single" w:sz="6" w:space="0" w:color="auto"/>
            </w:tcBorders>
            <w:vAlign w:val="center"/>
            <w:hideMark/>
          </w:tcPr>
          <w:p w14:paraId="5F2E6020"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ЦСР</w:t>
            </w:r>
          </w:p>
        </w:tc>
        <w:tc>
          <w:tcPr>
            <w:tcW w:w="0" w:type="auto"/>
            <w:tcBorders>
              <w:top w:val="single" w:sz="6" w:space="0" w:color="auto"/>
              <w:left w:val="single" w:sz="6" w:space="0" w:color="auto"/>
              <w:bottom w:val="single" w:sz="6" w:space="0" w:color="auto"/>
              <w:right w:val="single" w:sz="6" w:space="0" w:color="auto"/>
            </w:tcBorders>
            <w:vAlign w:val="center"/>
            <w:hideMark/>
          </w:tcPr>
          <w:p w14:paraId="112A8DC9"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Општина Аранђеловац</w:t>
            </w:r>
          </w:p>
        </w:tc>
        <w:tc>
          <w:tcPr>
            <w:tcW w:w="0" w:type="auto"/>
            <w:tcBorders>
              <w:top w:val="single" w:sz="6" w:space="0" w:color="auto"/>
              <w:left w:val="single" w:sz="6" w:space="0" w:color="auto"/>
              <w:bottom w:val="single" w:sz="6" w:space="0" w:color="auto"/>
              <w:right w:val="single" w:sz="6" w:space="0" w:color="auto"/>
            </w:tcBorders>
            <w:vAlign w:val="center"/>
            <w:hideMark/>
          </w:tcPr>
          <w:p w14:paraId="288E098D"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ДА (Протокол о сарадњи)</w:t>
            </w:r>
          </w:p>
        </w:tc>
      </w:tr>
    </w:tbl>
    <w:p w14:paraId="6772956E" w14:textId="77777777" w:rsidR="00CF1DD5" w:rsidRPr="0068772C" w:rsidRDefault="00CF1DD5" w:rsidP="00CF1DD5">
      <w:pPr>
        <w:spacing w:before="120"/>
        <w:jc w:val="both"/>
        <w:rPr>
          <w:rFonts w:ascii="Tahoma" w:hAnsi="Tahoma" w:cs="Tahoma"/>
          <w:lang w:val="sr-Cyrl-RS"/>
        </w:rPr>
      </w:pPr>
      <w:r w:rsidRPr="0068772C">
        <w:rPr>
          <w:rFonts w:ascii="Tahoma" w:hAnsi="Tahoma" w:cs="Tahoma"/>
          <w:lang w:val="sr-Cyrl-RS"/>
        </w:rPr>
        <w:t>8. МЕЂУОПШТИНСКА САРАДЊА</w:t>
      </w:r>
    </w:p>
    <w:p w14:paraId="53A6B11A" w14:textId="77777777" w:rsidR="00CF1DD5" w:rsidRPr="0068772C" w:rsidRDefault="00CF1DD5" w:rsidP="00CF1DD5">
      <w:pPr>
        <w:spacing w:before="120" w:after="160" w:line="259" w:lineRule="auto"/>
        <w:jc w:val="both"/>
        <w:rPr>
          <w:rFonts w:ascii="Tahoma" w:hAnsi="Tahoma" w:cs="Tahoma"/>
          <w:sz w:val="22"/>
          <w:szCs w:val="22"/>
          <w:lang w:val="sr-Cyrl-RS"/>
        </w:rPr>
      </w:pPr>
      <w:r w:rsidRPr="0068772C">
        <w:rPr>
          <w:rFonts w:ascii="Tahoma" w:hAnsi="Tahoma" w:cs="Tahoma"/>
          <w:sz w:val="22"/>
          <w:szCs w:val="22"/>
          <w:lang w:val="sr-Cyrl-RS"/>
        </w:rPr>
        <w:t>Сарадња са другим општинама тренутно је формализована кроз рад Центра за социјални рад „Сава Илић“, који је основан као међуопштинска установа и покрива територије општина Аранђеловац и Топола. Ово је пример функционалне и ефикасне међуопштинске сарадње у домену вршења јавних овлашћења. Међутим, када је реч о пружању локалних услуга у заједници (као што су помоћ у кући и дневни боравак), оне се за сада организују и финансирају засебно за сваку општину. Постоји значајан потенцијал за даљи развој ове сарадње, посебно у домену успостављања регионалних услуга које су скупље и захтевније, као што су прихватилиште, сигурна кућа или специјализована саветовалишта.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5"/>
        <w:gridCol w:w="2160"/>
        <w:gridCol w:w="1267"/>
        <w:gridCol w:w="1251"/>
        <w:gridCol w:w="1730"/>
      </w:tblGrid>
      <w:tr w:rsidR="00CF1DD5" w:rsidRPr="0068772C" w14:paraId="6DE0C803" w14:textId="77777777" w:rsidTr="00CF1DD5">
        <w:trPr>
          <w:tblHeader/>
          <w:tblCellSpacing w:w="15" w:type="dxa"/>
        </w:trPr>
        <w:tc>
          <w:tcPr>
            <w:tcW w:w="0" w:type="auto"/>
            <w:vAlign w:val="center"/>
            <w:hideMark/>
          </w:tcPr>
          <w:p w14:paraId="3CE507F0" w14:textId="77777777" w:rsidR="00CF1DD5" w:rsidRPr="0068772C" w:rsidRDefault="00CF1DD5" w:rsidP="00CF1DD5">
            <w:pPr>
              <w:rPr>
                <w:rFonts w:ascii="Tahoma" w:hAnsi="Tahoma" w:cs="Tahoma"/>
                <w:b/>
                <w:bCs/>
                <w:sz w:val="18"/>
                <w:szCs w:val="18"/>
                <w:lang w:val="sr-Cyrl-RS"/>
              </w:rPr>
            </w:pPr>
            <w:r w:rsidRPr="0068772C">
              <w:rPr>
                <w:rFonts w:ascii="Tahoma" w:hAnsi="Tahoma" w:cs="Tahoma"/>
                <w:b/>
                <w:bCs/>
                <w:sz w:val="18"/>
                <w:szCs w:val="18"/>
                <w:lang w:val="sr-Cyrl-RS"/>
              </w:rPr>
              <w:lastRenderedPageBreak/>
              <w:t>Услуга / Област</w:t>
            </w:r>
          </w:p>
        </w:tc>
        <w:tc>
          <w:tcPr>
            <w:tcW w:w="0" w:type="auto"/>
            <w:vAlign w:val="center"/>
            <w:hideMark/>
          </w:tcPr>
          <w:p w14:paraId="396E65B1" w14:textId="77777777" w:rsidR="00CF1DD5" w:rsidRPr="0068772C" w:rsidRDefault="00CF1DD5" w:rsidP="00CF1DD5">
            <w:pPr>
              <w:rPr>
                <w:rFonts w:ascii="Tahoma" w:hAnsi="Tahoma" w:cs="Tahoma"/>
                <w:b/>
                <w:bCs/>
                <w:sz w:val="18"/>
                <w:szCs w:val="18"/>
                <w:lang w:val="sr-Cyrl-RS"/>
              </w:rPr>
            </w:pPr>
            <w:r w:rsidRPr="0068772C">
              <w:rPr>
                <w:rFonts w:ascii="Tahoma" w:hAnsi="Tahoma" w:cs="Tahoma"/>
                <w:b/>
                <w:bCs/>
                <w:sz w:val="18"/>
                <w:szCs w:val="18"/>
                <w:lang w:val="sr-Cyrl-RS"/>
              </w:rPr>
              <w:t>Уговор/Протокол</w:t>
            </w:r>
          </w:p>
        </w:tc>
        <w:tc>
          <w:tcPr>
            <w:tcW w:w="0" w:type="auto"/>
            <w:vAlign w:val="center"/>
            <w:hideMark/>
          </w:tcPr>
          <w:p w14:paraId="5B401988" w14:textId="77777777" w:rsidR="00CF1DD5" w:rsidRPr="0068772C" w:rsidRDefault="00CF1DD5" w:rsidP="00CF1DD5">
            <w:pPr>
              <w:rPr>
                <w:rFonts w:ascii="Tahoma" w:hAnsi="Tahoma" w:cs="Tahoma"/>
                <w:b/>
                <w:bCs/>
                <w:sz w:val="18"/>
                <w:szCs w:val="18"/>
                <w:lang w:val="sr-Cyrl-RS"/>
              </w:rPr>
            </w:pPr>
            <w:r w:rsidRPr="0068772C">
              <w:rPr>
                <w:rFonts w:ascii="Tahoma" w:hAnsi="Tahoma" w:cs="Tahoma"/>
                <w:b/>
                <w:bCs/>
                <w:sz w:val="18"/>
                <w:szCs w:val="18"/>
                <w:lang w:val="sr-Cyrl-RS"/>
              </w:rPr>
              <w:t>ЈЛС носилац</w:t>
            </w:r>
          </w:p>
        </w:tc>
        <w:tc>
          <w:tcPr>
            <w:tcW w:w="0" w:type="auto"/>
            <w:vAlign w:val="center"/>
            <w:hideMark/>
          </w:tcPr>
          <w:p w14:paraId="45205544" w14:textId="77777777" w:rsidR="00CF1DD5" w:rsidRPr="0068772C" w:rsidRDefault="00CF1DD5" w:rsidP="00CF1DD5">
            <w:pPr>
              <w:rPr>
                <w:rFonts w:ascii="Tahoma" w:hAnsi="Tahoma" w:cs="Tahoma"/>
                <w:b/>
                <w:bCs/>
                <w:sz w:val="18"/>
                <w:szCs w:val="18"/>
                <w:lang w:val="sr-Cyrl-RS"/>
              </w:rPr>
            </w:pPr>
            <w:r w:rsidRPr="0068772C">
              <w:rPr>
                <w:rFonts w:ascii="Tahoma" w:hAnsi="Tahoma" w:cs="Tahoma"/>
                <w:b/>
                <w:bCs/>
                <w:sz w:val="18"/>
                <w:szCs w:val="18"/>
                <w:lang w:val="sr-Cyrl-RS"/>
              </w:rPr>
              <w:t>ЈЛС партнер</w:t>
            </w:r>
          </w:p>
        </w:tc>
        <w:tc>
          <w:tcPr>
            <w:tcW w:w="0" w:type="auto"/>
            <w:vAlign w:val="center"/>
            <w:hideMark/>
          </w:tcPr>
          <w:p w14:paraId="0473E9E6" w14:textId="77777777" w:rsidR="00CF1DD5" w:rsidRPr="0068772C" w:rsidRDefault="00CF1DD5" w:rsidP="00CF1DD5">
            <w:pPr>
              <w:rPr>
                <w:rFonts w:ascii="Tahoma" w:hAnsi="Tahoma" w:cs="Tahoma"/>
                <w:b/>
                <w:bCs/>
                <w:sz w:val="18"/>
                <w:szCs w:val="18"/>
                <w:lang w:val="sr-Cyrl-RS"/>
              </w:rPr>
            </w:pPr>
            <w:r w:rsidRPr="0068772C">
              <w:rPr>
                <w:rFonts w:ascii="Tahoma" w:hAnsi="Tahoma" w:cs="Tahoma"/>
                <w:b/>
                <w:bCs/>
                <w:sz w:val="18"/>
                <w:szCs w:val="18"/>
                <w:lang w:val="sr-Cyrl-RS"/>
              </w:rPr>
              <w:t>Пружалац услуге</w:t>
            </w:r>
          </w:p>
        </w:tc>
      </w:tr>
      <w:tr w:rsidR="00CF1DD5" w:rsidRPr="0068772C" w14:paraId="18EA5FDF" w14:textId="77777777" w:rsidTr="00CF1DD5">
        <w:trPr>
          <w:tblCellSpacing w:w="15" w:type="dxa"/>
        </w:trPr>
        <w:tc>
          <w:tcPr>
            <w:tcW w:w="0" w:type="auto"/>
            <w:vAlign w:val="center"/>
            <w:hideMark/>
          </w:tcPr>
          <w:p w14:paraId="6366026A"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Стручни послови социјалног рада</w:t>
            </w:r>
          </w:p>
        </w:tc>
        <w:tc>
          <w:tcPr>
            <w:tcW w:w="0" w:type="auto"/>
            <w:vAlign w:val="center"/>
            <w:hideMark/>
          </w:tcPr>
          <w:p w14:paraId="5B7788ED"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Решење о оснивању ЦСР</w:t>
            </w:r>
          </w:p>
        </w:tc>
        <w:tc>
          <w:tcPr>
            <w:tcW w:w="0" w:type="auto"/>
            <w:vAlign w:val="center"/>
            <w:hideMark/>
          </w:tcPr>
          <w:p w14:paraId="13CCE5EF"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Аранђеловац</w:t>
            </w:r>
          </w:p>
        </w:tc>
        <w:tc>
          <w:tcPr>
            <w:tcW w:w="0" w:type="auto"/>
            <w:vAlign w:val="center"/>
            <w:hideMark/>
          </w:tcPr>
          <w:p w14:paraId="369DC2A3"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Топола</w:t>
            </w:r>
          </w:p>
        </w:tc>
        <w:tc>
          <w:tcPr>
            <w:tcW w:w="0" w:type="auto"/>
            <w:vAlign w:val="center"/>
            <w:hideMark/>
          </w:tcPr>
          <w:p w14:paraId="5D40C59F" w14:textId="77777777" w:rsidR="00CF1DD5" w:rsidRPr="0068772C" w:rsidRDefault="00CF1DD5" w:rsidP="00CF1DD5">
            <w:pPr>
              <w:rPr>
                <w:rFonts w:ascii="Tahoma" w:hAnsi="Tahoma" w:cs="Tahoma"/>
                <w:sz w:val="18"/>
                <w:szCs w:val="18"/>
                <w:lang w:val="sr-Cyrl-RS"/>
              </w:rPr>
            </w:pPr>
            <w:r w:rsidRPr="0068772C">
              <w:rPr>
                <w:rFonts w:ascii="Tahoma" w:hAnsi="Tahoma" w:cs="Tahoma"/>
                <w:sz w:val="18"/>
                <w:szCs w:val="18"/>
                <w:lang w:val="sr-Cyrl-RS"/>
              </w:rPr>
              <w:t>ЦСР „Сава Илић“</w:t>
            </w:r>
          </w:p>
        </w:tc>
      </w:tr>
    </w:tbl>
    <w:p w14:paraId="12C6C415" w14:textId="77777777" w:rsidR="00CF1DD5" w:rsidRPr="0068772C" w:rsidRDefault="00CF1DD5" w:rsidP="00CF1DD5">
      <w:pPr>
        <w:spacing w:before="120"/>
        <w:jc w:val="both"/>
        <w:rPr>
          <w:rFonts w:ascii="Tahoma" w:hAnsi="Tahoma" w:cs="Tahoma"/>
          <w:sz w:val="20"/>
          <w:szCs w:val="20"/>
          <w:lang w:val="sr-Cyrl-RS"/>
        </w:rPr>
      </w:pPr>
    </w:p>
    <w:tbl>
      <w:tblPr>
        <w:tblStyle w:val="TableGrid"/>
        <w:tblW w:w="0" w:type="auto"/>
        <w:tblLook w:val="04A0" w:firstRow="1" w:lastRow="0" w:firstColumn="1" w:lastColumn="0" w:noHBand="0" w:noVBand="1"/>
      </w:tblPr>
      <w:tblGrid>
        <w:gridCol w:w="9350"/>
      </w:tblGrid>
      <w:tr w:rsidR="00707B01" w:rsidRPr="0068772C" w14:paraId="4C2CB82F" w14:textId="77777777" w:rsidTr="00C11B10">
        <w:tc>
          <w:tcPr>
            <w:tcW w:w="9350" w:type="dxa"/>
            <w:shd w:val="clear" w:color="auto" w:fill="E2EFD9" w:themeFill="accent6" w:themeFillTint="33"/>
          </w:tcPr>
          <w:p w14:paraId="34A229DC" w14:textId="2CF39E53" w:rsidR="00707B01" w:rsidRPr="0068772C" w:rsidRDefault="00707B01" w:rsidP="00C11B10">
            <w:pPr>
              <w:rPr>
                <w:rFonts w:ascii="Tahoma" w:hAnsi="Tahoma" w:cs="Tahoma"/>
                <w:b/>
                <w:bCs/>
                <w:lang w:val="sr-Cyrl-RS"/>
              </w:rPr>
            </w:pPr>
            <w:r w:rsidRPr="0068772C">
              <w:rPr>
                <w:rFonts w:ascii="Tahoma" w:hAnsi="Tahoma" w:cs="Tahoma"/>
                <w:b/>
                <w:bCs/>
                <w:lang w:val="sr-Cyrl-RS"/>
              </w:rPr>
              <w:t xml:space="preserve">Прилог </w:t>
            </w:r>
            <w:r w:rsidR="008A2676" w:rsidRPr="0068772C">
              <w:rPr>
                <w:rFonts w:ascii="Tahoma" w:hAnsi="Tahoma" w:cs="Tahoma"/>
                <w:b/>
                <w:bCs/>
                <w:lang w:val="sr-Cyrl-RS"/>
              </w:rPr>
              <w:t>VI</w:t>
            </w:r>
            <w:r w:rsidRPr="0068772C">
              <w:rPr>
                <w:rFonts w:ascii="Tahoma" w:hAnsi="Tahoma" w:cs="Tahoma"/>
                <w:b/>
                <w:bCs/>
                <w:lang w:val="sr-Cyrl-RS"/>
              </w:rPr>
              <w:t xml:space="preserve"> – </w:t>
            </w:r>
            <w:r w:rsidRPr="0068772C">
              <w:rPr>
                <w:rFonts w:ascii="Tahoma" w:hAnsi="Tahoma" w:cs="Tahoma"/>
                <w:lang w:val="sr-Cyrl-RS"/>
              </w:rPr>
              <w:t>Резултати спроведених консултација и јавне расправе</w:t>
            </w:r>
          </w:p>
        </w:tc>
      </w:tr>
    </w:tbl>
    <w:p w14:paraId="6AA2C60D" w14:textId="77777777" w:rsidR="00707B01" w:rsidRPr="0068772C" w:rsidRDefault="00707B01" w:rsidP="00707B01">
      <w:pPr>
        <w:contextualSpacing/>
        <w:rPr>
          <w:rFonts w:ascii="Century Gothic" w:hAnsi="Century Gothic"/>
          <w:lang w:val="sr-Cyrl-RS"/>
        </w:rPr>
      </w:pPr>
    </w:p>
    <w:p w14:paraId="6A575D46" w14:textId="51CB0791" w:rsidR="00707B01" w:rsidRPr="0068772C" w:rsidRDefault="00DE1927" w:rsidP="00DE1927">
      <w:pPr>
        <w:jc w:val="both"/>
        <w:rPr>
          <w:rFonts w:ascii="Tahoma" w:hAnsi="Tahoma" w:cs="Tahoma"/>
          <w:lang w:val="sr-Cyrl-RS"/>
        </w:rPr>
      </w:pPr>
      <w:r w:rsidRPr="0068772C">
        <w:rPr>
          <w:rFonts w:ascii="Tahoma" w:hAnsi="Tahoma" w:cs="Tahoma"/>
          <w:lang w:val="sr-Cyrl-RS"/>
        </w:rPr>
        <w:t xml:space="preserve">КОНСУЛТАЦИЈЕ: </w:t>
      </w:r>
    </w:p>
    <w:tbl>
      <w:tblPr>
        <w:tblStyle w:val="TableGrid"/>
        <w:tblW w:w="0" w:type="auto"/>
        <w:jc w:val="center"/>
        <w:tblLook w:val="04A0" w:firstRow="1" w:lastRow="0" w:firstColumn="1" w:lastColumn="0" w:noHBand="0" w:noVBand="1"/>
      </w:tblPr>
      <w:tblGrid>
        <w:gridCol w:w="2472"/>
        <w:gridCol w:w="2473"/>
        <w:gridCol w:w="4405"/>
      </w:tblGrid>
      <w:tr w:rsidR="00897E21" w:rsidRPr="0068772C" w14:paraId="5E23DA20" w14:textId="77777777" w:rsidTr="00C11B10">
        <w:trPr>
          <w:jc w:val="center"/>
        </w:trPr>
        <w:tc>
          <w:tcPr>
            <w:tcW w:w="4945" w:type="dxa"/>
            <w:gridSpan w:val="2"/>
          </w:tcPr>
          <w:p w14:paraId="6F075786" w14:textId="77777777" w:rsidR="00897E21" w:rsidRPr="0068772C" w:rsidRDefault="00897E21" w:rsidP="00C11B10">
            <w:pPr>
              <w:rPr>
                <w:rFonts w:ascii="Tahoma" w:hAnsi="Tahoma" w:cs="Tahoma"/>
                <w:lang w:val="sr-Cyrl-RS"/>
              </w:rPr>
            </w:pPr>
            <w:r w:rsidRPr="0068772C">
              <w:rPr>
                <w:rFonts w:ascii="Tahoma" w:hAnsi="Tahoma" w:cs="Tahoma"/>
                <w:lang w:val="sr-Cyrl-RS"/>
              </w:rPr>
              <w:t xml:space="preserve">Назив документа </w:t>
            </w:r>
          </w:p>
        </w:tc>
        <w:tc>
          <w:tcPr>
            <w:tcW w:w="4405" w:type="dxa"/>
          </w:tcPr>
          <w:p w14:paraId="07B5A266" w14:textId="53241269" w:rsidR="00897E21" w:rsidRPr="0068772C" w:rsidRDefault="001C23C3" w:rsidP="00C11B10">
            <w:pPr>
              <w:jc w:val="both"/>
              <w:rPr>
                <w:rFonts w:ascii="Tahoma" w:hAnsi="Tahoma" w:cs="Tahoma"/>
                <w:lang w:val="sr-Cyrl-RS"/>
              </w:rPr>
            </w:pPr>
            <w:r w:rsidRPr="0068772C">
              <w:rPr>
                <w:rFonts w:ascii="Tahoma" w:hAnsi="Tahoma" w:cs="Tahoma"/>
                <w:lang w:val="sr-Cyrl-RS"/>
              </w:rPr>
              <w:t>Програм унапређења социјалне заштите у општини Аранђеловац за период од 2026. до 2028. године</w:t>
            </w:r>
          </w:p>
        </w:tc>
      </w:tr>
      <w:tr w:rsidR="00897E21" w:rsidRPr="0068772C" w14:paraId="7CE1B5FC" w14:textId="77777777" w:rsidTr="00C11B10">
        <w:trPr>
          <w:jc w:val="center"/>
        </w:trPr>
        <w:tc>
          <w:tcPr>
            <w:tcW w:w="4945" w:type="dxa"/>
            <w:gridSpan w:val="2"/>
          </w:tcPr>
          <w:p w14:paraId="2073EADF" w14:textId="77777777" w:rsidR="00897E21" w:rsidRPr="0068772C" w:rsidRDefault="00897E21" w:rsidP="00C11B10">
            <w:pPr>
              <w:rPr>
                <w:rFonts w:ascii="Tahoma" w:hAnsi="Tahoma" w:cs="Tahoma"/>
                <w:lang w:val="sr-Cyrl-RS"/>
              </w:rPr>
            </w:pPr>
            <w:r w:rsidRPr="0068772C">
              <w:rPr>
                <w:rFonts w:ascii="Tahoma" w:hAnsi="Tahoma" w:cs="Tahoma"/>
                <w:lang w:val="sr-Cyrl-RS"/>
              </w:rPr>
              <w:t xml:space="preserve">Предлагач </w:t>
            </w:r>
          </w:p>
        </w:tc>
        <w:tc>
          <w:tcPr>
            <w:tcW w:w="4405" w:type="dxa"/>
          </w:tcPr>
          <w:p w14:paraId="1A064069" w14:textId="6062D960" w:rsidR="00897E21" w:rsidRPr="0068772C" w:rsidRDefault="00D53481" w:rsidP="00C11B10">
            <w:pPr>
              <w:jc w:val="both"/>
              <w:rPr>
                <w:rFonts w:ascii="Tahoma" w:hAnsi="Tahoma" w:cs="Tahoma"/>
                <w:lang w:val="sr-Cyrl-RS"/>
              </w:rPr>
            </w:pPr>
            <w:r w:rsidRPr="0068772C">
              <w:rPr>
                <w:rFonts w:ascii="Tahoma" w:hAnsi="Tahoma" w:cs="Tahoma"/>
                <w:lang w:val="sr-Cyrl-RS"/>
              </w:rPr>
              <w:t>Општинска управа општине Аранђеловац – Одељење за привреду и друштвене делатности</w:t>
            </w:r>
          </w:p>
        </w:tc>
      </w:tr>
      <w:tr w:rsidR="00897E21" w:rsidRPr="0068772C" w14:paraId="643062E2" w14:textId="77777777" w:rsidTr="00C11B10">
        <w:trPr>
          <w:jc w:val="center"/>
        </w:trPr>
        <w:tc>
          <w:tcPr>
            <w:tcW w:w="4945" w:type="dxa"/>
            <w:gridSpan w:val="2"/>
          </w:tcPr>
          <w:p w14:paraId="7A0F8D70" w14:textId="77777777" w:rsidR="00897E21" w:rsidRPr="0068772C" w:rsidRDefault="00897E21" w:rsidP="00C11B10">
            <w:pPr>
              <w:rPr>
                <w:rFonts w:ascii="Tahoma" w:hAnsi="Tahoma" w:cs="Tahoma"/>
                <w:lang w:val="sr-Cyrl-RS"/>
              </w:rPr>
            </w:pPr>
            <w:r w:rsidRPr="0068772C">
              <w:rPr>
                <w:rFonts w:ascii="Tahoma" w:hAnsi="Tahoma" w:cs="Tahoma"/>
                <w:lang w:val="sr-Cyrl-RS"/>
              </w:rPr>
              <w:t xml:space="preserve">Период спровођења консултација </w:t>
            </w:r>
          </w:p>
        </w:tc>
        <w:tc>
          <w:tcPr>
            <w:tcW w:w="4405" w:type="dxa"/>
          </w:tcPr>
          <w:p w14:paraId="41B1FC7F" w14:textId="7B842A7E" w:rsidR="00897E21" w:rsidRPr="0068772C" w:rsidRDefault="00D53481" w:rsidP="00C11B10">
            <w:pPr>
              <w:jc w:val="both"/>
              <w:rPr>
                <w:rFonts w:ascii="Tahoma" w:hAnsi="Tahoma" w:cs="Tahoma"/>
                <w:lang w:val="sr-Cyrl-RS"/>
              </w:rPr>
            </w:pPr>
            <w:r w:rsidRPr="0068772C">
              <w:rPr>
                <w:rFonts w:ascii="Tahoma" w:hAnsi="Tahoma" w:cs="Tahoma"/>
                <w:lang w:val="sr-Cyrl-RS"/>
              </w:rPr>
              <w:t>28. мај 2024. – 18. децембар 2024. године</w:t>
            </w:r>
          </w:p>
        </w:tc>
      </w:tr>
      <w:tr w:rsidR="00897E21" w:rsidRPr="0068772C" w14:paraId="15FA537A" w14:textId="77777777" w:rsidTr="00C11B10">
        <w:trPr>
          <w:jc w:val="center"/>
        </w:trPr>
        <w:tc>
          <w:tcPr>
            <w:tcW w:w="4945" w:type="dxa"/>
            <w:gridSpan w:val="2"/>
          </w:tcPr>
          <w:p w14:paraId="2F4E74A2" w14:textId="77777777" w:rsidR="00897E21" w:rsidRPr="0068772C" w:rsidRDefault="00897E21" w:rsidP="00C11B10">
            <w:pPr>
              <w:rPr>
                <w:rFonts w:ascii="Tahoma" w:hAnsi="Tahoma" w:cs="Tahoma"/>
                <w:lang w:val="sr-Cyrl-RS"/>
              </w:rPr>
            </w:pPr>
            <w:r w:rsidRPr="0068772C">
              <w:rPr>
                <w:rFonts w:ascii="Tahoma" w:hAnsi="Tahoma" w:cs="Tahoma"/>
                <w:lang w:val="sr-Cyrl-RS"/>
              </w:rPr>
              <w:t>Циљеви спровођења консултација</w:t>
            </w:r>
          </w:p>
        </w:tc>
        <w:tc>
          <w:tcPr>
            <w:tcW w:w="4405" w:type="dxa"/>
          </w:tcPr>
          <w:p w14:paraId="12E4D787" w14:textId="6675FF17" w:rsidR="00D53481" w:rsidRPr="00D53481" w:rsidRDefault="00D53481" w:rsidP="00D53481">
            <w:pPr>
              <w:jc w:val="both"/>
              <w:rPr>
                <w:rFonts w:ascii="Tahoma" w:hAnsi="Tahoma" w:cs="Tahoma"/>
                <w:lang w:val="sr-Cyrl-RS"/>
              </w:rPr>
            </w:pPr>
            <w:r w:rsidRPr="00D53481">
              <w:rPr>
                <w:rFonts w:ascii="Tahoma" w:hAnsi="Tahoma" w:cs="Tahoma"/>
                <w:lang w:val="sr-Cyrl-RS"/>
              </w:rPr>
              <w:t>1. Прикупљање података о потребама корисника и капацитетима пружалаца услуга за потребе израде Анализе стања.</w:t>
            </w:r>
          </w:p>
          <w:p w14:paraId="0EC117BA" w14:textId="35833D1D" w:rsidR="00D53481" w:rsidRPr="00D53481" w:rsidRDefault="00D53481" w:rsidP="00D53481">
            <w:pPr>
              <w:jc w:val="both"/>
              <w:rPr>
                <w:rFonts w:ascii="Tahoma" w:hAnsi="Tahoma" w:cs="Tahoma"/>
                <w:lang w:val="sr-Cyrl-RS"/>
              </w:rPr>
            </w:pPr>
            <w:r w:rsidRPr="00D53481">
              <w:rPr>
                <w:rFonts w:ascii="Tahoma" w:hAnsi="Tahoma" w:cs="Tahoma"/>
                <w:lang w:val="sr-Cyrl-RS"/>
              </w:rPr>
              <w:t>2. Квалитативно сагледавање проблема и изазова у систему социјалне заштите.</w:t>
            </w:r>
          </w:p>
          <w:p w14:paraId="4D72FA2A" w14:textId="6B838B1C" w:rsidR="00D53481" w:rsidRPr="00D53481" w:rsidRDefault="00D53481" w:rsidP="00D53481">
            <w:pPr>
              <w:jc w:val="both"/>
              <w:rPr>
                <w:rFonts w:ascii="Tahoma" w:hAnsi="Tahoma" w:cs="Tahoma"/>
                <w:lang w:val="sr-Cyrl-RS"/>
              </w:rPr>
            </w:pPr>
            <w:r w:rsidRPr="00D53481">
              <w:rPr>
                <w:rFonts w:ascii="Tahoma" w:hAnsi="Tahoma" w:cs="Tahoma"/>
                <w:lang w:val="sr-Cyrl-RS"/>
              </w:rPr>
              <w:t>3. Партиципативно дефинисање визије, циљева, мера и активности Програма.</w:t>
            </w:r>
          </w:p>
          <w:p w14:paraId="6FDD4058" w14:textId="0FE5C20B" w:rsidR="00897E21" w:rsidRPr="0068772C" w:rsidRDefault="00D53481" w:rsidP="00C11B10">
            <w:pPr>
              <w:jc w:val="both"/>
              <w:rPr>
                <w:rFonts w:ascii="Tahoma" w:hAnsi="Tahoma" w:cs="Tahoma"/>
                <w:lang w:val="sr-Cyrl-RS"/>
              </w:rPr>
            </w:pPr>
            <w:r w:rsidRPr="00D53481">
              <w:rPr>
                <w:rFonts w:ascii="Tahoma" w:hAnsi="Tahoma" w:cs="Tahoma"/>
                <w:lang w:val="sr-Cyrl-RS"/>
              </w:rPr>
              <w:t>4. Усаглашавање ставова кључних актера о приоритетима развоја.</w:t>
            </w:r>
          </w:p>
        </w:tc>
      </w:tr>
      <w:tr w:rsidR="00897E21" w:rsidRPr="0068772C" w14:paraId="00CBCECE" w14:textId="77777777" w:rsidTr="00C11B10">
        <w:trPr>
          <w:jc w:val="center"/>
        </w:trPr>
        <w:tc>
          <w:tcPr>
            <w:tcW w:w="4945" w:type="dxa"/>
            <w:gridSpan w:val="2"/>
          </w:tcPr>
          <w:p w14:paraId="3F612B30" w14:textId="77777777" w:rsidR="00897E21" w:rsidRPr="0068772C" w:rsidRDefault="00897E21" w:rsidP="00C11B10">
            <w:pPr>
              <w:rPr>
                <w:rFonts w:ascii="Tahoma" w:hAnsi="Tahoma" w:cs="Tahoma"/>
                <w:lang w:val="sr-Cyrl-RS"/>
              </w:rPr>
            </w:pPr>
            <w:r w:rsidRPr="0068772C">
              <w:rPr>
                <w:rFonts w:ascii="Tahoma" w:hAnsi="Tahoma" w:cs="Tahoma"/>
                <w:lang w:val="sr-Cyrl-RS"/>
              </w:rPr>
              <w:t>Методи спровођења консултација</w:t>
            </w:r>
          </w:p>
        </w:tc>
        <w:tc>
          <w:tcPr>
            <w:tcW w:w="4405" w:type="dxa"/>
          </w:tcPr>
          <w:p w14:paraId="5E88446D" w14:textId="5E75CC3C" w:rsidR="00D53481" w:rsidRPr="0068772C" w:rsidRDefault="00D53481" w:rsidP="00D53481">
            <w:pPr>
              <w:jc w:val="both"/>
              <w:rPr>
                <w:rFonts w:ascii="Tahoma" w:hAnsi="Tahoma" w:cs="Tahoma"/>
                <w:lang w:val="sr-Cyrl-RS"/>
              </w:rPr>
            </w:pPr>
            <w:r w:rsidRPr="0068772C">
              <w:rPr>
                <w:rFonts w:ascii="Tahoma" w:hAnsi="Tahoma" w:cs="Tahoma"/>
                <w:lang w:val="sr-Cyrl-RS"/>
              </w:rPr>
              <w:t>1. Онлајн прикупљање података (упитници) – Мапирање потреба и капацитета.</w:t>
            </w:r>
          </w:p>
          <w:p w14:paraId="53185A44" w14:textId="3EAF1999" w:rsidR="00D53481" w:rsidRPr="0068772C" w:rsidRDefault="00D53481" w:rsidP="00D53481">
            <w:pPr>
              <w:jc w:val="both"/>
              <w:rPr>
                <w:rFonts w:ascii="Tahoma" w:hAnsi="Tahoma" w:cs="Tahoma"/>
                <w:lang w:val="sr-Cyrl-RS"/>
              </w:rPr>
            </w:pPr>
            <w:r w:rsidRPr="0068772C">
              <w:rPr>
                <w:rFonts w:ascii="Tahoma" w:hAnsi="Tahoma" w:cs="Tahoma"/>
                <w:lang w:val="sr-Cyrl-RS"/>
              </w:rPr>
              <w:t>2. Фокус група – Квалитативна анализа са корисницима и пружаоцима.</w:t>
            </w:r>
          </w:p>
          <w:p w14:paraId="0DC2AF4D" w14:textId="684BCAC7" w:rsidR="00897E21" w:rsidRPr="0068772C" w:rsidRDefault="00D53481" w:rsidP="00D53481">
            <w:pPr>
              <w:jc w:val="both"/>
              <w:rPr>
                <w:rFonts w:ascii="Tahoma" w:hAnsi="Tahoma" w:cs="Tahoma"/>
                <w:lang w:val="sr-Cyrl-RS"/>
              </w:rPr>
            </w:pPr>
            <w:r w:rsidRPr="0068772C">
              <w:rPr>
                <w:rFonts w:ascii="Tahoma" w:hAnsi="Tahoma" w:cs="Tahoma"/>
                <w:lang w:val="sr-Cyrl-RS"/>
              </w:rPr>
              <w:t>3. Консултативни састанци (дискусије) – Рад на нацрту документа.</w:t>
            </w:r>
          </w:p>
        </w:tc>
      </w:tr>
      <w:tr w:rsidR="00897E21" w:rsidRPr="0068772C" w14:paraId="7F3C4CE2" w14:textId="77777777" w:rsidTr="00C11B10">
        <w:trPr>
          <w:jc w:val="center"/>
        </w:trPr>
        <w:tc>
          <w:tcPr>
            <w:tcW w:w="4945" w:type="dxa"/>
            <w:gridSpan w:val="2"/>
          </w:tcPr>
          <w:p w14:paraId="25C9604C" w14:textId="77777777" w:rsidR="00897E21" w:rsidRPr="0068772C" w:rsidRDefault="00897E21" w:rsidP="00C11B10">
            <w:pPr>
              <w:rPr>
                <w:rFonts w:ascii="Tahoma" w:hAnsi="Tahoma" w:cs="Tahoma"/>
                <w:lang w:val="sr-Cyrl-RS"/>
              </w:rPr>
            </w:pPr>
            <w:r w:rsidRPr="0068772C">
              <w:rPr>
                <w:rFonts w:ascii="Tahoma" w:hAnsi="Tahoma" w:cs="Tahoma"/>
                <w:lang w:val="sr-Cyrl-RS"/>
              </w:rPr>
              <w:t>Достављање писаних коментара (навести рок)</w:t>
            </w:r>
          </w:p>
        </w:tc>
        <w:tc>
          <w:tcPr>
            <w:tcW w:w="4405" w:type="dxa"/>
          </w:tcPr>
          <w:p w14:paraId="39800493" w14:textId="5B4F3872" w:rsidR="00897E21" w:rsidRPr="0068772C" w:rsidRDefault="00D53481" w:rsidP="00C11B10">
            <w:pPr>
              <w:jc w:val="both"/>
              <w:rPr>
                <w:rFonts w:ascii="Tahoma" w:hAnsi="Tahoma" w:cs="Tahoma"/>
                <w:lang w:val="sr-Cyrl-RS"/>
              </w:rPr>
            </w:pPr>
            <w:r w:rsidRPr="0068772C">
              <w:rPr>
                <w:rFonts w:ascii="Tahoma" w:hAnsi="Tahoma" w:cs="Tahoma"/>
                <w:lang w:val="sr-Cyrl-RS"/>
              </w:rPr>
              <w:t>Рок за попуњавање онлајн упитника био је 4 недеље (почевши од 28.05.2024).</w:t>
            </w:r>
          </w:p>
        </w:tc>
      </w:tr>
      <w:tr w:rsidR="00897E21" w:rsidRPr="0068772C" w14:paraId="382D3242" w14:textId="77777777" w:rsidTr="00C11B10">
        <w:trPr>
          <w:jc w:val="center"/>
        </w:trPr>
        <w:tc>
          <w:tcPr>
            <w:tcW w:w="4945" w:type="dxa"/>
            <w:gridSpan w:val="2"/>
          </w:tcPr>
          <w:p w14:paraId="475E7B94" w14:textId="77777777" w:rsidR="00897E21" w:rsidRPr="0068772C" w:rsidRDefault="00897E21" w:rsidP="00C11B10">
            <w:pPr>
              <w:rPr>
                <w:rFonts w:ascii="Tahoma" w:hAnsi="Tahoma" w:cs="Tahoma"/>
                <w:lang w:val="sr-Cyrl-RS"/>
              </w:rPr>
            </w:pPr>
            <w:r w:rsidRPr="0068772C">
              <w:rPr>
                <w:rFonts w:ascii="Tahoma" w:hAnsi="Tahoma" w:cs="Tahoma"/>
                <w:lang w:val="sr-Cyrl-RS"/>
              </w:rPr>
              <w:t>Други методи спровођења консултација (навести методе, време и место одржавања)</w:t>
            </w:r>
          </w:p>
        </w:tc>
        <w:tc>
          <w:tcPr>
            <w:tcW w:w="4405" w:type="dxa"/>
          </w:tcPr>
          <w:p w14:paraId="43630BD6" w14:textId="6BDB18B0" w:rsidR="00D53481" w:rsidRPr="0068772C" w:rsidRDefault="00D53481" w:rsidP="00D53481">
            <w:pPr>
              <w:jc w:val="both"/>
              <w:rPr>
                <w:rFonts w:ascii="Tahoma" w:hAnsi="Tahoma" w:cs="Tahoma"/>
                <w:lang w:val="sr-Cyrl-RS"/>
              </w:rPr>
            </w:pPr>
            <w:r w:rsidRPr="0068772C">
              <w:rPr>
                <w:rFonts w:ascii="Tahoma" w:hAnsi="Tahoma" w:cs="Tahoma"/>
                <w:lang w:val="sr-Cyrl-RS"/>
              </w:rPr>
              <w:t>• Фокус група: Одржана 21.06.2024. године у Аранђеловцу.</w:t>
            </w:r>
          </w:p>
          <w:p w14:paraId="0AB8313D" w14:textId="278D1E96" w:rsidR="00D53481" w:rsidRPr="0068772C" w:rsidRDefault="00D53481" w:rsidP="00D53481">
            <w:pPr>
              <w:jc w:val="both"/>
              <w:rPr>
                <w:rFonts w:ascii="Tahoma" w:hAnsi="Tahoma" w:cs="Tahoma"/>
                <w:lang w:val="sr-Cyrl-RS"/>
              </w:rPr>
            </w:pPr>
            <w:r w:rsidRPr="0068772C">
              <w:rPr>
                <w:rFonts w:ascii="Tahoma" w:hAnsi="Tahoma" w:cs="Tahoma"/>
                <w:lang w:val="sr-Cyrl-RS"/>
              </w:rPr>
              <w:t>• Први консултативни састанак: Одржан 10.12.2024. године у просторијама Општинске управе.</w:t>
            </w:r>
          </w:p>
          <w:p w14:paraId="0EB7B1D0" w14:textId="5745B066" w:rsidR="00897E21" w:rsidRPr="0068772C" w:rsidRDefault="00D53481" w:rsidP="00D53481">
            <w:pPr>
              <w:jc w:val="both"/>
              <w:rPr>
                <w:rFonts w:ascii="Tahoma" w:hAnsi="Tahoma" w:cs="Tahoma"/>
                <w:lang w:val="sr-Cyrl-RS"/>
              </w:rPr>
            </w:pPr>
            <w:r w:rsidRPr="0068772C">
              <w:rPr>
                <w:rFonts w:ascii="Tahoma" w:hAnsi="Tahoma" w:cs="Tahoma"/>
                <w:lang w:val="sr-Cyrl-RS"/>
              </w:rPr>
              <w:lastRenderedPageBreak/>
              <w:t>• Други консултативни састанак: Одржан 18.12.2024. године у просторијама Општинске управе.</w:t>
            </w:r>
          </w:p>
        </w:tc>
      </w:tr>
      <w:tr w:rsidR="00897E21" w:rsidRPr="0068772C" w14:paraId="0F72E8A1" w14:textId="77777777" w:rsidTr="00C11B10">
        <w:trPr>
          <w:jc w:val="center"/>
        </w:trPr>
        <w:tc>
          <w:tcPr>
            <w:tcW w:w="4945" w:type="dxa"/>
            <w:gridSpan w:val="2"/>
          </w:tcPr>
          <w:p w14:paraId="38EDE292" w14:textId="77777777" w:rsidR="00897E21" w:rsidRPr="0068772C" w:rsidRDefault="00897E21" w:rsidP="00C11B10">
            <w:pPr>
              <w:rPr>
                <w:rFonts w:ascii="Tahoma" w:hAnsi="Tahoma" w:cs="Tahoma"/>
                <w:lang w:val="sr-Cyrl-RS"/>
              </w:rPr>
            </w:pPr>
            <w:r w:rsidRPr="0068772C">
              <w:rPr>
                <w:rFonts w:ascii="Tahoma" w:hAnsi="Tahoma" w:cs="Tahoma"/>
                <w:lang w:val="sr-Cyrl-RS"/>
              </w:rPr>
              <w:lastRenderedPageBreak/>
              <w:t>Циљне групе и друге заинтересоване стране које су учествовале у консултацијама (навести за сваки метод консултација посебно)</w:t>
            </w:r>
          </w:p>
        </w:tc>
        <w:tc>
          <w:tcPr>
            <w:tcW w:w="4405" w:type="dxa"/>
          </w:tcPr>
          <w:p w14:paraId="1A9B2A56" w14:textId="10ED7C17" w:rsidR="00D53481" w:rsidRPr="0068772C" w:rsidRDefault="00D53481" w:rsidP="00D53481">
            <w:pPr>
              <w:jc w:val="both"/>
              <w:rPr>
                <w:rFonts w:ascii="Tahoma" w:hAnsi="Tahoma" w:cs="Tahoma"/>
                <w:lang w:val="sr-Cyrl-RS"/>
              </w:rPr>
            </w:pPr>
            <w:r w:rsidRPr="0068772C">
              <w:rPr>
                <w:rFonts w:ascii="Tahoma" w:hAnsi="Tahoma" w:cs="Tahoma"/>
                <w:lang w:val="sr-Cyrl-RS"/>
              </w:rPr>
              <w:t>• Мапирање (онлајн): Постојећи и потенцијални корисници услуга, Центар за социјални рад, пружаоци услуга.</w:t>
            </w:r>
          </w:p>
          <w:p w14:paraId="7195C772" w14:textId="261F1175" w:rsidR="00D53481" w:rsidRPr="0068772C" w:rsidRDefault="00D53481" w:rsidP="00D53481">
            <w:pPr>
              <w:jc w:val="both"/>
              <w:rPr>
                <w:rFonts w:ascii="Tahoma" w:hAnsi="Tahoma" w:cs="Tahoma"/>
                <w:lang w:val="sr-Cyrl-RS"/>
              </w:rPr>
            </w:pPr>
            <w:r w:rsidRPr="0068772C">
              <w:rPr>
                <w:rFonts w:ascii="Tahoma" w:hAnsi="Tahoma" w:cs="Tahoma"/>
                <w:lang w:val="sr-Cyrl-RS"/>
              </w:rPr>
              <w:t>• Фокус група: Корисници услуга, представници удружења грађана (особе са инвалидитетом, родитељи деце са сметњама), пружаоци услуга.</w:t>
            </w:r>
          </w:p>
          <w:p w14:paraId="1919D7A7" w14:textId="1A11560E" w:rsidR="00897E21" w:rsidRPr="0068772C" w:rsidRDefault="00D53481" w:rsidP="00D53481">
            <w:pPr>
              <w:jc w:val="both"/>
              <w:rPr>
                <w:rFonts w:ascii="Tahoma" w:hAnsi="Tahoma" w:cs="Tahoma"/>
                <w:lang w:val="sr-Cyrl-RS"/>
              </w:rPr>
            </w:pPr>
            <w:r w:rsidRPr="0068772C">
              <w:rPr>
                <w:rFonts w:ascii="Tahoma" w:hAnsi="Tahoma" w:cs="Tahoma"/>
                <w:lang w:val="sr-Cyrl-RS"/>
              </w:rPr>
              <w:t>• Консултативни састанци: Представници Црвеног крста, Дома здравља, образовних установа (школе и вртићи), стручни тим за израду Програма и представници Општинске управе.</w:t>
            </w:r>
          </w:p>
        </w:tc>
      </w:tr>
      <w:tr w:rsidR="00897E21" w:rsidRPr="0068772C" w14:paraId="1CF0C20B" w14:textId="77777777" w:rsidTr="00C11B10">
        <w:trPr>
          <w:jc w:val="center"/>
        </w:trPr>
        <w:tc>
          <w:tcPr>
            <w:tcW w:w="4945" w:type="dxa"/>
            <w:gridSpan w:val="2"/>
          </w:tcPr>
          <w:p w14:paraId="46531C7D" w14:textId="77777777" w:rsidR="00897E21" w:rsidRPr="0068772C" w:rsidRDefault="00897E21" w:rsidP="00C11B10">
            <w:pPr>
              <w:rPr>
                <w:rFonts w:ascii="Tahoma" w:hAnsi="Tahoma" w:cs="Tahoma"/>
                <w:lang w:val="sr-Cyrl-RS"/>
              </w:rPr>
            </w:pPr>
            <w:r w:rsidRPr="0068772C">
              <w:rPr>
                <w:rFonts w:ascii="Tahoma" w:hAnsi="Tahoma" w:cs="Tahoma"/>
                <w:lang w:val="sr-Cyrl-RS"/>
              </w:rPr>
              <w:t>Да ли је спровођење консултација створило додатне буџетске трошкове (ако јесте, образложити)</w:t>
            </w:r>
          </w:p>
        </w:tc>
        <w:tc>
          <w:tcPr>
            <w:tcW w:w="4405" w:type="dxa"/>
          </w:tcPr>
          <w:p w14:paraId="7D78C37E" w14:textId="766C5D4C" w:rsidR="00897E21" w:rsidRPr="0068772C" w:rsidRDefault="00D53481" w:rsidP="00C11B10">
            <w:pPr>
              <w:jc w:val="both"/>
              <w:rPr>
                <w:rFonts w:ascii="Tahoma" w:hAnsi="Tahoma" w:cs="Tahoma"/>
                <w:lang w:val="sr-Cyrl-RS"/>
              </w:rPr>
            </w:pPr>
            <w:r w:rsidRPr="0068772C">
              <w:rPr>
                <w:rFonts w:ascii="Tahoma" w:hAnsi="Tahoma" w:cs="Tahoma"/>
                <w:lang w:val="sr-Cyrl-RS"/>
              </w:rPr>
              <w:t>Не, консултације су спроведене коришћењем постојећих ресурса Општинске управе и уз подршку стручног тима, без додатних трошкова за буџет.</w:t>
            </w:r>
          </w:p>
        </w:tc>
      </w:tr>
      <w:tr w:rsidR="00897E21" w:rsidRPr="0068772C" w14:paraId="34841105" w14:textId="77777777" w:rsidTr="00C11B10">
        <w:trPr>
          <w:jc w:val="center"/>
        </w:trPr>
        <w:tc>
          <w:tcPr>
            <w:tcW w:w="4945" w:type="dxa"/>
            <w:gridSpan w:val="2"/>
          </w:tcPr>
          <w:p w14:paraId="5B50F0D8" w14:textId="77777777" w:rsidR="00897E21" w:rsidRPr="0068772C" w:rsidRDefault="00897E21" w:rsidP="00C11B10">
            <w:pPr>
              <w:rPr>
                <w:rFonts w:ascii="Tahoma" w:hAnsi="Tahoma" w:cs="Tahoma"/>
                <w:lang w:val="sr-Cyrl-RS"/>
              </w:rPr>
            </w:pPr>
            <w:r w:rsidRPr="0068772C">
              <w:rPr>
                <w:rFonts w:ascii="Tahoma" w:hAnsi="Tahoma" w:cs="Tahoma"/>
                <w:lang w:val="sr-Cyrl-RS"/>
              </w:rPr>
              <w:t>Информације о достављеним коментарима (навести колико је коментара примљено, колико је прихваћено, а колико није)</w:t>
            </w:r>
          </w:p>
        </w:tc>
        <w:tc>
          <w:tcPr>
            <w:tcW w:w="4405" w:type="dxa"/>
          </w:tcPr>
          <w:p w14:paraId="4B3467EF" w14:textId="38688DC6" w:rsidR="00897E21" w:rsidRPr="0068772C" w:rsidRDefault="00D53481" w:rsidP="00C11B10">
            <w:pPr>
              <w:jc w:val="both"/>
              <w:rPr>
                <w:rFonts w:ascii="Tahoma" w:hAnsi="Tahoma" w:cs="Tahoma"/>
                <w:lang w:val="sr-Cyrl-RS"/>
              </w:rPr>
            </w:pPr>
            <w:r w:rsidRPr="0068772C">
              <w:rPr>
                <w:rFonts w:ascii="Tahoma" w:hAnsi="Tahoma" w:cs="Tahoma"/>
                <w:lang w:val="sr-Cyrl-RS"/>
              </w:rPr>
              <w:t>Током консултативног процеса прикупљени су подаци кроз упитнике (квантитативни) и директне предлоге на састанцима (квалитативни). Сви релевантни предлози који су се односили на проширење капацитета услуга (Лични пратилац, Помоћ у кући) и инфраструктурна улагања су прихваћени и уграђени у мере и активности.</w:t>
            </w:r>
          </w:p>
        </w:tc>
      </w:tr>
      <w:tr w:rsidR="00897E21" w:rsidRPr="0068772C" w14:paraId="14510B5A" w14:textId="77777777" w:rsidTr="00C11B10">
        <w:trPr>
          <w:jc w:val="center"/>
        </w:trPr>
        <w:tc>
          <w:tcPr>
            <w:tcW w:w="4945" w:type="dxa"/>
            <w:gridSpan w:val="2"/>
          </w:tcPr>
          <w:p w14:paraId="498DB473" w14:textId="307AC852" w:rsidR="00897E21" w:rsidRPr="0068772C" w:rsidRDefault="00897E21" w:rsidP="00C11B10">
            <w:pPr>
              <w:rPr>
                <w:rFonts w:ascii="Tahoma" w:hAnsi="Tahoma" w:cs="Tahoma"/>
                <w:lang w:val="sr-Cyrl-RS"/>
              </w:rPr>
            </w:pPr>
            <w:r w:rsidRPr="0068772C">
              <w:rPr>
                <w:rFonts w:ascii="Tahoma" w:hAnsi="Tahoma" w:cs="Tahoma"/>
                <w:lang w:val="sr-Cyrl-RS"/>
              </w:rPr>
              <w:t>Анализа примљених коментара</w:t>
            </w:r>
          </w:p>
        </w:tc>
        <w:tc>
          <w:tcPr>
            <w:tcW w:w="4405" w:type="dxa"/>
          </w:tcPr>
          <w:p w14:paraId="5C506C21" w14:textId="7324CB0A" w:rsidR="00897E21" w:rsidRPr="0068772C" w:rsidRDefault="00D53481" w:rsidP="00C11B10">
            <w:pPr>
              <w:jc w:val="both"/>
              <w:rPr>
                <w:rFonts w:ascii="Tahoma" w:hAnsi="Tahoma" w:cs="Tahoma"/>
                <w:lang w:val="sr-Cyrl-RS"/>
              </w:rPr>
            </w:pPr>
            <w:r w:rsidRPr="0068772C">
              <w:rPr>
                <w:rFonts w:ascii="Tahoma" w:hAnsi="Tahoma" w:cs="Tahoma"/>
                <w:lang w:val="sr-Cyrl-RS"/>
              </w:rPr>
              <w:t>Анализа је показала високу сагласност свих актера око кључних проблема: недовољне доступности услуга у селима, постојања листа чекања и потребе за новим услугама (становање уз подршку). Ови налази су директно преточени у Посебни циљ 1 и Посебни циљ 2 Програма.</w:t>
            </w:r>
          </w:p>
        </w:tc>
      </w:tr>
      <w:tr w:rsidR="00D53481" w:rsidRPr="0068772C" w14:paraId="089EBC46" w14:textId="77777777" w:rsidTr="00C11B10">
        <w:trPr>
          <w:jc w:val="center"/>
        </w:trPr>
        <w:tc>
          <w:tcPr>
            <w:tcW w:w="9350" w:type="dxa"/>
            <w:gridSpan w:val="3"/>
          </w:tcPr>
          <w:p w14:paraId="5654A730" w14:textId="3B6EF9AE" w:rsidR="00D53481" w:rsidRPr="0068772C" w:rsidRDefault="00D53481" w:rsidP="00C11B10">
            <w:pPr>
              <w:jc w:val="both"/>
              <w:rPr>
                <w:rFonts w:ascii="Tahoma" w:hAnsi="Tahoma" w:cs="Tahoma"/>
                <w:lang w:val="sr-Cyrl-RS"/>
              </w:rPr>
            </w:pPr>
            <w:r w:rsidRPr="0068772C">
              <w:rPr>
                <w:rFonts w:ascii="Tahoma" w:hAnsi="Tahoma" w:cs="Tahoma"/>
                <w:lang w:val="sr-Cyrl-RS"/>
              </w:rPr>
              <w:t xml:space="preserve">РЕЗУЛТАТИ ДРУГИХ МЕТОДА КОНСУЛТАЦИЈА </w:t>
            </w:r>
          </w:p>
        </w:tc>
      </w:tr>
      <w:tr w:rsidR="00D53481" w:rsidRPr="0068772C" w14:paraId="0D7835C6" w14:textId="77777777" w:rsidTr="00C11B10">
        <w:trPr>
          <w:jc w:val="center"/>
        </w:trPr>
        <w:tc>
          <w:tcPr>
            <w:tcW w:w="2472" w:type="dxa"/>
          </w:tcPr>
          <w:p w14:paraId="74DDCBCB" w14:textId="013D2EE5" w:rsidR="00D53481" w:rsidRPr="0068772C" w:rsidRDefault="00D53481" w:rsidP="00D53481">
            <w:pPr>
              <w:jc w:val="center"/>
              <w:rPr>
                <w:rFonts w:ascii="Tahoma" w:hAnsi="Tahoma" w:cs="Tahoma"/>
                <w:lang w:val="sr-Cyrl-RS"/>
              </w:rPr>
            </w:pPr>
            <w:r w:rsidRPr="0068772C">
              <w:rPr>
                <w:rFonts w:ascii="Tahoma" w:hAnsi="Tahoma" w:cs="Tahoma"/>
                <w:lang w:val="sr-Cyrl-RS"/>
              </w:rPr>
              <w:t>Метод и датум</w:t>
            </w:r>
          </w:p>
        </w:tc>
        <w:tc>
          <w:tcPr>
            <w:tcW w:w="2473" w:type="dxa"/>
          </w:tcPr>
          <w:p w14:paraId="26DDAAE8" w14:textId="5F82087E" w:rsidR="00D53481" w:rsidRPr="0068772C" w:rsidRDefault="00D53481" w:rsidP="00D53481">
            <w:pPr>
              <w:jc w:val="center"/>
              <w:rPr>
                <w:rFonts w:ascii="Tahoma" w:hAnsi="Tahoma" w:cs="Tahoma"/>
                <w:lang w:val="sr-Cyrl-RS"/>
              </w:rPr>
            </w:pPr>
            <w:r w:rsidRPr="0068772C">
              <w:rPr>
                <w:rFonts w:ascii="Tahoma" w:hAnsi="Tahoma" w:cs="Tahoma"/>
                <w:lang w:val="sr-Cyrl-RS"/>
              </w:rPr>
              <w:t>Тема</w:t>
            </w:r>
          </w:p>
        </w:tc>
        <w:tc>
          <w:tcPr>
            <w:tcW w:w="4405" w:type="dxa"/>
          </w:tcPr>
          <w:p w14:paraId="20F260CC" w14:textId="233F0F40" w:rsidR="00D53481" w:rsidRPr="0068772C" w:rsidRDefault="00D53481" w:rsidP="00D53481">
            <w:pPr>
              <w:jc w:val="center"/>
              <w:rPr>
                <w:rFonts w:ascii="Tahoma" w:hAnsi="Tahoma" w:cs="Tahoma"/>
                <w:lang w:val="sr-Cyrl-RS"/>
              </w:rPr>
            </w:pPr>
            <w:r w:rsidRPr="0068772C">
              <w:rPr>
                <w:rFonts w:ascii="Tahoma" w:hAnsi="Tahoma" w:cs="Tahoma"/>
                <w:lang w:val="sr-Cyrl-RS"/>
              </w:rPr>
              <w:t>Кључни резултати / Утицај на Програм</w:t>
            </w:r>
          </w:p>
        </w:tc>
      </w:tr>
      <w:tr w:rsidR="00D53481" w:rsidRPr="0068772C" w14:paraId="4B8C79E9" w14:textId="77777777" w:rsidTr="00C11B10">
        <w:trPr>
          <w:jc w:val="center"/>
        </w:trPr>
        <w:tc>
          <w:tcPr>
            <w:tcW w:w="2472" w:type="dxa"/>
          </w:tcPr>
          <w:p w14:paraId="43928D13" w14:textId="37CBC5B0" w:rsidR="00D53481" w:rsidRPr="0068772C" w:rsidRDefault="00D53481" w:rsidP="00D53481">
            <w:pPr>
              <w:rPr>
                <w:rFonts w:ascii="Tahoma" w:hAnsi="Tahoma" w:cs="Tahoma"/>
                <w:lang w:val="sr-Cyrl-RS"/>
              </w:rPr>
            </w:pPr>
            <w:r w:rsidRPr="0068772C">
              <w:rPr>
                <w:rFonts w:ascii="Tahoma" w:hAnsi="Tahoma" w:cs="Tahoma"/>
                <w:lang w:val="sr-Cyrl-RS"/>
              </w:rPr>
              <w:lastRenderedPageBreak/>
              <w:t>Онлајн мапирање</w:t>
            </w:r>
          </w:p>
          <w:p w14:paraId="1540CC5E" w14:textId="683AEE10" w:rsidR="00D53481" w:rsidRPr="0068772C" w:rsidRDefault="00D53481" w:rsidP="00D53481">
            <w:pPr>
              <w:rPr>
                <w:rFonts w:ascii="Tahoma" w:hAnsi="Tahoma" w:cs="Tahoma"/>
                <w:lang w:val="sr-Cyrl-RS"/>
              </w:rPr>
            </w:pPr>
            <w:r w:rsidRPr="0068772C">
              <w:rPr>
                <w:rFonts w:ascii="Tahoma" w:hAnsi="Tahoma" w:cs="Tahoma"/>
                <w:lang w:val="sr-Cyrl-RS"/>
              </w:rPr>
              <w:t>(28.05–25.06.2024)</w:t>
            </w:r>
          </w:p>
        </w:tc>
        <w:tc>
          <w:tcPr>
            <w:tcW w:w="2473" w:type="dxa"/>
          </w:tcPr>
          <w:p w14:paraId="71ECFA00" w14:textId="4D39D411" w:rsidR="00D53481" w:rsidRPr="0068772C" w:rsidRDefault="00D53481" w:rsidP="00C11B10">
            <w:pPr>
              <w:rPr>
                <w:rFonts w:ascii="Tahoma" w:hAnsi="Tahoma" w:cs="Tahoma"/>
                <w:lang w:val="sr-Cyrl-RS"/>
              </w:rPr>
            </w:pPr>
            <w:r w:rsidRPr="0068772C">
              <w:rPr>
                <w:rFonts w:ascii="Tahoma" w:hAnsi="Tahoma" w:cs="Tahoma"/>
                <w:lang w:val="sr-Cyrl-RS"/>
              </w:rPr>
              <w:t>Потребе корисника и капацитети</w:t>
            </w:r>
          </w:p>
        </w:tc>
        <w:tc>
          <w:tcPr>
            <w:tcW w:w="4405" w:type="dxa"/>
          </w:tcPr>
          <w:p w14:paraId="2B3FD99F" w14:textId="400B6313" w:rsidR="00D53481" w:rsidRPr="0068772C" w:rsidRDefault="00D53481" w:rsidP="00C11B10">
            <w:pPr>
              <w:jc w:val="both"/>
              <w:rPr>
                <w:rFonts w:ascii="Tahoma" w:hAnsi="Tahoma" w:cs="Tahoma"/>
                <w:lang w:val="sr-Cyrl-RS"/>
              </w:rPr>
            </w:pPr>
            <w:r w:rsidRPr="0068772C">
              <w:rPr>
                <w:rFonts w:ascii="Tahoma" w:hAnsi="Tahoma" w:cs="Tahoma"/>
                <w:lang w:val="sr-Cyrl-RS"/>
              </w:rPr>
              <w:t>Прикупљени егзактни подаци о броју корисника и недостајућим услугама, који су послужили као емпиријска основа за поглавље 3. Анализа стања.</w:t>
            </w:r>
          </w:p>
        </w:tc>
      </w:tr>
      <w:tr w:rsidR="00D53481" w:rsidRPr="0068772C" w14:paraId="206BD119" w14:textId="77777777" w:rsidTr="00C11B10">
        <w:trPr>
          <w:jc w:val="center"/>
        </w:trPr>
        <w:tc>
          <w:tcPr>
            <w:tcW w:w="2472" w:type="dxa"/>
          </w:tcPr>
          <w:p w14:paraId="04DC29C9" w14:textId="77777777" w:rsidR="00D53481" w:rsidRPr="0068772C" w:rsidRDefault="00D53481" w:rsidP="00D53481">
            <w:pPr>
              <w:rPr>
                <w:rFonts w:ascii="Tahoma" w:hAnsi="Tahoma" w:cs="Tahoma"/>
                <w:lang w:val="sr-Cyrl-RS"/>
              </w:rPr>
            </w:pPr>
            <w:r w:rsidRPr="0068772C">
              <w:rPr>
                <w:rFonts w:ascii="Tahoma" w:hAnsi="Tahoma" w:cs="Tahoma"/>
                <w:lang w:val="sr-Cyrl-RS"/>
              </w:rPr>
              <w:t>Фокус група</w:t>
            </w:r>
          </w:p>
          <w:p w14:paraId="0346B73E" w14:textId="7DC4A042" w:rsidR="00D53481" w:rsidRPr="0068772C" w:rsidRDefault="00D53481" w:rsidP="00D53481">
            <w:pPr>
              <w:rPr>
                <w:rFonts w:ascii="Tahoma" w:hAnsi="Tahoma" w:cs="Tahoma"/>
                <w:lang w:val="sr-Cyrl-RS"/>
              </w:rPr>
            </w:pPr>
            <w:r w:rsidRPr="0068772C">
              <w:rPr>
                <w:rFonts w:ascii="Tahoma" w:hAnsi="Tahoma" w:cs="Tahoma"/>
                <w:lang w:val="sr-Cyrl-RS"/>
              </w:rPr>
              <w:t>(21.06.2024)</w:t>
            </w:r>
          </w:p>
        </w:tc>
        <w:tc>
          <w:tcPr>
            <w:tcW w:w="2473" w:type="dxa"/>
          </w:tcPr>
          <w:p w14:paraId="4AF078D9" w14:textId="2BB55720" w:rsidR="00D53481" w:rsidRPr="0068772C" w:rsidRDefault="00D53481" w:rsidP="00C11B10">
            <w:pPr>
              <w:rPr>
                <w:rFonts w:ascii="Tahoma" w:hAnsi="Tahoma" w:cs="Tahoma"/>
                <w:lang w:val="sr-Cyrl-RS"/>
              </w:rPr>
            </w:pPr>
            <w:r w:rsidRPr="0068772C">
              <w:rPr>
                <w:rFonts w:ascii="Tahoma" w:hAnsi="Tahoma" w:cs="Tahoma"/>
                <w:lang w:val="sr-Cyrl-RS"/>
              </w:rPr>
              <w:t>Искуства корисника и пружалаца</w:t>
            </w:r>
          </w:p>
        </w:tc>
        <w:tc>
          <w:tcPr>
            <w:tcW w:w="4405" w:type="dxa"/>
          </w:tcPr>
          <w:p w14:paraId="065906F0" w14:textId="34FCFE8B" w:rsidR="00D53481" w:rsidRPr="0068772C" w:rsidRDefault="00D53481" w:rsidP="00C11B10">
            <w:pPr>
              <w:jc w:val="both"/>
              <w:rPr>
                <w:rFonts w:ascii="Tahoma" w:hAnsi="Tahoma" w:cs="Tahoma"/>
                <w:lang w:val="sr-Cyrl-RS"/>
              </w:rPr>
            </w:pPr>
            <w:r w:rsidRPr="0068772C">
              <w:rPr>
                <w:rFonts w:ascii="Tahoma" w:hAnsi="Tahoma" w:cs="Tahoma"/>
                <w:lang w:val="sr-Cyrl-RS"/>
              </w:rPr>
              <w:t>Идентификовани проблеми у квалитету и доступности (нпр. прекид услуге личног пратиоца током лета), што је утицало на дефинисање активности за превазилажење ових проблема.</w:t>
            </w:r>
          </w:p>
        </w:tc>
      </w:tr>
      <w:tr w:rsidR="00D53481" w:rsidRPr="0068772C" w14:paraId="63B0E882" w14:textId="77777777" w:rsidTr="00C11B10">
        <w:trPr>
          <w:jc w:val="center"/>
        </w:trPr>
        <w:tc>
          <w:tcPr>
            <w:tcW w:w="2472" w:type="dxa"/>
          </w:tcPr>
          <w:p w14:paraId="4660B024" w14:textId="19F5BE03" w:rsidR="00D53481" w:rsidRPr="0068772C" w:rsidRDefault="00D53481" w:rsidP="00D53481">
            <w:pPr>
              <w:rPr>
                <w:rFonts w:ascii="Tahoma" w:hAnsi="Tahoma" w:cs="Tahoma"/>
                <w:lang w:val="sr-Cyrl-RS"/>
              </w:rPr>
            </w:pPr>
            <w:r w:rsidRPr="0068772C">
              <w:rPr>
                <w:rFonts w:ascii="Tahoma" w:hAnsi="Tahoma" w:cs="Tahoma"/>
                <w:lang w:val="sr-Cyrl-RS"/>
              </w:rPr>
              <w:t>Консултативни састанак 1</w:t>
            </w:r>
          </w:p>
          <w:p w14:paraId="3307F960" w14:textId="06522F85" w:rsidR="00D53481" w:rsidRPr="0068772C" w:rsidRDefault="00D53481" w:rsidP="00D53481">
            <w:pPr>
              <w:rPr>
                <w:rFonts w:ascii="Tahoma" w:hAnsi="Tahoma" w:cs="Tahoma"/>
                <w:lang w:val="sr-Cyrl-RS"/>
              </w:rPr>
            </w:pPr>
            <w:r w:rsidRPr="0068772C">
              <w:rPr>
                <w:rFonts w:ascii="Tahoma" w:hAnsi="Tahoma" w:cs="Tahoma"/>
                <w:lang w:val="sr-Cyrl-RS"/>
              </w:rPr>
              <w:t>(10.12.2024)</w:t>
            </w:r>
          </w:p>
        </w:tc>
        <w:tc>
          <w:tcPr>
            <w:tcW w:w="2473" w:type="dxa"/>
          </w:tcPr>
          <w:p w14:paraId="53F69398" w14:textId="4E8B7FEE" w:rsidR="00D53481" w:rsidRPr="0068772C" w:rsidRDefault="00D53481" w:rsidP="00C11B10">
            <w:pPr>
              <w:rPr>
                <w:rFonts w:ascii="Tahoma" w:hAnsi="Tahoma" w:cs="Tahoma"/>
                <w:lang w:val="sr-Cyrl-RS"/>
              </w:rPr>
            </w:pPr>
            <w:r w:rsidRPr="0068772C">
              <w:rPr>
                <w:rFonts w:ascii="Tahoma" w:hAnsi="Tahoma" w:cs="Tahoma"/>
                <w:lang w:val="sr-Cyrl-RS"/>
              </w:rPr>
              <w:t>Дефинисање циљева</w:t>
            </w:r>
          </w:p>
        </w:tc>
        <w:tc>
          <w:tcPr>
            <w:tcW w:w="4405" w:type="dxa"/>
          </w:tcPr>
          <w:p w14:paraId="3588FF24" w14:textId="17BD3D75" w:rsidR="00D53481" w:rsidRPr="0068772C" w:rsidRDefault="00D53481" w:rsidP="00C11B10">
            <w:pPr>
              <w:jc w:val="both"/>
              <w:rPr>
                <w:rFonts w:ascii="Tahoma" w:hAnsi="Tahoma" w:cs="Tahoma"/>
                <w:lang w:val="sr-Cyrl-RS"/>
              </w:rPr>
            </w:pPr>
            <w:r w:rsidRPr="0068772C">
              <w:rPr>
                <w:rFonts w:ascii="Tahoma" w:hAnsi="Tahoma" w:cs="Tahoma"/>
                <w:lang w:val="sr-Cyrl-RS"/>
              </w:rPr>
              <w:t>Постигнут консензус око визије развоја и дефинисана су три посебна циља Програма. Укључени су предлози Дома здравља и школа у вези са међусекторском сарадњом.</w:t>
            </w:r>
          </w:p>
        </w:tc>
      </w:tr>
      <w:tr w:rsidR="00D53481" w:rsidRPr="0068772C" w14:paraId="030DABEC" w14:textId="77777777" w:rsidTr="00C11B10">
        <w:trPr>
          <w:jc w:val="center"/>
        </w:trPr>
        <w:tc>
          <w:tcPr>
            <w:tcW w:w="2472" w:type="dxa"/>
          </w:tcPr>
          <w:p w14:paraId="700983CE" w14:textId="34EE816A" w:rsidR="00D53481" w:rsidRPr="0068772C" w:rsidRDefault="00D53481" w:rsidP="00D53481">
            <w:pPr>
              <w:rPr>
                <w:rFonts w:ascii="Tahoma" w:hAnsi="Tahoma" w:cs="Tahoma"/>
                <w:lang w:val="sr-Cyrl-RS"/>
              </w:rPr>
            </w:pPr>
            <w:r w:rsidRPr="0068772C">
              <w:rPr>
                <w:rFonts w:ascii="Tahoma" w:hAnsi="Tahoma" w:cs="Tahoma"/>
                <w:lang w:val="sr-Cyrl-RS"/>
              </w:rPr>
              <w:t>Консултативни састанак 2</w:t>
            </w:r>
          </w:p>
          <w:p w14:paraId="30CC5507" w14:textId="38126662" w:rsidR="00D53481" w:rsidRPr="0068772C" w:rsidRDefault="00D53481" w:rsidP="00D53481">
            <w:pPr>
              <w:rPr>
                <w:rFonts w:ascii="Tahoma" w:hAnsi="Tahoma" w:cs="Tahoma"/>
                <w:lang w:val="sr-Cyrl-RS"/>
              </w:rPr>
            </w:pPr>
            <w:r w:rsidRPr="0068772C">
              <w:rPr>
                <w:rFonts w:ascii="Tahoma" w:hAnsi="Tahoma" w:cs="Tahoma"/>
                <w:lang w:val="sr-Cyrl-RS"/>
              </w:rPr>
              <w:t>(18.12.2024)</w:t>
            </w:r>
          </w:p>
        </w:tc>
        <w:tc>
          <w:tcPr>
            <w:tcW w:w="2473" w:type="dxa"/>
          </w:tcPr>
          <w:p w14:paraId="29E6AF55" w14:textId="49EF667B" w:rsidR="00D53481" w:rsidRPr="0068772C" w:rsidRDefault="00D53481" w:rsidP="00C11B10">
            <w:pPr>
              <w:rPr>
                <w:rFonts w:ascii="Tahoma" w:hAnsi="Tahoma" w:cs="Tahoma"/>
                <w:lang w:val="sr-Cyrl-RS"/>
              </w:rPr>
            </w:pPr>
            <w:r w:rsidRPr="0068772C">
              <w:rPr>
                <w:rFonts w:ascii="Tahoma" w:hAnsi="Tahoma" w:cs="Tahoma"/>
                <w:lang w:val="sr-Cyrl-RS"/>
              </w:rPr>
              <w:t>Мере и активности</w:t>
            </w:r>
          </w:p>
        </w:tc>
        <w:tc>
          <w:tcPr>
            <w:tcW w:w="4405" w:type="dxa"/>
          </w:tcPr>
          <w:p w14:paraId="11E115CA" w14:textId="74701C6E" w:rsidR="00D53481" w:rsidRPr="0068772C" w:rsidRDefault="00D53481" w:rsidP="00C11B10">
            <w:pPr>
              <w:jc w:val="both"/>
              <w:rPr>
                <w:rFonts w:ascii="Tahoma" w:hAnsi="Tahoma" w:cs="Tahoma"/>
                <w:lang w:val="sr-Cyrl-RS"/>
              </w:rPr>
            </w:pPr>
            <w:r w:rsidRPr="0068772C">
              <w:rPr>
                <w:rFonts w:ascii="Tahoma" w:hAnsi="Tahoma" w:cs="Tahoma"/>
                <w:lang w:val="sr-Cyrl-RS"/>
              </w:rPr>
              <w:t>Дефинисан коначан Акциони план. Прецизирани су рокови и носиоци активности уз сагласност присутних партнера (Црвени крст, установе образовања).</w:t>
            </w:r>
          </w:p>
        </w:tc>
      </w:tr>
    </w:tbl>
    <w:p w14:paraId="64496728" w14:textId="77777777" w:rsidR="00897E21" w:rsidRPr="0068772C" w:rsidRDefault="00897E21" w:rsidP="00DE1927">
      <w:pPr>
        <w:jc w:val="both"/>
        <w:rPr>
          <w:rFonts w:ascii="Tahoma" w:hAnsi="Tahoma" w:cs="Tahoma"/>
          <w:lang w:val="sr-Cyrl-RS"/>
        </w:rPr>
      </w:pPr>
    </w:p>
    <w:p w14:paraId="613F2673" w14:textId="495B61FD" w:rsidR="004C42E2" w:rsidRPr="0068772C" w:rsidRDefault="004C42E2" w:rsidP="00DE1927">
      <w:pPr>
        <w:jc w:val="both"/>
        <w:rPr>
          <w:rFonts w:ascii="Tahoma" w:hAnsi="Tahoma" w:cs="Tahoma"/>
          <w:lang w:val="sr-Cyrl-RS"/>
        </w:rPr>
      </w:pPr>
      <w:r w:rsidRPr="0068772C">
        <w:rPr>
          <w:rFonts w:ascii="Tahoma" w:hAnsi="Tahoma" w:cs="Tahoma"/>
          <w:lang w:val="sr-Cyrl-RS"/>
        </w:rPr>
        <w:t xml:space="preserve">ЈАВНА РАСПРАВА: </w:t>
      </w:r>
    </w:p>
    <w:tbl>
      <w:tblPr>
        <w:tblStyle w:val="TableGrid"/>
        <w:tblW w:w="9351" w:type="dxa"/>
        <w:jc w:val="center"/>
        <w:tblLook w:val="04A0" w:firstRow="1" w:lastRow="0" w:firstColumn="1" w:lastColumn="0" w:noHBand="0" w:noVBand="1"/>
      </w:tblPr>
      <w:tblGrid>
        <w:gridCol w:w="5035"/>
        <w:gridCol w:w="4316"/>
      </w:tblGrid>
      <w:tr w:rsidR="0068772C" w:rsidRPr="0068772C" w14:paraId="63457033" w14:textId="77777777" w:rsidTr="00C11B10">
        <w:trPr>
          <w:trHeight w:val="241"/>
          <w:jc w:val="center"/>
        </w:trPr>
        <w:tc>
          <w:tcPr>
            <w:tcW w:w="5035" w:type="dxa"/>
          </w:tcPr>
          <w:p w14:paraId="17F4C07D"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Назив нацрта/предлога акта </w:t>
            </w:r>
          </w:p>
        </w:tc>
        <w:tc>
          <w:tcPr>
            <w:tcW w:w="4316" w:type="dxa"/>
          </w:tcPr>
          <w:p w14:paraId="23893F13" w14:textId="61018D9A" w:rsidR="0068772C" w:rsidRPr="0068772C" w:rsidRDefault="0068772C" w:rsidP="0068772C">
            <w:pPr>
              <w:jc w:val="both"/>
              <w:rPr>
                <w:rFonts w:ascii="Tahoma" w:hAnsi="Tahoma" w:cs="Tahoma"/>
                <w:iCs/>
                <w:lang w:val="sr-Cyrl-RS"/>
              </w:rPr>
            </w:pPr>
            <w:r w:rsidRPr="0068772C">
              <w:rPr>
                <w:rFonts w:ascii="Tahoma" w:hAnsi="Tahoma" w:cs="Tahoma"/>
                <w:lang w:val="sr-Cyrl-RS"/>
              </w:rPr>
              <w:t>Програм унапређења социјалне заштите у општини Аранђеловац за период од 2026. до 2028. године</w:t>
            </w:r>
          </w:p>
        </w:tc>
      </w:tr>
      <w:tr w:rsidR="0068772C" w:rsidRPr="0068772C" w14:paraId="02C6A2BB" w14:textId="77777777" w:rsidTr="00C11B10">
        <w:trPr>
          <w:trHeight w:val="261"/>
          <w:jc w:val="center"/>
        </w:trPr>
        <w:tc>
          <w:tcPr>
            <w:tcW w:w="5035" w:type="dxa"/>
          </w:tcPr>
          <w:p w14:paraId="79EE4C7C"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Надлежни предлагач </w:t>
            </w:r>
          </w:p>
        </w:tc>
        <w:tc>
          <w:tcPr>
            <w:tcW w:w="4316" w:type="dxa"/>
          </w:tcPr>
          <w:p w14:paraId="45F929D5" w14:textId="13A2419D" w:rsidR="0068772C" w:rsidRPr="0068772C" w:rsidRDefault="0068772C" w:rsidP="0068772C">
            <w:pPr>
              <w:jc w:val="both"/>
              <w:rPr>
                <w:rFonts w:ascii="Tahoma" w:hAnsi="Tahoma" w:cs="Tahoma"/>
                <w:iCs/>
                <w:lang w:val="sr-Cyrl-RS"/>
              </w:rPr>
            </w:pPr>
            <w:r w:rsidRPr="0068772C">
              <w:rPr>
                <w:rFonts w:ascii="Tahoma" w:hAnsi="Tahoma" w:cs="Tahoma"/>
                <w:lang w:val="sr-Cyrl-RS"/>
              </w:rPr>
              <w:t>Општинска управа општине Аранђеловац – Одељење за привреду и друштвене делатности</w:t>
            </w:r>
          </w:p>
        </w:tc>
      </w:tr>
      <w:tr w:rsidR="0068772C" w:rsidRPr="0068772C" w14:paraId="3B63116C" w14:textId="77777777" w:rsidTr="00C11B10">
        <w:trPr>
          <w:trHeight w:val="241"/>
          <w:jc w:val="center"/>
        </w:trPr>
        <w:tc>
          <w:tcPr>
            <w:tcW w:w="5035" w:type="dxa"/>
          </w:tcPr>
          <w:p w14:paraId="195D84F3"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Период спровођења јавне расправе </w:t>
            </w:r>
          </w:p>
        </w:tc>
        <w:tc>
          <w:tcPr>
            <w:tcW w:w="4316" w:type="dxa"/>
          </w:tcPr>
          <w:p w14:paraId="33C22DC8" w14:textId="7C039DD6" w:rsidR="0068772C" w:rsidRPr="0068772C" w:rsidRDefault="00785710" w:rsidP="0068772C">
            <w:pPr>
              <w:jc w:val="both"/>
              <w:rPr>
                <w:rFonts w:ascii="Tahoma" w:hAnsi="Tahoma" w:cs="Tahoma"/>
                <w:iCs/>
                <w:lang w:val="sr-Cyrl-RS"/>
              </w:rPr>
            </w:pPr>
            <w:r>
              <w:rPr>
                <w:rFonts w:ascii="Tahoma" w:hAnsi="Tahoma" w:cs="Tahoma"/>
                <w:iCs/>
                <w:lang w:val="sr-Cyrl-RS"/>
              </w:rPr>
              <w:t xml:space="preserve">22. децембар 2025 – 19. јануар 2026. </w:t>
            </w:r>
          </w:p>
        </w:tc>
      </w:tr>
      <w:tr w:rsidR="0068772C" w:rsidRPr="0068772C" w14:paraId="4B084684" w14:textId="77777777" w:rsidTr="00C11B10">
        <w:trPr>
          <w:trHeight w:val="261"/>
          <w:jc w:val="center"/>
        </w:trPr>
        <w:tc>
          <w:tcPr>
            <w:tcW w:w="5035" w:type="dxa"/>
          </w:tcPr>
          <w:p w14:paraId="62A025D0"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Методи спровођења </w:t>
            </w:r>
          </w:p>
        </w:tc>
        <w:tc>
          <w:tcPr>
            <w:tcW w:w="4316" w:type="dxa"/>
          </w:tcPr>
          <w:p w14:paraId="34D784A4" w14:textId="349F7EA8" w:rsidR="0068772C" w:rsidRPr="0068772C" w:rsidRDefault="00785710" w:rsidP="0068772C">
            <w:pPr>
              <w:jc w:val="both"/>
              <w:rPr>
                <w:rFonts w:ascii="Tahoma" w:hAnsi="Tahoma" w:cs="Tahoma"/>
                <w:iCs/>
                <w:lang w:val="sr-Cyrl-RS"/>
              </w:rPr>
            </w:pPr>
            <w:r>
              <w:rPr>
                <w:rFonts w:ascii="Tahoma" w:hAnsi="Tahoma" w:cs="Tahoma"/>
                <w:iCs/>
                <w:lang w:val="sr-Cyrl-RS"/>
              </w:rPr>
              <w:t>Онлај и уживо током јавне презентације документа одржане 29. децембра 2025. године</w:t>
            </w:r>
          </w:p>
        </w:tc>
      </w:tr>
      <w:tr w:rsidR="0068772C" w:rsidRPr="0068772C" w14:paraId="089F41E7" w14:textId="77777777" w:rsidTr="00C11B10">
        <w:trPr>
          <w:trHeight w:val="241"/>
          <w:jc w:val="center"/>
        </w:trPr>
        <w:tc>
          <w:tcPr>
            <w:tcW w:w="5035" w:type="dxa"/>
          </w:tcPr>
          <w:p w14:paraId="178625F9"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Достављање писаних коментара (навести рок) </w:t>
            </w:r>
          </w:p>
        </w:tc>
        <w:tc>
          <w:tcPr>
            <w:tcW w:w="4316" w:type="dxa"/>
          </w:tcPr>
          <w:p w14:paraId="106B8A24" w14:textId="0CCB9162" w:rsidR="0068772C" w:rsidRPr="0068772C" w:rsidRDefault="00785710" w:rsidP="0068772C">
            <w:pPr>
              <w:jc w:val="both"/>
              <w:rPr>
                <w:rFonts w:ascii="Tahoma" w:hAnsi="Tahoma" w:cs="Tahoma"/>
                <w:iCs/>
                <w:lang w:val="sr-Cyrl-RS"/>
              </w:rPr>
            </w:pPr>
            <w:r>
              <w:rPr>
                <w:rFonts w:ascii="Tahoma" w:hAnsi="Tahoma" w:cs="Tahoma"/>
                <w:iCs/>
                <w:lang w:val="sr-Cyrl-RS"/>
              </w:rPr>
              <w:t>19. јануар 2026. године</w:t>
            </w:r>
          </w:p>
        </w:tc>
      </w:tr>
      <w:tr w:rsidR="0068772C" w:rsidRPr="0068772C" w14:paraId="1549043F" w14:textId="77777777" w:rsidTr="00C11B10">
        <w:trPr>
          <w:trHeight w:val="522"/>
          <w:jc w:val="center"/>
        </w:trPr>
        <w:tc>
          <w:tcPr>
            <w:tcW w:w="5035" w:type="dxa"/>
          </w:tcPr>
          <w:p w14:paraId="60AFDE95" w14:textId="77777777" w:rsidR="0068772C" w:rsidRPr="0068772C" w:rsidRDefault="0068772C" w:rsidP="0068772C">
            <w:pPr>
              <w:rPr>
                <w:rFonts w:ascii="Tahoma" w:hAnsi="Tahoma" w:cs="Tahoma"/>
                <w:iCs/>
                <w:lang w:val="sr-Cyrl-RS"/>
              </w:rPr>
            </w:pPr>
            <w:r w:rsidRPr="0068772C">
              <w:rPr>
                <w:rFonts w:ascii="Tahoma" w:hAnsi="Tahoma" w:cs="Tahoma"/>
                <w:iCs/>
                <w:lang w:val="sr-Cyrl-RS"/>
              </w:rPr>
              <w:t>Други методи спровођења јавне расправе (навести методе, време и место одржавања)</w:t>
            </w:r>
          </w:p>
        </w:tc>
        <w:tc>
          <w:tcPr>
            <w:tcW w:w="4316" w:type="dxa"/>
          </w:tcPr>
          <w:p w14:paraId="55FAE5A6" w14:textId="65AB56AA" w:rsidR="0068772C" w:rsidRPr="0068772C" w:rsidRDefault="00785710" w:rsidP="0068772C">
            <w:pPr>
              <w:jc w:val="both"/>
              <w:rPr>
                <w:rFonts w:ascii="Tahoma" w:hAnsi="Tahoma" w:cs="Tahoma"/>
                <w:iCs/>
                <w:lang w:val="sr-Cyrl-RS"/>
              </w:rPr>
            </w:pPr>
            <w:r>
              <w:rPr>
                <w:rFonts w:ascii="Tahoma" w:hAnsi="Tahoma" w:cs="Tahoma"/>
                <w:iCs/>
                <w:lang w:val="sr-Cyrl-RS"/>
              </w:rPr>
              <w:t>Дискусија током јавне презентације документа одржане 29. децембра 2025. године са почетком у 12 часова</w:t>
            </w:r>
          </w:p>
        </w:tc>
      </w:tr>
      <w:tr w:rsidR="0068772C" w:rsidRPr="0068772C" w14:paraId="14AAAF41" w14:textId="77777777" w:rsidTr="00C11B10">
        <w:trPr>
          <w:trHeight w:val="502"/>
          <w:jc w:val="center"/>
        </w:trPr>
        <w:tc>
          <w:tcPr>
            <w:tcW w:w="5035" w:type="dxa"/>
          </w:tcPr>
          <w:p w14:paraId="2D34B0CA"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Да ли је у потпуности спроведен програм јавне расправе (ако није, навести разлоге) </w:t>
            </w:r>
          </w:p>
        </w:tc>
        <w:tc>
          <w:tcPr>
            <w:tcW w:w="4316" w:type="dxa"/>
          </w:tcPr>
          <w:p w14:paraId="596F0F4C" w14:textId="5947A71B" w:rsidR="0068772C" w:rsidRPr="0068772C" w:rsidRDefault="00785710" w:rsidP="0068772C">
            <w:pPr>
              <w:jc w:val="both"/>
              <w:rPr>
                <w:rFonts w:ascii="Tahoma" w:hAnsi="Tahoma" w:cs="Tahoma"/>
                <w:iCs/>
                <w:lang w:val="sr-Cyrl-RS"/>
              </w:rPr>
            </w:pPr>
            <w:r>
              <w:rPr>
                <w:rFonts w:ascii="Tahoma" w:hAnsi="Tahoma" w:cs="Tahoma"/>
                <w:iCs/>
                <w:lang w:val="sr-Cyrl-RS"/>
              </w:rPr>
              <w:t xml:space="preserve">Да </w:t>
            </w:r>
          </w:p>
        </w:tc>
      </w:tr>
      <w:tr w:rsidR="0068772C" w:rsidRPr="0068772C" w14:paraId="356082AE" w14:textId="77777777" w:rsidTr="00C11B10">
        <w:trPr>
          <w:trHeight w:val="410"/>
          <w:jc w:val="center"/>
        </w:trPr>
        <w:tc>
          <w:tcPr>
            <w:tcW w:w="5035" w:type="dxa"/>
          </w:tcPr>
          <w:p w14:paraId="7311FF84" w14:textId="77777777" w:rsidR="0068772C" w:rsidRPr="0068772C" w:rsidRDefault="0068772C" w:rsidP="0068772C">
            <w:pPr>
              <w:rPr>
                <w:rFonts w:ascii="Tahoma" w:hAnsi="Tahoma" w:cs="Tahoma"/>
                <w:iCs/>
                <w:lang w:val="sr-Cyrl-RS"/>
              </w:rPr>
            </w:pPr>
            <w:r w:rsidRPr="0068772C">
              <w:rPr>
                <w:rFonts w:ascii="Tahoma" w:hAnsi="Tahoma" w:cs="Tahoma"/>
                <w:iCs/>
                <w:lang w:val="sr-Cyrl-RS"/>
              </w:rPr>
              <w:t>Да ли је осигурано учешће свих идентификованих циљних група у јавној расправи (навести које су циљне групе учестовале у јавној расправи, а које нису)</w:t>
            </w:r>
          </w:p>
        </w:tc>
        <w:tc>
          <w:tcPr>
            <w:tcW w:w="4316" w:type="dxa"/>
          </w:tcPr>
          <w:p w14:paraId="14845FEB" w14:textId="28E7D7F2" w:rsidR="0068772C" w:rsidRPr="0068772C" w:rsidRDefault="00785710" w:rsidP="0068772C">
            <w:pPr>
              <w:jc w:val="both"/>
              <w:rPr>
                <w:rFonts w:ascii="Tahoma" w:hAnsi="Tahoma" w:cs="Tahoma"/>
                <w:iCs/>
                <w:lang w:val="sr-Cyrl-RS"/>
              </w:rPr>
            </w:pPr>
            <w:r>
              <w:rPr>
                <w:rFonts w:ascii="Tahoma" w:hAnsi="Tahoma" w:cs="Tahoma"/>
                <w:iCs/>
                <w:lang w:val="sr-Cyrl-RS"/>
              </w:rPr>
              <w:t xml:space="preserve">Да, учествовали су </w:t>
            </w:r>
            <w:r w:rsidR="00FD0A4B">
              <w:rPr>
                <w:rFonts w:ascii="Tahoma" w:hAnsi="Tahoma" w:cs="Tahoma"/>
                <w:iCs/>
                <w:lang w:val="sr-Cyrl-RS"/>
              </w:rPr>
              <w:t>представници</w:t>
            </w:r>
            <w:r>
              <w:rPr>
                <w:rFonts w:ascii="Tahoma" w:hAnsi="Tahoma" w:cs="Tahoma"/>
                <w:iCs/>
                <w:lang w:val="sr-Cyrl-RS"/>
              </w:rPr>
              <w:t xml:space="preserve"> локалних удружења</w:t>
            </w:r>
            <w:r w:rsidR="00FD0A4B">
              <w:rPr>
                <w:rFonts w:ascii="Tahoma" w:hAnsi="Tahoma" w:cs="Tahoma"/>
                <w:iCs/>
                <w:lang w:val="sr-Cyrl-RS"/>
              </w:rPr>
              <w:t xml:space="preserve"> која се баве унапређењем положаја особа са </w:t>
            </w:r>
            <w:r w:rsidR="00FD0A4B">
              <w:rPr>
                <w:rFonts w:ascii="Tahoma" w:hAnsi="Tahoma" w:cs="Tahoma"/>
                <w:iCs/>
                <w:lang w:val="sr-Cyrl-RS"/>
              </w:rPr>
              <w:lastRenderedPageBreak/>
              <w:t>инвалидитетом, положаја оболелих од мултиплесклерозе</w:t>
            </w:r>
          </w:p>
        </w:tc>
      </w:tr>
      <w:tr w:rsidR="0068772C" w:rsidRPr="0068772C" w14:paraId="019B0136" w14:textId="77777777" w:rsidTr="00C11B10">
        <w:trPr>
          <w:trHeight w:val="485"/>
          <w:jc w:val="center"/>
        </w:trPr>
        <w:tc>
          <w:tcPr>
            <w:tcW w:w="5035" w:type="dxa"/>
          </w:tcPr>
          <w:p w14:paraId="52820B8D" w14:textId="77777777" w:rsidR="0068772C" w:rsidRPr="0068772C" w:rsidRDefault="0068772C" w:rsidP="0068772C">
            <w:pPr>
              <w:rPr>
                <w:rFonts w:ascii="Tahoma" w:hAnsi="Tahoma" w:cs="Tahoma"/>
                <w:iCs/>
                <w:lang w:val="sr-Cyrl-RS"/>
              </w:rPr>
            </w:pPr>
            <w:r w:rsidRPr="0068772C">
              <w:rPr>
                <w:rFonts w:ascii="Tahoma" w:hAnsi="Tahoma" w:cs="Tahoma"/>
                <w:iCs/>
                <w:lang w:val="sr-Cyrl-RS"/>
              </w:rPr>
              <w:lastRenderedPageBreak/>
              <w:t xml:space="preserve">Које су друге заинтересоване стране учествовале у јавној расправи (уколико их је могуће идентификовати) </w:t>
            </w:r>
          </w:p>
        </w:tc>
        <w:tc>
          <w:tcPr>
            <w:tcW w:w="4316" w:type="dxa"/>
          </w:tcPr>
          <w:p w14:paraId="6201FEDB" w14:textId="13FF92C5" w:rsidR="0068772C" w:rsidRPr="0068772C" w:rsidRDefault="00FD0A4B" w:rsidP="0068772C">
            <w:pPr>
              <w:jc w:val="both"/>
              <w:rPr>
                <w:rFonts w:ascii="Tahoma" w:hAnsi="Tahoma" w:cs="Tahoma"/>
                <w:iCs/>
                <w:lang w:val="sr-Cyrl-RS"/>
              </w:rPr>
            </w:pPr>
            <w:r>
              <w:rPr>
                <w:rFonts w:ascii="Tahoma" w:hAnsi="Tahoma" w:cs="Tahoma"/>
                <w:iCs/>
                <w:lang w:val="sr-Cyrl-RS"/>
              </w:rPr>
              <w:t>Представници локалних институција (Национална служба за запошљавање, Центар за социјални рад), представници Црвеног крста Аранђеловац</w:t>
            </w:r>
          </w:p>
        </w:tc>
      </w:tr>
      <w:tr w:rsidR="0068772C" w:rsidRPr="0068772C" w14:paraId="61C3C8E0" w14:textId="77777777" w:rsidTr="00C11B10">
        <w:trPr>
          <w:trHeight w:val="141"/>
          <w:jc w:val="center"/>
        </w:trPr>
        <w:tc>
          <w:tcPr>
            <w:tcW w:w="5035" w:type="dxa"/>
          </w:tcPr>
          <w:p w14:paraId="328A2C71"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Да ли је спровођење јавне расправе изазвало додатне буџетске трошкове (ако јесте, навести разлоге) </w:t>
            </w:r>
          </w:p>
        </w:tc>
        <w:tc>
          <w:tcPr>
            <w:tcW w:w="4316" w:type="dxa"/>
          </w:tcPr>
          <w:p w14:paraId="79D7AAE3" w14:textId="2C24C325" w:rsidR="0068772C" w:rsidRPr="0068772C" w:rsidRDefault="00FD0A4B" w:rsidP="0068772C">
            <w:pPr>
              <w:jc w:val="both"/>
              <w:rPr>
                <w:rFonts w:ascii="Tahoma" w:hAnsi="Tahoma" w:cs="Tahoma"/>
                <w:iCs/>
                <w:lang w:val="sr-Cyrl-RS"/>
              </w:rPr>
            </w:pPr>
            <w:r>
              <w:rPr>
                <w:rFonts w:ascii="Tahoma" w:hAnsi="Tahoma" w:cs="Tahoma"/>
                <w:iCs/>
                <w:lang w:val="sr-Cyrl-RS"/>
              </w:rPr>
              <w:t>Није, прихваћене сугестије и додатне активности уврштене у Акциони план Програма унапређења социјалне заштите не изискују додатне трошкове</w:t>
            </w:r>
          </w:p>
        </w:tc>
      </w:tr>
      <w:tr w:rsidR="0068772C" w:rsidRPr="0068772C" w14:paraId="3BDB91C2" w14:textId="77777777" w:rsidTr="00C11B10">
        <w:trPr>
          <w:trHeight w:val="224"/>
          <w:jc w:val="center"/>
        </w:trPr>
        <w:tc>
          <w:tcPr>
            <w:tcW w:w="5035" w:type="dxa"/>
          </w:tcPr>
          <w:p w14:paraId="2EFE2C17"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Информације о достављеним коментарима, предлозима и сугестијама (навести колико је коментара примљено, колико је прихваћено, а колико није) </w:t>
            </w:r>
          </w:p>
        </w:tc>
        <w:tc>
          <w:tcPr>
            <w:tcW w:w="4316" w:type="dxa"/>
          </w:tcPr>
          <w:p w14:paraId="67EE4BB7" w14:textId="75F93611" w:rsidR="0068772C" w:rsidRPr="0068772C" w:rsidRDefault="00FD0A4B" w:rsidP="0068772C">
            <w:pPr>
              <w:jc w:val="both"/>
              <w:rPr>
                <w:rFonts w:ascii="Tahoma" w:hAnsi="Tahoma" w:cs="Tahoma"/>
                <w:iCs/>
                <w:lang w:val="sr-Cyrl-RS"/>
              </w:rPr>
            </w:pPr>
            <w:r>
              <w:rPr>
                <w:rFonts w:ascii="Tahoma" w:hAnsi="Tahoma" w:cs="Tahoma"/>
                <w:iCs/>
                <w:lang w:val="sr-Cyrl-RS"/>
              </w:rPr>
              <w:t xml:space="preserve">Током јавне расправе стигли су коментари једног удружења, у оквиру коментара изнето је укупно </w:t>
            </w:r>
            <w:r w:rsidR="00A353D1">
              <w:rPr>
                <w:rFonts w:ascii="Tahoma" w:hAnsi="Tahoma" w:cs="Tahoma"/>
                <w:iCs/>
                <w:lang w:val="sr-Latn-RS"/>
              </w:rPr>
              <w:t>12</w:t>
            </w:r>
            <w:r>
              <w:rPr>
                <w:rFonts w:ascii="Tahoma" w:hAnsi="Tahoma" w:cs="Tahoma"/>
                <w:iCs/>
                <w:lang w:val="sr-Cyrl-RS"/>
              </w:rPr>
              <w:t xml:space="preserve"> предлога, од којих је </w:t>
            </w:r>
            <w:r w:rsidR="00A353D1">
              <w:rPr>
                <w:rFonts w:ascii="Tahoma" w:hAnsi="Tahoma" w:cs="Tahoma"/>
                <w:iCs/>
                <w:lang w:val="sr-Cyrl-RS"/>
              </w:rPr>
              <w:t>пет</w:t>
            </w:r>
            <w:r>
              <w:rPr>
                <w:rFonts w:ascii="Tahoma" w:hAnsi="Tahoma" w:cs="Tahoma"/>
                <w:iCs/>
                <w:lang w:val="sr-Cyrl-RS"/>
              </w:rPr>
              <w:t xml:space="preserve"> коментара усвојено, </w:t>
            </w:r>
            <w:r w:rsidR="00A353D1">
              <w:rPr>
                <w:rFonts w:ascii="Tahoma" w:hAnsi="Tahoma" w:cs="Tahoma"/>
                <w:iCs/>
                <w:lang w:val="sr-Cyrl-RS"/>
              </w:rPr>
              <w:t>четири</w:t>
            </w:r>
            <w:r>
              <w:rPr>
                <w:rFonts w:ascii="Tahoma" w:hAnsi="Tahoma" w:cs="Tahoma"/>
                <w:iCs/>
                <w:lang w:val="sr-Cyrl-RS"/>
              </w:rPr>
              <w:t xml:space="preserve"> делимично усвојено, а три коментара није усвојено</w:t>
            </w:r>
          </w:p>
        </w:tc>
      </w:tr>
      <w:tr w:rsidR="0068772C" w:rsidRPr="0068772C" w14:paraId="5FB0E7EF" w14:textId="77777777" w:rsidTr="00C11B10">
        <w:trPr>
          <w:trHeight w:val="481"/>
          <w:jc w:val="center"/>
        </w:trPr>
        <w:tc>
          <w:tcPr>
            <w:tcW w:w="5035" w:type="dxa"/>
          </w:tcPr>
          <w:p w14:paraId="717396FD" w14:textId="77777777" w:rsidR="0068772C" w:rsidRPr="0068772C" w:rsidRDefault="0068772C" w:rsidP="0068772C">
            <w:pPr>
              <w:rPr>
                <w:rFonts w:ascii="Tahoma" w:hAnsi="Tahoma" w:cs="Tahoma"/>
                <w:iCs/>
                <w:lang w:val="sr-Cyrl-RS"/>
              </w:rPr>
            </w:pPr>
            <w:r w:rsidRPr="0068772C">
              <w:rPr>
                <w:rFonts w:ascii="Tahoma" w:hAnsi="Tahoma" w:cs="Tahoma"/>
                <w:iCs/>
                <w:lang w:val="sr-Cyrl-RS"/>
              </w:rPr>
              <w:t xml:space="preserve">Анализа примљених коментара (преглед кључних питања и став надлежног органа о тим питањима) </w:t>
            </w:r>
          </w:p>
        </w:tc>
        <w:tc>
          <w:tcPr>
            <w:tcW w:w="4316" w:type="dxa"/>
          </w:tcPr>
          <w:p w14:paraId="2D712825" w14:textId="77777777" w:rsidR="000874F1" w:rsidRPr="00881746" w:rsidRDefault="000874F1" w:rsidP="000874F1">
            <w:pPr>
              <w:jc w:val="both"/>
              <w:rPr>
                <w:rFonts w:ascii="Tahoma" w:hAnsi="Tahoma" w:cs="Tahoma"/>
                <w:iCs/>
                <w:lang w:val="sr-Cyrl-RS"/>
              </w:rPr>
            </w:pPr>
            <w:r w:rsidRPr="00881746">
              <w:rPr>
                <w:rFonts w:ascii="Tahoma" w:hAnsi="Tahoma" w:cs="Tahoma"/>
                <w:b/>
                <w:bCs/>
                <w:iCs/>
                <w:lang w:val="sr-Cyrl-RS"/>
              </w:rPr>
              <w:t>Преглед кључних питања:</w:t>
            </w:r>
            <w:r w:rsidRPr="00881746">
              <w:rPr>
                <w:rFonts w:ascii="Tahoma" w:hAnsi="Tahoma" w:cs="Tahoma"/>
                <w:iCs/>
                <w:lang w:val="sr-Cyrl-RS"/>
              </w:rPr>
              <w:t xml:space="preserve"> Примљени предлози током јавне расправе доминантно су се односили на:</w:t>
            </w:r>
          </w:p>
          <w:p w14:paraId="691DD4A0" w14:textId="77777777" w:rsidR="000874F1" w:rsidRPr="00881746" w:rsidRDefault="000874F1" w:rsidP="000874F1">
            <w:pPr>
              <w:numPr>
                <w:ilvl w:val="0"/>
                <w:numId w:val="23"/>
              </w:numPr>
              <w:jc w:val="both"/>
              <w:rPr>
                <w:rFonts w:ascii="Tahoma" w:hAnsi="Tahoma" w:cs="Tahoma"/>
                <w:iCs/>
                <w:lang w:val="sr-Cyrl-RS"/>
              </w:rPr>
            </w:pPr>
            <w:r w:rsidRPr="00881746">
              <w:rPr>
                <w:rFonts w:ascii="Tahoma" w:hAnsi="Tahoma" w:cs="Tahoma"/>
                <w:iCs/>
                <w:lang w:val="sr-Cyrl-RS"/>
              </w:rPr>
              <w:t xml:space="preserve">Бољу </w:t>
            </w:r>
            <w:r w:rsidRPr="00881746">
              <w:rPr>
                <w:rFonts w:ascii="Tahoma" w:hAnsi="Tahoma" w:cs="Tahoma"/>
                <w:b/>
                <w:bCs/>
                <w:iCs/>
                <w:lang w:val="sr-Cyrl-RS"/>
              </w:rPr>
              <w:t>информисаност породица ОСИ</w:t>
            </w:r>
            <w:r w:rsidRPr="00881746">
              <w:rPr>
                <w:rFonts w:ascii="Tahoma" w:hAnsi="Tahoma" w:cs="Tahoma"/>
                <w:iCs/>
                <w:lang w:val="sr-Cyrl-RS"/>
              </w:rPr>
              <w:t xml:space="preserve"> о постојећим законским правима и олакшицама.</w:t>
            </w:r>
          </w:p>
          <w:p w14:paraId="3872FF61" w14:textId="77777777" w:rsidR="000874F1" w:rsidRPr="00881746" w:rsidRDefault="000874F1" w:rsidP="000874F1">
            <w:pPr>
              <w:numPr>
                <w:ilvl w:val="0"/>
                <w:numId w:val="23"/>
              </w:numPr>
              <w:jc w:val="both"/>
              <w:rPr>
                <w:rFonts w:ascii="Tahoma" w:hAnsi="Tahoma" w:cs="Tahoma"/>
                <w:iCs/>
                <w:lang w:val="sr-Cyrl-RS"/>
              </w:rPr>
            </w:pPr>
            <w:r w:rsidRPr="00881746">
              <w:rPr>
                <w:rFonts w:ascii="Tahoma" w:hAnsi="Tahoma" w:cs="Tahoma"/>
                <w:iCs/>
                <w:lang w:val="sr-Cyrl-RS"/>
              </w:rPr>
              <w:t xml:space="preserve">Увођење нових модела материјалне подршке попут статуса </w:t>
            </w:r>
            <w:r w:rsidRPr="00881746">
              <w:rPr>
                <w:rFonts w:ascii="Tahoma" w:hAnsi="Tahoma" w:cs="Tahoma"/>
                <w:b/>
                <w:bCs/>
                <w:iCs/>
                <w:lang w:val="sr-Cyrl-RS"/>
              </w:rPr>
              <w:t>„родитељ-неговатељ“</w:t>
            </w:r>
            <w:r w:rsidRPr="00881746">
              <w:rPr>
                <w:rFonts w:ascii="Tahoma" w:hAnsi="Tahoma" w:cs="Tahoma"/>
                <w:iCs/>
                <w:lang w:val="sr-Cyrl-RS"/>
              </w:rPr>
              <w:t>.</w:t>
            </w:r>
          </w:p>
          <w:p w14:paraId="2EBBEC61" w14:textId="77777777" w:rsidR="000874F1" w:rsidRPr="00881746" w:rsidRDefault="000874F1" w:rsidP="000874F1">
            <w:pPr>
              <w:numPr>
                <w:ilvl w:val="0"/>
                <w:numId w:val="23"/>
              </w:numPr>
              <w:jc w:val="both"/>
              <w:rPr>
                <w:rFonts w:ascii="Tahoma" w:hAnsi="Tahoma" w:cs="Tahoma"/>
                <w:iCs/>
                <w:lang w:val="sr-Cyrl-RS"/>
              </w:rPr>
            </w:pPr>
            <w:r w:rsidRPr="00881746">
              <w:rPr>
                <w:rFonts w:ascii="Tahoma" w:hAnsi="Tahoma" w:cs="Tahoma"/>
                <w:iCs/>
                <w:lang w:val="sr-Cyrl-RS"/>
              </w:rPr>
              <w:t xml:space="preserve">Унапређење </w:t>
            </w:r>
            <w:r w:rsidRPr="00881746">
              <w:rPr>
                <w:rFonts w:ascii="Tahoma" w:hAnsi="Tahoma" w:cs="Tahoma"/>
                <w:b/>
                <w:bCs/>
                <w:iCs/>
                <w:lang w:val="sr-Cyrl-RS"/>
              </w:rPr>
              <w:t>територијалне доступности</w:t>
            </w:r>
            <w:r w:rsidRPr="00881746">
              <w:rPr>
                <w:rFonts w:ascii="Tahoma" w:hAnsi="Tahoma" w:cs="Tahoma"/>
                <w:iCs/>
                <w:lang w:val="sr-Cyrl-RS"/>
              </w:rPr>
              <w:t xml:space="preserve"> услуга кроз иновативне моделе (нпр. „сеоски домаћин“).</w:t>
            </w:r>
          </w:p>
          <w:p w14:paraId="7A680B4B" w14:textId="77777777" w:rsidR="000874F1" w:rsidRPr="00881746" w:rsidRDefault="000874F1" w:rsidP="000874F1">
            <w:pPr>
              <w:numPr>
                <w:ilvl w:val="0"/>
                <w:numId w:val="23"/>
              </w:numPr>
              <w:jc w:val="both"/>
              <w:rPr>
                <w:rFonts w:ascii="Tahoma" w:hAnsi="Tahoma" w:cs="Tahoma"/>
                <w:iCs/>
                <w:lang w:val="sr-Cyrl-RS"/>
              </w:rPr>
            </w:pPr>
            <w:r w:rsidRPr="00881746">
              <w:rPr>
                <w:rFonts w:ascii="Tahoma" w:hAnsi="Tahoma" w:cs="Tahoma"/>
                <w:iCs/>
                <w:lang w:val="sr-Cyrl-RS"/>
              </w:rPr>
              <w:t xml:space="preserve">Максимално коришћење </w:t>
            </w:r>
            <w:r w:rsidRPr="00881746">
              <w:rPr>
                <w:rFonts w:ascii="Tahoma" w:hAnsi="Tahoma" w:cs="Tahoma"/>
                <w:b/>
                <w:bCs/>
                <w:iCs/>
                <w:lang w:val="sr-Cyrl-RS"/>
              </w:rPr>
              <w:t>просторних капацитета</w:t>
            </w:r>
            <w:r w:rsidRPr="00881746">
              <w:rPr>
                <w:rFonts w:ascii="Tahoma" w:hAnsi="Tahoma" w:cs="Tahoma"/>
                <w:iCs/>
                <w:lang w:val="sr-Cyrl-RS"/>
              </w:rPr>
              <w:t xml:space="preserve"> нових објеката за радно-окупационе активности удружења.</w:t>
            </w:r>
          </w:p>
          <w:p w14:paraId="04863615" w14:textId="77777777" w:rsidR="000874F1" w:rsidRPr="00881746" w:rsidRDefault="000874F1" w:rsidP="000874F1">
            <w:pPr>
              <w:numPr>
                <w:ilvl w:val="0"/>
                <w:numId w:val="23"/>
              </w:numPr>
              <w:jc w:val="both"/>
              <w:rPr>
                <w:rFonts w:ascii="Tahoma" w:hAnsi="Tahoma" w:cs="Tahoma"/>
                <w:iCs/>
                <w:lang w:val="sr-Cyrl-RS"/>
              </w:rPr>
            </w:pPr>
            <w:r w:rsidRPr="00881746">
              <w:rPr>
                <w:rFonts w:ascii="Tahoma" w:hAnsi="Tahoma" w:cs="Tahoma"/>
                <w:iCs/>
                <w:lang w:val="sr-Cyrl-RS"/>
              </w:rPr>
              <w:t xml:space="preserve">Јачање </w:t>
            </w:r>
            <w:r w:rsidRPr="00881746">
              <w:rPr>
                <w:rFonts w:ascii="Tahoma" w:hAnsi="Tahoma" w:cs="Tahoma"/>
                <w:b/>
                <w:bCs/>
                <w:iCs/>
                <w:lang w:val="sr-Cyrl-RS"/>
              </w:rPr>
              <w:t>међусекторске сарадње</w:t>
            </w:r>
            <w:r w:rsidRPr="00881746">
              <w:rPr>
                <w:rFonts w:ascii="Tahoma" w:hAnsi="Tahoma" w:cs="Tahoma"/>
                <w:iCs/>
                <w:lang w:val="sr-Cyrl-RS"/>
              </w:rPr>
              <w:t xml:space="preserve"> и веће укључивање ОЦД у систем пружања услуга.</w:t>
            </w:r>
          </w:p>
          <w:p w14:paraId="2BD58498" w14:textId="77777777" w:rsidR="000874F1" w:rsidRPr="00881746" w:rsidRDefault="000874F1" w:rsidP="000874F1">
            <w:pPr>
              <w:jc w:val="both"/>
              <w:rPr>
                <w:rFonts w:ascii="Tahoma" w:hAnsi="Tahoma" w:cs="Tahoma"/>
                <w:iCs/>
                <w:lang w:val="sr-Cyrl-RS"/>
              </w:rPr>
            </w:pPr>
            <w:r w:rsidRPr="00881746">
              <w:rPr>
                <w:rFonts w:ascii="Tahoma" w:hAnsi="Tahoma" w:cs="Tahoma"/>
                <w:b/>
                <w:bCs/>
                <w:iCs/>
                <w:lang w:val="sr-Cyrl-RS"/>
              </w:rPr>
              <w:lastRenderedPageBreak/>
              <w:t>Став надлежног органа:</w:t>
            </w:r>
            <w:r w:rsidRPr="00881746">
              <w:rPr>
                <w:rFonts w:ascii="Tahoma" w:hAnsi="Tahoma" w:cs="Tahoma"/>
                <w:iCs/>
                <w:lang w:val="sr-Cyrl-RS"/>
              </w:rPr>
              <w:t xml:space="preserve"> Надлежни орган заузео је став да се у Програм инкорпорирају све активности које доприносе ефикасности система без стварања неодрживих буџетских оптерећења.</w:t>
            </w:r>
          </w:p>
          <w:p w14:paraId="394C8134" w14:textId="77777777" w:rsidR="000874F1" w:rsidRPr="00881746" w:rsidRDefault="000874F1" w:rsidP="000874F1">
            <w:pPr>
              <w:numPr>
                <w:ilvl w:val="0"/>
                <w:numId w:val="24"/>
              </w:numPr>
              <w:jc w:val="both"/>
              <w:rPr>
                <w:rFonts w:ascii="Tahoma" w:hAnsi="Tahoma" w:cs="Tahoma"/>
                <w:iCs/>
                <w:lang w:val="sr-Cyrl-RS"/>
              </w:rPr>
            </w:pPr>
            <w:r w:rsidRPr="00881746">
              <w:rPr>
                <w:rFonts w:ascii="Tahoma" w:hAnsi="Tahoma" w:cs="Tahoma"/>
                <w:b/>
                <w:bCs/>
                <w:iCs/>
                <w:lang w:val="sr-Cyrl-RS"/>
              </w:rPr>
              <w:t>Усвојени су</w:t>
            </w:r>
            <w:r w:rsidRPr="00881746">
              <w:rPr>
                <w:rFonts w:ascii="Tahoma" w:hAnsi="Tahoma" w:cs="Tahoma"/>
                <w:iCs/>
                <w:lang w:val="sr-Cyrl-RS"/>
              </w:rPr>
              <w:t xml:space="preserve"> предлози који се тичу подизања нивоа информисаности, јачања партнерстава и промоције друштвене одговорности.</w:t>
            </w:r>
          </w:p>
          <w:p w14:paraId="47057464" w14:textId="77777777" w:rsidR="000874F1" w:rsidRPr="00881746" w:rsidRDefault="000874F1" w:rsidP="000874F1">
            <w:pPr>
              <w:numPr>
                <w:ilvl w:val="0"/>
                <w:numId w:val="24"/>
              </w:numPr>
              <w:jc w:val="both"/>
              <w:rPr>
                <w:rFonts w:ascii="Tahoma" w:hAnsi="Tahoma" w:cs="Tahoma"/>
                <w:iCs/>
                <w:lang w:val="sr-Cyrl-RS"/>
              </w:rPr>
            </w:pPr>
            <w:r w:rsidRPr="00881746">
              <w:rPr>
                <w:rFonts w:ascii="Tahoma" w:hAnsi="Tahoma" w:cs="Tahoma"/>
                <w:b/>
                <w:bCs/>
                <w:iCs/>
                <w:lang w:val="sr-Cyrl-RS"/>
              </w:rPr>
              <w:t>Делимично су усвојени</w:t>
            </w:r>
            <w:r w:rsidRPr="00881746">
              <w:rPr>
                <w:rFonts w:ascii="Tahoma" w:hAnsi="Tahoma" w:cs="Tahoma"/>
                <w:iCs/>
                <w:lang w:val="sr-Cyrl-RS"/>
              </w:rPr>
              <w:t xml:space="preserve"> предлози који захтевају претходну анализу и усклађивање са републичким прописима (статус родитељ-неговатељ и просторна интеграција радног центра).</w:t>
            </w:r>
          </w:p>
          <w:p w14:paraId="7A746E1A" w14:textId="7F7ACB65" w:rsidR="0068772C" w:rsidRPr="00881746" w:rsidRDefault="000874F1" w:rsidP="00881746">
            <w:pPr>
              <w:numPr>
                <w:ilvl w:val="0"/>
                <w:numId w:val="24"/>
              </w:numPr>
              <w:jc w:val="both"/>
              <w:rPr>
                <w:rFonts w:ascii="Tahoma" w:hAnsi="Tahoma" w:cs="Tahoma"/>
                <w:iCs/>
              </w:rPr>
            </w:pPr>
            <w:r w:rsidRPr="00881746">
              <w:rPr>
                <w:rFonts w:ascii="Tahoma" w:hAnsi="Tahoma" w:cs="Tahoma"/>
                <w:b/>
                <w:bCs/>
                <w:iCs/>
                <w:lang w:val="sr-Cyrl-RS"/>
              </w:rPr>
              <w:t>Нису усвојени</w:t>
            </w:r>
            <w:r w:rsidRPr="00881746">
              <w:rPr>
                <w:rFonts w:ascii="Tahoma" w:hAnsi="Tahoma" w:cs="Tahoma"/>
                <w:iCs/>
                <w:lang w:val="sr-Cyrl-RS"/>
              </w:rPr>
              <w:t xml:space="preserve"> предлози за увођење потпуно нових услуга (нпр. „сеоски домаћин“) и фондација изван буџетског система због тренутних фискалних ограничења и потребе за лиценцирањем, али ће они остати предмет будућих разматрања.</w:t>
            </w:r>
          </w:p>
        </w:tc>
      </w:tr>
    </w:tbl>
    <w:p w14:paraId="73261B5D" w14:textId="77777777" w:rsidR="00DE1268" w:rsidRPr="0068772C" w:rsidRDefault="00DE1268" w:rsidP="00DE1927">
      <w:pPr>
        <w:jc w:val="both"/>
        <w:rPr>
          <w:rFonts w:ascii="Tahoma" w:hAnsi="Tahoma" w:cs="Tahoma"/>
          <w:lang w:val="sr-Cyrl-RS"/>
        </w:rPr>
      </w:pPr>
    </w:p>
    <w:sectPr w:rsidR="00DE1268" w:rsidRPr="0068772C" w:rsidSect="00D859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6CF6F" w14:textId="77777777" w:rsidR="00F3013D" w:rsidRDefault="00F3013D" w:rsidP="009C2227">
      <w:r>
        <w:separator/>
      </w:r>
    </w:p>
  </w:endnote>
  <w:endnote w:type="continuationSeparator" w:id="0">
    <w:p w14:paraId="7A11157D" w14:textId="77777777" w:rsidR="00F3013D" w:rsidRDefault="00F3013D" w:rsidP="009C2227">
      <w:r>
        <w:continuationSeparator/>
      </w:r>
    </w:p>
  </w:endnote>
  <w:endnote w:type="continuationNotice" w:id="1">
    <w:p w14:paraId="4815FEDA" w14:textId="77777777" w:rsidR="00F3013D" w:rsidRDefault="00F30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TFF4BE280t00">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2043080"/>
      <w:docPartObj>
        <w:docPartGallery w:val="Page Numbers (Bottom of Page)"/>
        <w:docPartUnique/>
      </w:docPartObj>
    </w:sdtPr>
    <w:sdtEndPr>
      <w:rPr>
        <w:noProof/>
      </w:rPr>
    </w:sdtEndPr>
    <w:sdtContent>
      <w:p w14:paraId="6ADA80FB" w14:textId="7ED2903B" w:rsidR="00C11B10" w:rsidRDefault="00C11B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F5DE32" w14:textId="77777777" w:rsidR="00C11B10" w:rsidRDefault="00C11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A6E3B" w14:textId="77777777" w:rsidR="00F3013D" w:rsidRDefault="00F3013D" w:rsidP="009C2227">
      <w:r>
        <w:separator/>
      </w:r>
    </w:p>
  </w:footnote>
  <w:footnote w:type="continuationSeparator" w:id="0">
    <w:p w14:paraId="1CE044C6" w14:textId="77777777" w:rsidR="00F3013D" w:rsidRDefault="00F3013D" w:rsidP="009C2227">
      <w:r>
        <w:continuationSeparator/>
      </w:r>
    </w:p>
  </w:footnote>
  <w:footnote w:type="continuationNotice" w:id="1">
    <w:p w14:paraId="3F612D51" w14:textId="77777777" w:rsidR="00F3013D" w:rsidRDefault="00F3013D"/>
  </w:footnote>
  <w:footnote w:id="2">
    <w:p w14:paraId="42FF6A7E" w14:textId="72D6794A" w:rsidR="00C11B10" w:rsidRPr="00A0283E" w:rsidRDefault="00C11B10">
      <w:pPr>
        <w:pStyle w:val="FootnoteText"/>
        <w:rPr>
          <w:lang w:val="sr-Cyrl-RS"/>
        </w:rPr>
      </w:pPr>
      <w:r>
        <w:rPr>
          <w:rStyle w:val="FootnoteReference"/>
        </w:rPr>
        <w:footnoteRef/>
      </w:r>
      <w:r>
        <w:t xml:space="preserve"> </w:t>
      </w:r>
      <w:r>
        <w:rPr>
          <w:lang w:val="sr-Cyrl-RS"/>
        </w:rPr>
        <w:t xml:space="preserve">Детаљан приказ структуре корисника социјалне заштите дат је у </w:t>
      </w:r>
      <w:r w:rsidRPr="00547964">
        <w:rPr>
          <w:lang w:val="sr-Cyrl-RS"/>
        </w:rPr>
        <w:t xml:space="preserve">Прилогу </w:t>
      </w:r>
      <w:r w:rsidRPr="00547964">
        <w:rPr>
          <w:lang w:val="sr-Latn-RS"/>
        </w:rPr>
        <w:t>I</w:t>
      </w:r>
      <w:r w:rsidRPr="00547964">
        <w:rPr>
          <w:lang w:val="sr-Cyrl-RS"/>
        </w:rPr>
        <w:t xml:space="preserve"> Програма</w:t>
      </w:r>
    </w:p>
  </w:footnote>
  <w:footnote w:id="3">
    <w:p w14:paraId="25127687" w14:textId="046E9371" w:rsidR="00C11B10" w:rsidRPr="0009415F" w:rsidRDefault="00C11B10">
      <w:pPr>
        <w:pStyle w:val="FootnoteText"/>
        <w:rPr>
          <w:lang w:val="sr-Cyrl-RS"/>
        </w:rPr>
      </w:pPr>
      <w:r>
        <w:rPr>
          <w:rStyle w:val="FootnoteReference"/>
        </w:rPr>
        <w:footnoteRef/>
      </w:r>
      <w:r>
        <w:t xml:space="preserve"> </w:t>
      </w:r>
      <w:r>
        <w:rPr>
          <w:lang w:val="sr-Cyrl-RS"/>
        </w:rPr>
        <w:t xml:space="preserve">Детаљан приказ услуга социјалне заштите дат је </w:t>
      </w:r>
      <w:r w:rsidRPr="00547964">
        <w:rPr>
          <w:lang w:val="sr-Cyrl-RS"/>
        </w:rPr>
        <w:t xml:space="preserve">у Прилогу </w:t>
      </w:r>
      <w:r w:rsidRPr="00547964">
        <w:rPr>
          <w:lang w:val="sr-Latn-RS"/>
        </w:rPr>
        <w:t>III</w:t>
      </w:r>
      <w:r w:rsidRPr="00547964">
        <w:rPr>
          <w:lang w:val="sr-Cyrl-RS"/>
        </w:rPr>
        <w:t xml:space="preserve"> Програма</w:t>
      </w:r>
    </w:p>
  </w:footnote>
  <w:footnote w:id="4">
    <w:p w14:paraId="05A31E53" w14:textId="021C6E99" w:rsidR="00C11B10" w:rsidRPr="00B560AD" w:rsidRDefault="00C11B10">
      <w:pPr>
        <w:pStyle w:val="FootnoteText"/>
        <w:rPr>
          <w:lang w:val="sr-Cyrl-RS"/>
        </w:rPr>
      </w:pPr>
      <w:r>
        <w:rPr>
          <w:rStyle w:val="FootnoteReference"/>
        </w:rPr>
        <w:footnoteRef/>
      </w:r>
      <w:r>
        <w:t xml:space="preserve"> </w:t>
      </w:r>
      <w:r>
        <w:rPr>
          <w:lang w:val="sr-Cyrl-RS"/>
        </w:rPr>
        <w:t xml:space="preserve">Детаљан приказ корисника материјалне подршке дат је </w:t>
      </w:r>
      <w:r w:rsidRPr="00547964">
        <w:rPr>
          <w:lang w:val="sr-Cyrl-RS"/>
        </w:rPr>
        <w:t xml:space="preserve">у Прилогу </w:t>
      </w:r>
      <w:r w:rsidRPr="00547964">
        <w:rPr>
          <w:lang w:val="sr-Latn-RS"/>
        </w:rPr>
        <w:t>IV</w:t>
      </w:r>
      <w:r w:rsidRPr="00547964">
        <w:rPr>
          <w:lang w:val="sr-Cyrl-RS"/>
        </w:rPr>
        <w:t xml:space="preserve"> Програма</w:t>
      </w:r>
    </w:p>
  </w:footnote>
  <w:footnote w:id="5">
    <w:p w14:paraId="398D37EB" w14:textId="3A78EA79" w:rsidR="00C11B10" w:rsidRPr="00A51CEB" w:rsidRDefault="00C11B10">
      <w:pPr>
        <w:pStyle w:val="FootnoteText"/>
        <w:rPr>
          <w:lang w:val="sr-Cyrl-RS"/>
        </w:rPr>
      </w:pPr>
      <w:r>
        <w:rPr>
          <w:rStyle w:val="FootnoteReference"/>
        </w:rPr>
        <w:footnoteRef/>
      </w:r>
      <w:r>
        <w:t xml:space="preserve"> </w:t>
      </w:r>
      <w:r>
        <w:rPr>
          <w:lang w:val="sr-Cyrl-RS"/>
        </w:rPr>
        <w:t xml:space="preserve">Детаљнији приказ институционалних капацитета доступан је у </w:t>
      </w:r>
      <w:r w:rsidRPr="00547964">
        <w:rPr>
          <w:lang w:val="sr-Cyrl-RS"/>
        </w:rPr>
        <w:t xml:space="preserve">Прилогу </w:t>
      </w:r>
      <w:r w:rsidRPr="00547964">
        <w:rPr>
          <w:lang w:val="sr-Latn-RS"/>
        </w:rPr>
        <w:t>V</w:t>
      </w:r>
      <w:r w:rsidRPr="00547964">
        <w:rPr>
          <w:lang w:val="sr-Cyrl-RS"/>
        </w:rPr>
        <w:t xml:space="preserve"> Програма</w:t>
      </w:r>
      <w:r>
        <w:rPr>
          <w:lang w:val="sr-Cyrl-R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7D888" w14:textId="30051743" w:rsidR="0052718F" w:rsidRPr="0052718F" w:rsidRDefault="0052718F">
    <w:pPr>
      <w:pStyle w:val="Header"/>
      <w:rPr>
        <w:color w:val="FF0000"/>
        <w:lang w:val="sr-Cyrl-RS"/>
      </w:rPr>
    </w:pPr>
    <w:r>
      <w:rPr>
        <w:color w:val="FF0000"/>
        <w:lang w:val="sr-Cyrl-RS"/>
      </w:rPr>
      <w:t>НАЦРТ...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755E3"/>
    <w:multiLevelType w:val="multilevel"/>
    <w:tmpl w:val="6274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64772"/>
    <w:multiLevelType w:val="hybridMultilevel"/>
    <w:tmpl w:val="6E842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640"/>
    <w:multiLevelType w:val="hybridMultilevel"/>
    <w:tmpl w:val="34527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548DC"/>
    <w:multiLevelType w:val="hybridMultilevel"/>
    <w:tmpl w:val="A4141490"/>
    <w:lvl w:ilvl="0" w:tplc="391C5D78">
      <w:start w:val="1"/>
      <w:numFmt w:val="bullet"/>
      <w:lvlText w:val="w"/>
      <w:lvlJc w:val="left"/>
      <w:pPr>
        <w:ind w:left="720" w:hanging="360"/>
      </w:pPr>
      <w:rPr>
        <w:rFonts w:ascii="Wingdings" w:hAnsi="Wingdings" w:hint="default"/>
        <w:u w:color="328D9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A2ED8"/>
    <w:multiLevelType w:val="hybridMultilevel"/>
    <w:tmpl w:val="CDE677C8"/>
    <w:lvl w:ilvl="0" w:tplc="D5C8EB9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505D0"/>
    <w:multiLevelType w:val="hybridMultilevel"/>
    <w:tmpl w:val="DDE68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E7E13"/>
    <w:multiLevelType w:val="multilevel"/>
    <w:tmpl w:val="D35A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0F3526"/>
    <w:multiLevelType w:val="hybridMultilevel"/>
    <w:tmpl w:val="A8204D1E"/>
    <w:lvl w:ilvl="0" w:tplc="D5DE4A60">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23A45"/>
    <w:multiLevelType w:val="multilevel"/>
    <w:tmpl w:val="32AEC6C0"/>
    <w:lvl w:ilvl="0">
      <w:start w:val="3"/>
      <w:numFmt w:val="decimal"/>
      <w:lvlText w:val="%1."/>
      <w:lvlJc w:val="left"/>
      <w:pPr>
        <w:ind w:left="480" w:hanging="480"/>
      </w:pPr>
      <w:rPr>
        <w:rFonts w:hint="default"/>
        <w:sz w:val="28"/>
      </w:rPr>
    </w:lvl>
    <w:lvl w:ilvl="1">
      <w:start w:val="1"/>
      <w:numFmt w:val="decimal"/>
      <w:lvlText w:val="%1.%2."/>
      <w:lvlJc w:val="left"/>
      <w:pPr>
        <w:ind w:left="1800" w:hanging="720"/>
      </w:pPr>
      <w:rPr>
        <w:rFonts w:hint="default"/>
        <w:sz w:val="28"/>
      </w:rPr>
    </w:lvl>
    <w:lvl w:ilvl="2">
      <w:start w:val="1"/>
      <w:numFmt w:val="decimal"/>
      <w:lvlText w:val="%1.%2.%3."/>
      <w:lvlJc w:val="left"/>
      <w:pPr>
        <w:ind w:left="3240" w:hanging="1080"/>
      </w:pPr>
      <w:rPr>
        <w:rFonts w:hint="default"/>
        <w:sz w:val="28"/>
      </w:rPr>
    </w:lvl>
    <w:lvl w:ilvl="3">
      <w:start w:val="1"/>
      <w:numFmt w:val="decimal"/>
      <w:lvlText w:val="%1.%2.%3.%4."/>
      <w:lvlJc w:val="left"/>
      <w:pPr>
        <w:ind w:left="4320" w:hanging="1080"/>
      </w:pPr>
      <w:rPr>
        <w:rFonts w:hint="default"/>
        <w:sz w:val="28"/>
      </w:rPr>
    </w:lvl>
    <w:lvl w:ilvl="4">
      <w:start w:val="1"/>
      <w:numFmt w:val="decimal"/>
      <w:lvlText w:val="%1.%2.%3.%4.%5."/>
      <w:lvlJc w:val="left"/>
      <w:pPr>
        <w:ind w:left="5760" w:hanging="1440"/>
      </w:pPr>
      <w:rPr>
        <w:rFonts w:hint="default"/>
        <w:sz w:val="28"/>
      </w:rPr>
    </w:lvl>
    <w:lvl w:ilvl="5">
      <w:start w:val="1"/>
      <w:numFmt w:val="decimal"/>
      <w:lvlText w:val="%1.%2.%3.%4.%5.%6."/>
      <w:lvlJc w:val="left"/>
      <w:pPr>
        <w:ind w:left="7200" w:hanging="1800"/>
      </w:pPr>
      <w:rPr>
        <w:rFonts w:hint="default"/>
        <w:sz w:val="28"/>
      </w:rPr>
    </w:lvl>
    <w:lvl w:ilvl="6">
      <w:start w:val="1"/>
      <w:numFmt w:val="decimal"/>
      <w:lvlText w:val="%1.%2.%3.%4.%5.%6.%7."/>
      <w:lvlJc w:val="left"/>
      <w:pPr>
        <w:ind w:left="8640" w:hanging="2160"/>
      </w:pPr>
      <w:rPr>
        <w:rFonts w:hint="default"/>
        <w:sz w:val="28"/>
      </w:rPr>
    </w:lvl>
    <w:lvl w:ilvl="7">
      <w:start w:val="1"/>
      <w:numFmt w:val="decimal"/>
      <w:lvlText w:val="%1.%2.%3.%4.%5.%6.%7.%8."/>
      <w:lvlJc w:val="left"/>
      <w:pPr>
        <w:ind w:left="9720" w:hanging="2160"/>
      </w:pPr>
      <w:rPr>
        <w:rFonts w:hint="default"/>
        <w:sz w:val="28"/>
      </w:rPr>
    </w:lvl>
    <w:lvl w:ilvl="8">
      <w:start w:val="1"/>
      <w:numFmt w:val="decimal"/>
      <w:lvlText w:val="%1.%2.%3.%4.%5.%6.%7.%8.%9."/>
      <w:lvlJc w:val="left"/>
      <w:pPr>
        <w:ind w:left="11160" w:hanging="2520"/>
      </w:pPr>
      <w:rPr>
        <w:rFonts w:hint="default"/>
        <w:sz w:val="28"/>
      </w:rPr>
    </w:lvl>
  </w:abstractNum>
  <w:abstractNum w:abstractNumId="9" w15:restartNumberingAfterBreak="0">
    <w:nsid w:val="2605528A"/>
    <w:multiLevelType w:val="hybridMultilevel"/>
    <w:tmpl w:val="8F261B2C"/>
    <w:lvl w:ilvl="0" w:tplc="0409001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 w15:restartNumberingAfterBreak="0">
    <w:nsid w:val="285C1EED"/>
    <w:multiLevelType w:val="hybridMultilevel"/>
    <w:tmpl w:val="58AC3666"/>
    <w:lvl w:ilvl="0" w:tplc="391C5D78">
      <w:start w:val="1"/>
      <w:numFmt w:val="bullet"/>
      <w:lvlText w:val="w"/>
      <w:lvlJc w:val="left"/>
      <w:pPr>
        <w:ind w:left="720" w:hanging="360"/>
      </w:pPr>
      <w:rPr>
        <w:rFonts w:ascii="Wingdings" w:hAnsi="Wingdings" w:hint="default"/>
        <w:u w:color="328D9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D74B96"/>
    <w:multiLevelType w:val="multilevel"/>
    <w:tmpl w:val="1FB6F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3F79DE"/>
    <w:multiLevelType w:val="hybridMultilevel"/>
    <w:tmpl w:val="679EB2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F76D84"/>
    <w:multiLevelType w:val="hybridMultilevel"/>
    <w:tmpl w:val="752C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574A8F"/>
    <w:multiLevelType w:val="multilevel"/>
    <w:tmpl w:val="3D3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DF6DEF"/>
    <w:multiLevelType w:val="hybridMultilevel"/>
    <w:tmpl w:val="F35A5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5849A3"/>
    <w:multiLevelType w:val="hybridMultilevel"/>
    <w:tmpl w:val="453C8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C81C3C"/>
    <w:multiLevelType w:val="hybridMultilevel"/>
    <w:tmpl w:val="8F02C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A5C02"/>
    <w:multiLevelType w:val="hybridMultilevel"/>
    <w:tmpl w:val="3BB28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52010D"/>
    <w:multiLevelType w:val="hybridMultilevel"/>
    <w:tmpl w:val="F332869C"/>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C6C44"/>
    <w:multiLevelType w:val="multilevel"/>
    <w:tmpl w:val="5D62F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ED2049"/>
    <w:multiLevelType w:val="hybridMultilevel"/>
    <w:tmpl w:val="CCCC6550"/>
    <w:lvl w:ilvl="0" w:tplc="45F0586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C44BA6"/>
    <w:multiLevelType w:val="hybridMultilevel"/>
    <w:tmpl w:val="2B68A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2A29BE"/>
    <w:multiLevelType w:val="hybridMultilevel"/>
    <w:tmpl w:val="8146C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9"/>
  </w:num>
  <w:num w:numId="3">
    <w:abstractNumId w:val="16"/>
  </w:num>
  <w:num w:numId="4">
    <w:abstractNumId w:val="13"/>
  </w:num>
  <w:num w:numId="5">
    <w:abstractNumId w:val="1"/>
  </w:num>
  <w:num w:numId="6">
    <w:abstractNumId w:val="7"/>
  </w:num>
  <w:num w:numId="7">
    <w:abstractNumId w:val="12"/>
  </w:num>
  <w:num w:numId="8">
    <w:abstractNumId w:val="8"/>
  </w:num>
  <w:num w:numId="9">
    <w:abstractNumId w:val="3"/>
  </w:num>
  <w:num w:numId="10">
    <w:abstractNumId w:val="10"/>
  </w:num>
  <w:num w:numId="11">
    <w:abstractNumId w:val="6"/>
  </w:num>
  <w:num w:numId="12">
    <w:abstractNumId w:val="20"/>
  </w:num>
  <w:num w:numId="13">
    <w:abstractNumId w:val="11"/>
  </w:num>
  <w:num w:numId="14">
    <w:abstractNumId w:val="4"/>
  </w:num>
  <w:num w:numId="15">
    <w:abstractNumId w:val="21"/>
  </w:num>
  <w:num w:numId="16">
    <w:abstractNumId w:val="18"/>
  </w:num>
  <w:num w:numId="17">
    <w:abstractNumId w:val="22"/>
  </w:num>
  <w:num w:numId="18">
    <w:abstractNumId w:val="23"/>
  </w:num>
  <w:num w:numId="19">
    <w:abstractNumId w:val="15"/>
  </w:num>
  <w:num w:numId="20">
    <w:abstractNumId w:val="2"/>
  </w:num>
  <w:num w:numId="21">
    <w:abstractNumId w:val="17"/>
  </w:num>
  <w:num w:numId="22">
    <w:abstractNumId w:val="5"/>
  </w:num>
  <w:num w:numId="23">
    <w:abstractNumId w:val="14"/>
  </w:num>
  <w:num w:numId="24">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7E"/>
    <w:rsid w:val="00000179"/>
    <w:rsid w:val="000008A3"/>
    <w:rsid w:val="00000C16"/>
    <w:rsid w:val="000011A3"/>
    <w:rsid w:val="00001A35"/>
    <w:rsid w:val="00002B95"/>
    <w:rsid w:val="00003A35"/>
    <w:rsid w:val="00006506"/>
    <w:rsid w:val="00006B40"/>
    <w:rsid w:val="0000750B"/>
    <w:rsid w:val="0000772E"/>
    <w:rsid w:val="000112AD"/>
    <w:rsid w:val="00011ACD"/>
    <w:rsid w:val="000134D5"/>
    <w:rsid w:val="0001586D"/>
    <w:rsid w:val="0001651D"/>
    <w:rsid w:val="00016AD3"/>
    <w:rsid w:val="00017CE8"/>
    <w:rsid w:val="00020153"/>
    <w:rsid w:val="0002059A"/>
    <w:rsid w:val="00021FAA"/>
    <w:rsid w:val="00023F32"/>
    <w:rsid w:val="00024286"/>
    <w:rsid w:val="00024AF7"/>
    <w:rsid w:val="00024C2D"/>
    <w:rsid w:val="00024ED2"/>
    <w:rsid w:val="00025F2E"/>
    <w:rsid w:val="00027A4F"/>
    <w:rsid w:val="00030F14"/>
    <w:rsid w:val="0003121C"/>
    <w:rsid w:val="000312BE"/>
    <w:rsid w:val="000334F5"/>
    <w:rsid w:val="00034600"/>
    <w:rsid w:val="000349B8"/>
    <w:rsid w:val="00035221"/>
    <w:rsid w:val="00036257"/>
    <w:rsid w:val="0003742E"/>
    <w:rsid w:val="00041E19"/>
    <w:rsid w:val="000428CF"/>
    <w:rsid w:val="000432F1"/>
    <w:rsid w:val="00043539"/>
    <w:rsid w:val="00043BFE"/>
    <w:rsid w:val="00043EDF"/>
    <w:rsid w:val="00044897"/>
    <w:rsid w:val="00044CE9"/>
    <w:rsid w:val="00045C53"/>
    <w:rsid w:val="000463B8"/>
    <w:rsid w:val="00047080"/>
    <w:rsid w:val="00047245"/>
    <w:rsid w:val="00047988"/>
    <w:rsid w:val="0005031B"/>
    <w:rsid w:val="00050DE4"/>
    <w:rsid w:val="00051784"/>
    <w:rsid w:val="000517DD"/>
    <w:rsid w:val="000533A8"/>
    <w:rsid w:val="00054040"/>
    <w:rsid w:val="0005535D"/>
    <w:rsid w:val="00055B50"/>
    <w:rsid w:val="00055BB4"/>
    <w:rsid w:val="0005672A"/>
    <w:rsid w:val="0005702E"/>
    <w:rsid w:val="0006175F"/>
    <w:rsid w:val="00062D29"/>
    <w:rsid w:val="00064C71"/>
    <w:rsid w:val="000668ED"/>
    <w:rsid w:val="00067BC2"/>
    <w:rsid w:val="0007059E"/>
    <w:rsid w:val="000711F6"/>
    <w:rsid w:val="000722FD"/>
    <w:rsid w:val="00073634"/>
    <w:rsid w:val="000741B3"/>
    <w:rsid w:val="000748F4"/>
    <w:rsid w:val="000749C2"/>
    <w:rsid w:val="000750B0"/>
    <w:rsid w:val="00075757"/>
    <w:rsid w:val="00075EB7"/>
    <w:rsid w:val="00077203"/>
    <w:rsid w:val="00077494"/>
    <w:rsid w:val="000804FA"/>
    <w:rsid w:val="000809F8"/>
    <w:rsid w:val="00081782"/>
    <w:rsid w:val="00081D81"/>
    <w:rsid w:val="0008270D"/>
    <w:rsid w:val="00083B79"/>
    <w:rsid w:val="000846F7"/>
    <w:rsid w:val="000862A2"/>
    <w:rsid w:val="00086FAD"/>
    <w:rsid w:val="000874F1"/>
    <w:rsid w:val="000878CA"/>
    <w:rsid w:val="00087B1B"/>
    <w:rsid w:val="00087D8B"/>
    <w:rsid w:val="00090596"/>
    <w:rsid w:val="00090706"/>
    <w:rsid w:val="00091E9B"/>
    <w:rsid w:val="00092F03"/>
    <w:rsid w:val="00093398"/>
    <w:rsid w:val="00093803"/>
    <w:rsid w:val="00093B6B"/>
    <w:rsid w:val="0009415F"/>
    <w:rsid w:val="00094FC8"/>
    <w:rsid w:val="00095F7C"/>
    <w:rsid w:val="000979B0"/>
    <w:rsid w:val="000A08E8"/>
    <w:rsid w:val="000A0F5E"/>
    <w:rsid w:val="000A1D53"/>
    <w:rsid w:val="000A3F8F"/>
    <w:rsid w:val="000A53F1"/>
    <w:rsid w:val="000A71B4"/>
    <w:rsid w:val="000A725B"/>
    <w:rsid w:val="000A7471"/>
    <w:rsid w:val="000A7586"/>
    <w:rsid w:val="000B0C72"/>
    <w:rsid w:val="000B1D95"/>
    <w:rsid w:val="000B2F52"/>
    <w:rsid w:val="000B3554"/>
    <w:rsid w:val="000B37C9"/>
    <w:rsid w:val="000B38C1"/>
    <w:rsid w:val="000B494C"/>
    <w:rsid w:val="000B6021"/>
    <w:rsid w:val="000C21CD"/>
    <w:rsid w:val="000C2583"/>
    <w:rsid w:val="000C4CC4"/>
    <w:rsid w:val="000C545D"/>
    <w:rsid w:val="000C76F8"/>
    <w:rsid w:val="000C7DA5"/>
    <w:rsid w:val="000D11BF"/>
    <w:rsid w:val="000D17B3"/>
    <w:rsid w:val="000D6888"/>
    <w:rsid w:val="000D6B70"/>
    <w:rsid w:val="000D6B93"/>
    <w:rsid w:val="000D72B7"/>
    <w:rsid w:val="000E03D7"/>
    <w:rsid w:val="000E06E5"/>
    <w:rsid w:val="000E137D"/>
    <w:rsid w:val="000E190B"/>
    <w:rsid w:val="000E2096"/>
    <w:rsid w:val="000E2670"/>
    <w:rsid w:val="000E2E6C"/>
    <w:rsid w:val="000E3818"/>
    <w:rsid w:val="000E40D1"/>
    <w:rsid w:val="000E4D15"/>
    <w:rsid w:val="000E549C"/>
    <w:rsid w:val="000E5A6F"/>
    <w:rsid w:val="000E5B0A"/>
    <w:rsid w:val="000E7841"/>
    <w:rsid w:val="000E797D"/>
    <w:rsid w:val="000F0650"/>
    <w:rsid w:val="000F0F98"/>
    <w:rsid w:val="000F27D1"/>
    <w:rsid w:val="000F3D26"/>
    <w:rsid w:val="000F52BE"/>
    <w:rsid w:val="000F6A47"/>
    <w:rsid w:val="00100C97"/>
    <w:rsid w:val="001014E4"/>
    <w:rsid w:val="00101798"/>
    <w:rsid w:val="00101A72"/>
    <w:rsid w:val="00101D67"/>
    <w:rsid w:val="001026C2"/>
    <w:rsid w:val="00103887"/>
    <w:rsid w:val="00103B60"/>
    <w:rsid w:val="00104CAB"/>
    <w:rsid w:val="001057A3"/>
    <w:rsid w:val="00106B88"/>
    <w:rsid w:val="00107AA1"/>
    <w:rsid w:val="001107EA"/>
    <w:rsid w:val="001112EF"/>
    <w:rsid w:val="00112C33"/>
    <w:rsid w:val="001156B7"/>
    <w:rsid w:val="001202C2"/>
    <w:rsid w:val="001209CE"/>
    <w:rsid w:val="001211AF"/>
    <w:rsid w:val="0012297E"/>
    <w:rsid w:val="00124525"/>
    <w:rsid w:val="00124A95"/>
    <w:rsid w:val="0012532A"/>
    <w:rsid w:val="0012537D"/>
    <w:rsid w:val="001270B1"/>
    <w:rsid w:val="0012765F"/>
    <w:rsid w:val="00132C5C"/>
    <w:rsid w:val="00134C0C"/>
    <w:rsid w:val="0013500F"/>
    <w:rsid w:val="0013609C"/>
    <w:rsid w:val="00136D9C"/>
    <w:rsid w:val="00136F4F"/>
    <w:rsid w:val="00140160"/>
    <w:rsid w:val="001429EE"/>
    <w:rsid w:val="00142EDC"/>
    <w:rsid w:val="0014362A"/>
    <w:rsid w:val="001449B1"/>
    <w:rsid w:val="00144E38"/>
    <w:rsid w:val="001465AF"/>
    <w:rsid w:val="001465D6"/>
    <w:rsid w:val="0014688B"/>
    <w:rsid w:val="00147BF6"/>
    <w:rsid w:val="00150CA8"/>
    <w:rsid w:val="00151380"/>
    <w:rsid w:val="00151C56"/>
    <w:rsid w:val="0015234B"/>
    <w:rsid w:val="0015551E"/>
    <w:rsid w:val="00155918"/>
    <w:rsid w:val="00155CD5"/>
    <w:rsid w:val="00155EAE"/>
    <w:rsid w:val="00156A7B"/>
    <w:rsid w:val="00156FE3"/>
    <w:rsid w:val="00160974"/>
    <w:rsid w:val="00160F2B"/>
    <w:rsid w:val="00161125"/>
    <w:rsid w:val="0016155E"/>
    <w:rsid w:val="00161B60"/>
    <w:rsid w:val="00163147"/>
    <w:rsid w:val="001633B0"/>
    <w:rsid w:val="00164F42"/>
    <w:rsid w:val="00164F84"/>
    <w:rsid w:val="00165712"/>
    <w:rsid w:val="001659E5"/>
    <w:rsid w:val="00165FF0"/>
    <w:rsid w:val="001662E2"/>
    <w:rsid w:val="0016649F"/>
    <w:rsid w:val="001667BE"/>
    <w:rsid w:val="001677EE"/>
    <w:rsid w:val="00170C9C"/>
    <w:rsid w:val="00172983"/>
    <w:rsid w:val="00172E2A"/>
    <w:rsid w:val="0017494C"/>
    <w:rsid w:val="0017527E"/>
    <w:rsid w:val="00180568"/>
    <w:rsid w:val="001808EB"/>
    <w:rsid w:val="00183428"/>
    <w:rsid w:val="00183CFD"/>
    <w:rsid w:val="00185F7F"/>
    <w:rsid w:val="001864E7"/>
    <w:rsid w:val="001873C6"/>
    <w:rsid w:val="00187736"/>
    <w:rsid w:val="00187D55"/>
    <w:rsid w:val="00190A69"/>
    <w:rsid w:val="00190E02"/>
    <w:rsid w:val="001917E8"/>
    <w:rsid w:val="0019365B"/>
    <w:rsid w:val="00194726"/>
    <w:rsid w:val="00194BED"/>
    <w:rsid w:val="00194EAE"/>
    <w:rsid w:val="00195C41"/>
    <w:rsid w:val="00196115"/>
    <w:rsid w:val="001966DC"/>
    <w:rsid w:val="00196963"/>
    <w:rsid w:val="00196C2F"/>
    <w:rsid w:val="001A0AAD"/>
    <w:rsid w:val="001A1FEC"/>
    <w:rsid w:val="001A6549"/>
    <w:rsid w:val="001A6618"/>
    <w:rsid w:val="001A6778"/>
    <w:rsid w:val="001A7F7D"/>
    <w:rsid w:val="001B12C3"/>
    <w:rsid w:val="001B18DD"/>
    <w:rsid w:val="001B20E8"/>
    <w:rsid w:val="001B2ABE"/>
    <w:rsid w:val="001B331E"/>
    <w:rsid w:val="001B4B54"/>
    <w:rsid w:val="001B5B9D"/>
    <w:rsid w:val="001B5BEB"/>
    <w:rsid w:val="001B7FEC"/>
    <w:rsid w:val="001C104C"/>
    <w:rsid w:val="001C16BA"/>
    <w:rsid w:val="001C23C3"/>
    <w:rsid w:val="001C2969"/>
    <w:rsid w:val="001C3EA1"/>
    <w:rsid w:val="001C5C6F"/>
    <w:rsid w:val="001C5D8D"/>
    <w:rsid w:val="001C69C8"/>
    <w:rsid w:val="001C6C34"/>
    <w:rsid w:val="001C772E"/>
    <w:rsid w:val="001D0B41"/>
    <w:rsid w:val="001D22C4"/>
    <w:rsid w:val="001D2B81"/>
    <w:rsid w:val="001D3426"/>
    <w:rsid w:val="001D3913"/>
    <w:rsid w:val="001D4E20"/>
    <w:rsid w:val="001D4F6D"/>
    <w:rsid w:val="001D53CC"/>
    <w:rsid w:val="001D5C04"/>
    <w:rsid w:val="001D6E40"/>
    <w:rsid w:val="001D6FD9"/>
    <w:rsid w:val="001D7144"/>
    <w:rsid w:val="001D7224"/>
    <w:rsid w:val="001E1AF1"/>
    <w:rsid w:val="001E29ED"/>
    <w:rsid w:val="001E3743"/>
    <w:rsid w:val="001E3AC7"/>
    <w:rsid w:val="001E44CE"/>
    <w:rsid w:val="001E4F76"/>
    <w:rsid w:val="001E575A"/>
    <w:rsid w:val="001E596F"/>
    <w:rsid w:val="001E59B2"/>
    <w:rsid w:val="001E5BA1"/>
    <w:rsid w:val="001E7B9F"/>
    <w:rsid w:val="001EDF9C"/>
    <w:rsid w:val="001F151F"/>
    <w:rsid w:val="001F3305"/>
    <w:rsid w:val="001F359A"/>
    <w:rsid w:val="001F3E50"/>
    <w:rsid w:val="001F4FBA"/>
    <w:rsid w:val="001F5DEC"/>
    <w:rsid w:val="00201FF6"/>
    <w:rsid w:val="0020201B"/>
    <w:rsid w:val="002024A3"/>
    <w:rsid w:val="002028A8"/>
    <w:rsid w:val="00202D28"/>
    <w:rsid w:val="00202DEC"/>
    <w:rsid w:val="00202F4E"/>
    <w:rsid w:val="002041B6"/>
    <w:rsid w:val="002049A1"/>
    <w:rsid w:val="00205D24"/>
    <w:rsid w:val="00205EF7"/>
    <w:rsid w:val="002063E5"/>
    <w:rsid w:val="00206FA1"/>
    <w:rsid w:val="002075B6"/>
    <w:rsid w:val="00207B96"/>
    <w:rsid w:val="00210443"/>
    <w:rsid w:val="0021133B"/>
    <w:rsid w:val="0021150F"/>
    <w:rsid w:val="00211B5D"/>
    <w:rsid w:val="002127A0"/>
    <w:rsid w:val="00214C28"/>
    <w:rsid w:val="00214CC0"/>
    <w:rsid w:val="002156B1"/>
    <w:rsid w:val="00216650"/>
    <w:rsid w:val="00216829"/>
    <w:rsid w:val="00217247"/>
    <w:rsid w:val="00217DAF"/>
    <w:rsid w:val="002204B6"/>
    <w:rsid w:val="002204C6"/>
    <w:rsid w:val="00221581"/>
    <w:rsid w:val="002226CF"/>
    <w:rsid w:val="002235DA"/>
    <w:rsid w:val="00223C26"/>
    <w:rsid w:val="00224E23"/>
    <w:rsid w:val="002250E4"/>
    <w:rsid w:val="00225C97"/>
    <w:rsid w:val="00226BA0"/>
    <w:rsid w:val="002274A2"/>
    <w:rsid w:val="00227C28"/>
    <w:rsid w:val="0023038A"/>
    <w:rsid w:val="0023082E"/>
    <w:rsid w:val="002312E0"/>
    <w:rsid w:val="0023135B"/>
    <w:rsid w:val="00232A46"/>
    <w:rsid w:val="002334D2"/>
    <w:rsid w:val="00233F4E"/>
    <w:rsid w:val="002348D6"/>
    <w:rsid w:val="00234D47"/>
    <w:rsid w:val="00236874"/>
    <w:rsid w:val="0024019F"/>
    <w:rsid w:val="00242A13"/>
    <w:rsid w:val="002430EC"/>
    <w:rsid w:val="002433FF"/>
    <w:rsid w:val="0024354C"/>
    <w:rsid w:val="0024368A"/>
    <w:rsid w:val="00243B48"/>
    <w:rsid w:val="00243D8B"/>
    <w:rsid w:val="00244FC5"/>
    <w:rsid w:val="002455D8"/>
    <w:rsid w:val="0024569A"/>
    <w:rsid w:val="002458FC"/>
    <w:rsid w:val="00245A2C"/>
    <w:rsid w:val="002468DD"/>
    <w:rsid w:val="002473FC"/>
    <w:rsid w:val="0025241B"/>
    <w:rsid w:val="002531A3"/>
    <w:rsid w:val="002531B3"/>
    <w:rsid w:val="0025433B"/>
    <w:rsid w:val="00254386"/>
    <w:rsid w:val="00254550"/>
    <w:rsid w:val="00255100"/>
    <w:rsid w:val="0025567C"/>
    <w:rsid w:val="002562A4"/>
    <w:rsid w:val="00256987"/>
    <w:rsid w:val="002577DA"/>
    <w:rsid w:val="00262617"/>
    <w:rsid w:val="002626A1"/>
    <w:rsid w:val="00262956"/>
    <w:rsid w:val="00263D38"/>
    <w:rsid w:val="002644D7"/>
    <w:rsid w:val="002646F3"/>
    <w:rsid w:val="002658F4"/>
    <w:rsid w:val="00265DE6"/>
    <w:rsid w:val="00272390"/>
    <w:rsid w:val="00273310"/>
    <w:rsid w:val="0027508D"/>
    <w:rsid w:val="00275A72"/>
    <w:rsid w:val="0027627A"/>
    <w:rsid w:val="002762CC"/>
    <w:rsid w:val="0027731A"/>
    <w:rsid w:val="00277A82"/>
    <w:rsid w:val="002827E3"/>
    <w:rsid w:val="00282876"/>
    <w:rsid w:val="00282C20"/>
    <w:rsid w:val="00283876"/>
    <w:rsid w:val="002838FD"/>
    <w:rsid w:val="00283AD7"/>
    <w:rsid w:val="00283C20"/>
    <w:rsid w:val="00284298"/>
    <w:rsid w:val="00285F87"/>
    <w:rsid w:val="00286AA2"/>
    <w:rsid w:val="00287131"/>
    <w:rsid w:val="00290C5F"/>
    <w:rsid w:val="00290E06"/>
    <w:rsid w:val="002913DB"/>
    <w:rsid w:val="00291819"/>
    <w:rsid w:val="002920C9"/>
    <w:rsid w:val="002926CF"/>
    <w:rsid w:val="00293C80"/>
    <w:rsid w:val="00294BC9"/>
    <w:rsid w:val="0029501E"/>
    <w:rsid w:val="0029585B"/>
    <w:rsid w:val="0029755F"/>
    <w:rsid w:val="002A2BBD"/>
    <w:rsid w:val="002A2C21"/>
    <w:rsid w:val="002A47B3"/>
    <w:rsid w:val="002A53D7"/>
    <w:rsid w:val="002A6341"/>
    <w:rsid w:val="002A65AF"/>
    <w:rsid w:val="002A6E78"/>
    <w:rsid w:val="002A7A87"/>
    <w:rsid w:val="002B1398"/>
    <w:rsid w:val="002B18EE"/>
    <w:rsid w:val="002B1A03"/>
    <w:rsid w:val="002B20A4"/>
    <w:rsid w:val="002B2E3E"/>
    <w:rsid w:val="002B38F6"/>
    <w:rsid w:val="002B5E9C"/>
    <w:rsid w:val="002B6457"/>
    <w:rsid w:val="002B7006"/>
    <w:rsid w:val="002B7465"/>
    <w:rsid w:val="002B77D8"/>
    <w:rsid w:val="002C0D1E"/>
    <w:rsid w:val="002C1812"/>
    <w:rsid w:val="002C1BEF"/>
    <w:rsid w:val="002C2438"/>
    <w:rsid w:val="002C3D16"/>
    <w:rsid w:val="002C3D6B"/>
    <w:rsid w:val="002C3F93"/>
    <w:rsid w:val="002C4CD8"/>
    <w:rsid w:val="002C6A28"/>
    <w:rsid w:val="002C7550"/>
    <w:rsid w:val="002C7AC9"/>
    <w:rsid w:val="002D0737"/>
    <w:rsid w:val="002D0AE0"/>
    <w:rsid w:val="002D0B05"/>
    <w:rsid w:val="002D1618"/>
    <w:rsid w:val="002D18AE"/>
    <w:rsid w:val="002D210B"/>
    <w:rsid w:val="002D2207"/>
    <w:rsid w:val="002D2B03"/>
    <w:rsid w:val="002D30CC"/>
    <w:rsid w:val="002D3EFD"/>
    <w:rsid w:val="002D4934"/>
    <w:rsid w:val="002D6973"/>
    <w:rsid w:val="002D73CC"/>
    <w:rsid w:val="002D771A"/>
    <w:rsid w:val="002D7DD1"/>
    <w:rsid w:val="002E033C"/>
    <w:rsid w:val="002E05F6"/>
    <w:rsid w:val="002E21EC"/>
    <w:rsid w:val="002E2A71"/>
    <w:rsid w:val="002E33E5"/>
    <w:rsid w:val="002E3DEF"/>
    <w:rsid w:val="002E56CD"/>
    <w:rsid w:val="002E5BF7"/>
    <w:rsid w:val="002E6175"/>
    <w:rsid w:val="002E6B14"/>
    <w:rsid w:val="002E7E94"/>
    <w:rsid w:val="002F08A0"/>
    <w:rsid w:val="002F1011"/>
    <w:rsid w:val="002F1890"/>
    <w:rsid w:val="002F18E4"/>
    <w:rsid w:val="002F3F19"/>
    <w:rsid w:val="002F5475"/>
    <w:rsid w:val="002F5937"/>
    <w:rsid w:val="002F6A2E"/>
    <w:rsid w:val="00300A0E"/>
    <w:rsid w:val="00301769"/>
    <w:rsid w:val="0030194A"/>
    <w:rsid w:val="003040D4"/>
    <w:rsid w:val="003058AB"/>
    <w:rsid w:val="0031045E"/>
    <w:rsid w:val="00310671"/>
    <w:rsid w:val="003121AF"/>
    <w:rsid w:val="00312483"/>
    <w:rsid w:val="00313337"/>
    <w:rsid w:val="00313E92"/>
    <w:rsid w:val="00314CAA"/>
    <w:rsid w:val="0031635C"/>
    <w:rsid w:val="003163BB"/>
    <w:rsid w:val="00316D76"/>
    <w:rsid w:val="003200E9"/>
    <w:rsid w:val="00320781"/>
    <w:rsid w:val="00321276"/>
    <w:rsid w:val="00321ACE"/>
    <w:rsid w:val="00321AD6"/>
    <w:rsid w:val="003226A3"/>
    <w:rsid w:val="00323A79"/>
    <w:rsid w:val="00324123"/>
    <w:rsid w:val="0032426F"/>
    <w:rsid w:val="003256F9"/>
    <w:rsid w:val="00326058"/>
    <w:rsid w:val="00327D27"/>
    <w:rsid w:val="003304B3"/>
    <w:rsid w:val="00330564"/>
    <w:rsid w:val="00330BD4"/>
    <w:rsid w:val="00330D67"/>
    <w:rsid w:val="0033127F"/>
    <w:rsid w:val="00331B32"/>
    <w:rsid w:val="00331F18"/>
    <w:rsid w:val="003321AF"/>
    <w:rsid w:val="00333A7B"/>
    <w:rsid w:val="0033485F"/>
    <w:rsid w:val="00334946"/>
    <w:rsid w:val="00334BCF"/>
    <w:rsid w:val="00334D80"/>
    <w:rsid w:val="00335239"/>
    <w:rsid w:val="003356A9"/>
    <w:rsid w:val="00335A82"/>
    <w:rsid w:val="0033640B"/>
    <w:rsid w:val="003378DA"/>
    <w:rsid w:val="0033798D"/>
    <w:rsid w:val="0034098A"/>
    <w:rsid w:val="00341576"/>
    <w:rsid w:val="003421C3"/>
    <w:rsid w:val="003423B0"/>
    <w:rsid w:val="00342F00"/>
    <w:rsid w:val="0034509C"/>
    <w:rsid w:val="00346C34"/>
    <w:rsid w:val="00346C75"/>
    <w:rsid w:val="00346EEF"/>
    <w:rsid w:val="00350038"/>
    <w:rsid w:val="00350DB5"/>
    <w:rsid w:val="003528F1"/>
    <w:rsid w:val="00354952"/>
    <w:rsid w:val="00355FED"/>
    <w:rsid w:val="003614F9"/>
    <w:rsid w:val="003615E4"/>
    <w:rsid w:val="00362789"/>
    <w:rsid w:val="00363666"/>
    <w:rsid w:val="00363ADA"/>
    <w:rsid w:val="00363BAB"/>
    <w:rsid w:val="00364A3C"/>
    <w:rsid w:val="00364C35"/>
    <w:rsid w:val="00365704"/>
    <w:rsid w:val="00365EFE"/>
    <w:rsid w:val="00367C04"/>
    <w:rsid w:val="00367D78"/>
    <w:rsid w:val="00370008"/>
    <w:rsid w:val="00371A7F"/>
    <w:rsid w:val="00371C64"/>
    <w:rsid w:val="00372ABE"/>
    <w:rsid w:val="00372C37"/>
    <w:rsid w:val="00374016"/>
    <w:rsid w:val="003740C6"/>
    <w:rsid w:val="00376112"/>
    <w:rsid w:val="00376812"/>
    <w:rsid w:val="00376D83"/>
    <w:rsid w:val="0037773C"/>
    <w:rsid w:val="003778A9"/>
    <w:rsid w:val="003808D4"/>
    <w:rsid w:val="00380D06"/>
    <w:rsid w:val="00380D7F"/>
    <w:rsid w:val="00381669"/>
    <w:rsid w:val="00381B18"/>
    <w:rsid w:val="0038265D"/>
    <w:rsid w:val="00382FD8"/>
    <w:rsid w:val="00383564"/>
    <w:rsid w:val="00384611"/>
    <w:rsid w:val="003852DC"/>
    <w:rsid w:val="00385649"/>
    <w:rsid w:val="00386604"/>
    <w:rsid w:val="00387AAF"/>
    <w:rsid w:val="00387C05"/>
    <w:rsid w:val="00390D3A"/>
    <w:rsid w:val="00390F35"/>
    <w:rsid w:val="00392917"/>
    <w:rsid w:val="00394592"/>
    <w:rsid w:val="0039493B"/>
    <w:rsid w:val="00394C84"/>
    <w:rsid w:val="00395CD1"/>
    <w:rsid w:val="00397123"/>
    <w:rsid w:val="00397D15"/>
    <w:rsid w:val="003A02F7"/>
    <w:rsid w:val="003A1186"/>
    <w:rsid w:val="003A33E9"/>
    <w:rsid w:val="003A368E"/>
    <w:rsid w:val="003A3FB4"/>
    <w:rsid w:val="003A458E"/>
    <w:rsid w:val="003A4686"/>
    <w:rsid w:val="003A51A2"/>
    <w:rsid w:val="003A577C"/>
    <w:rsid w:val="003A65BB"/>
    <w:rsid w:val="003A6BCA"/>
    <w:rsid w:val="003A6C0E"/>
    <w:rsid w:val="003B1084"/>
    <w:rsid w:val="003B5223"/>
    <w:rsid w:val="003B53BD"/>
    <w:rsid w:val="003B54C1"/>
    <w:rsid w:val="003B706A"/>
    <w:rsid w:val="003B70CE"/>
    <w:rsid w:val="003B773B"/>
    <w:rsid w:val="003C02B9"/>
    <w:rsid w:val="003C0B84"/>
    <w:rsid w:val="003C17BC"/>
    <w:rsid w:val="003C1B06"/>
    <w:rsid w:val="003C1C61"/>
    <w:rsid w:val="003C2088"/>
    <w:rsid w:val="003C2635"/>
    <w:rsid w:val="003C2C6F"/>
    <w:rsid w:val="003C41A5"/>
    <w:rsid w:val="003C4327"/>
    <w:rsid w:val="003C73FD"/>
    <w:rsid w:val="003C7484"/>
    <w:rsid w:val="003D0658"/>
    <w:rsid w:val="003D095C"/>
    <w:rsid w:val="003D1A99"/>
    <w:rsid w:val="003D2080"/>
    <w:rsid w:val="003D20E9"/>
    <w:rsid w:val="003D2102"/>
    <w:rsid w:val="003D308D"/>
    <w:rsid w:val="003D4125"/>
    <w:rsid w:val="003D4BF0"/>
    <w:rsid w:val="003D66F4"/>
    <w:rsid w:val="003D681F"/>
    <w:rsid w:val="003D7699"/>
    <w:rsid w:val="003D7D28"/>
    <w:rsid w:val="003E1F1F"/>
    <w:rsid w:val="003E571B"/>
    <w:rsid w:val="003E5B7A"/>
    <w:rsid w:val="003E6421"/>
    <w:rsid w:val="003F0001"/>
    <w:rsid w:val="003F1A80"/>
    <w:rsid w:val="003F2502"/>
    <w:rsid w:val="003F26EA"/>
    <w:rsid w:val="003F2C65"/>
    <w:rsid w:val="003F3060"/>
    <w:rsid w:val="003F3850"/>
    <w:rsid w:val="003F3DBF"/>
    <w:rsid w:val="003F4CA5"/>
    <w:rsid w:val="003F4DB1"/>
    <w:rsid w:val="003F5939"/>
    <w:rsid w:val="003F6F8B"/>
    <w:rsid w:val="003F7A14"/>
    <w:rsid w:val="003F7A54"/>
    <w:rsid w:val="004023B9"/>
    <w:rsid w:val="004047F3"/>
    <w:rsid w:val="0040503A"/>
    <w:rsid w:val="00406386"/>
    <w:rsid w:val="004119EA"/>
    <w:rsid w:val="00415143"/>
    <w:rsid w:val="004158AF"/>
    <w:rsid w:val="00415AD2"/>
    <w:rsid w:val="004164E8"/>
    <w:rsid w:val="004164F2"/>
    <w:rsid w:val="00416658"/>
    <w:rsid w:val="0041767B"/>
    <w:rsid w:val="00420B95"/>
    <w:rsid w:val="00420F59"/>
    <w:rsid w:val="004211FF"/>
    <w:rsid w:val="00421BE1"/>
    <w:rsid w:val="00421F1D"/>
    <w:rsid w:val="00421FBD"/>
    <w:rsid w:val="004237B7"/>
    <w:rsid w:val="004246F7"/>
    <w:rsid w:val="00426CAD"/>
    <w:rsid w:val="0042720E"/>
    <w:rsid w:val="0042728A"/>
    <w:rsid w:val="004273D4"/>
    <w:rsid w:val="00427B80"/>
    <w:rsid w:val="004307A4"/>
    <w:rsid w:val="00430E63"/>
    <w:rsid w:val="00430F9D"/>
    <w:rsid w:val="00432045"/>
    <w:rsid w:val="004320ED"/>
    <w:rsid w:val="004324CA"/>
    <w:rsid w:val="004331FF"/>
    <w:rsid w:val="004334F9"/>
    <w:rsid w:val="0043465C"/>
    <w:rsid w:val="004353D9"/>
    <w:rsid w:val="00435501"/>
    <w:rsid w:val="004358CC"/>
    <w:rsid w:val="00435AEB"/>
    <w:rsid w:val="0043788E"/>
    <w:rsid w:val="00437CEF"/>
    <w:rsid w:val="00442104"/>
    <w:rsid w:val="00442CA0"/>
    <w:rsid w:val="00443386"/>
    <w:rsid w:val="00444CC7"/>
    <w:rsid w:val="004453C6"/>
    <w:rsid w:val="004460A4"/>
    <w:rsid w:val="0044704D"/>
    <w:rsid w:val="0044734D"/>
    <w:rsid w:val="00450807"/>
    <w:rsid w:val="00450909"/>
    <w:rsid w:val="00450D1A"/>
    <w:rsid w:val="0045107F"/>
    <w:rsid w:val="00452D39"/>
    <w:rsid w:val="004536F1"/>
    <w:rsid w:val="00455850"/>
    <w:rsid w:val="00455A93"/>
    <w:rsid w:val="004568DC"/>
    <w:rsid w:val="004610EB"/>
    <w:rsid w:val="0046161D"/>
    <w:rsid w:val="00462338"/>
    <w:rsid w:val="0046251D"/>
    <w:rsid w:val="0046262C"/>
    <w:rsid w:val="00463AB2"/>
    <w:rsid w:val="00464650"/>
    <w:rsid w:val="0046467A"/>
    <w:rsid w:val="004659A0"/>
    <w:rsid w:val="004660A8"/>
    <w:rsid w:val="0046720D"/>
    <w:rsid w:val="00467E1D"/>
    <w:rsid w:val="00470A97"/>
    <w:rsid w:val="0047408B"/>
    <w:rsid w:val="00474C22"/>
    <w:rsid w:val="00475DCC"/>
    <w:rsid w:val="00476DEF"/>
    <w:rsid w:val="0048102B"/>
    <w:rsid w:val="00481EFD"/>
    <w:rsid w:val="00482300"/>
    <w:rsid w:val="004828FC"/>
    <w:rsid w:val="00483219"/>
    <w:rsid w:val="00483400"/>
    <w:rsid w:val="0048441B"/>
    <w:rsid w:val="00485F39"/>
    <w:rsid w:val="00486448"/>
    <w:rsid w:val="0048692C"/>
    <w:rsid w:val="00486C4A"/>
    <w:rsid w:val="004904FD"/>
    <w:rsid w:val="00490674"/>
    <w:rsid w:val="004908C0"/>
    <w:rsid w:val="00491273"/>
    <w:rsid w:val="00491682"/>
    <w:rsid w:val="0049216D"/>
    <w:rsid w:val="004935AE"/>
    <w:rsid w:val="00494D33"/>
    <w:rsid w:val="00496216"/>
    <w:rsid w:val="00496C3D"/>
    <w:rsid w:val="004A162E"/>
    <w:rsid w:val="004A17F6"/>
    <w:rsid w:val="004A1B16"/>
    <w:rsid w:val="004A1F4B"/>
    <w:rsid w:val="004A27BC"/>
    <w:rsid w:val="004A393D"/>
    <w:rsid w:val="004A427B"/>
    <w:rsid w:val="004A5EA5"/>
    <w:rsid w:val="004A7145"/>
    <w:rsid w:val="004B038D"/>
    <w:rsid w:val="004B0AC1"/>
    <w:rsid w:val="004B14B5"/>
    <w:rsid w:val="004B24C0"/>
    <w:rsid w:val="004B38B4"/>
    <w:rsid w:val="004B4C3F"/>
    <w:rsid w:val="004B6EA8"/>
    <w:rsid w:val="004C2633"/>
    <w:rsid w:val="004C2C51"/>
    <w:rsid w:val="004C37A2"/>
    <w:rsid w:val="004C386C"/>
    <w:rsid w:val="004C42E2"/>
    <w:rsid w:val="004C44AE"/>
    <w:rsid w:val="004C5332"/>
    <w:rsid w:val="004C5B26"/>
    <w:rsid w:val="004C67B3"/>
    <w:rsid w:val="004C72B8"/>
    <w:rsid w:val="004D0280"/>
    <w:rsid w:val="004D05AE"/>
    <w:rsid w:val="004D0C5A"/>
    <w:rsid w:val="004D0DA0"/>
    <w:rsid w:val="004D11F6"/>
    <w:rsid w:val="004D37E5"/>
    <w:rsid w:val="004D3E7D"/>
    <w:rsid w:val="004D40AC"/>
    <w:rsid w:val="004D41F8"/>
    <w:rsid w:val="004D50FA"/>
    <w:rsid w:val="004D7029"/>
    <w:rsid w:val="004D70E7"/>
    <w:rsid w:val="004E02FC"/>
    <w:rsid w:val="004E0E2A"/>
    <w:rsid w:val="004E1113"/>
    <w:rsid w:val="004E11BC"/>
    <w:rsid w:val="004E13B2"/>
    <w:rsid w:val="004E3409"/>
    <w:rsid w:val="004E35BA"/>
    <w:rsid w:val="004E3F6D"/>
    <w:rsid w:val="004E469B"/>
    <w:rsid w:val="004E4704"/>
    <w:rsid w:val="004E4B5F"/>
    <w:rsid w:val="004E5548"/>
    <w:rsid w:val="004E5DB1"/>
    <w:rsid w:val="004E64BF"/>
    <w:rsid w:val="004E7168"/>
    <w:rsid w:val="004F08BB"/>
    <w:rsid w:val="004F10B0"/>
    <w:rsid w:val="004F1345"/>
    <w:rsid w:val="004F186C"/>
    <w:rsid w:val="004F2FE2"/>
    <w:rsid w:val="004F4383"/>
    <w:rsid w:val="004F5192"/>
    <w:rsid w:val="004F53C6"/>
    <w:rsid w:val="004F5CFA"/>
    <w:rsid w:val="004F6E87"/>
    <w:rsid w:val="004F72FD"/>
    <w:rsid w:val="0050072A"/>
    <w:rsid w:val="00500E64"/>
    <w:rsid w:val="00502BBF"/>
    <w:rsid w:val="00502E62"/>
    <w:rsid w:val="00502F7E"/>
    <w:rsid w:val="00503A9C"/>
    <w:rsid w:val="0050472F"/>
    <w:rsid w:val="005054BC"/>
    <w:rsid w:val="005055AD"/>
    <w:rsid w:val="005104B7"/>
    <w:rsid w:val="00510F2A"/>
    <w:rsid w:val="00512A89"/>
    <w:rsid w:val="00512E8A"/>
    <w:rsid w:val="0051371D"/>
    <w:rsid w:val="00516143"/>
    <w:rsid w:val="00517750"/>
    <w:rsid w:val="005178F8"/>
    <w:rsid w:val="00520392"/>
    <w:rsid w:val="005203BA"/>
    <w:rsid w:val="005208E6"/>
    <w:rsid w:val="00522B8F"/>
    <w:rsid w:val="00524887"/>
    <w:rsid w:val="00524D39"/>
    <w:rsid w:val="005259D8"/>
    <w:rsid w:val="00526462"/>
    <w:rsid w:val="0052718F"/>
    <w:rsid w:val="00527995"/>
    <w:rsid w:val="005304EB"/>
    <w:rsid w:val="00530937"/>
    <w:rsid w:val="00531BA2"/>
    <w:rsid w:val="00531F2E"/>
    <w:rsid w:val="0053223E"/>
    <w:rsid w:val="00532C6B"/>
    <w:rsid w:val="00532C8E"/>
    <w:rsid w:val="00533DD4"/>
    <w:rsid w:val="005347A0"/>
    <w:rsid w:val="00534DF8"/>
    <w:rsid w:val="005355FB"/>
    <w:rsid w:val="0053786A"/>
    <w:rsid w:val="005404CE"/>
    <w:rsid w:val="005408E9"/>
    <w:rsid w:val="005424D3"/>
    <w:rsid w:val="00543B7C"/>
    <w:rsid w:val="00543F29"/>
    <w:rsid w:val="00544A59"/>
    <w:rsid w:val="00544DB7"/>
    <w:rsid w:val="00547964"/>
    <w:rsid w:val="005502AF"/>
    <w:rsid w:val="00550728"/>
    <w:rsid w:val="00551258"/>
    <w:rsid w:val="00551CFA"/>
    <w:rsid w:val="00553CAC"/>
    <w:rsid w:val="005544F5"/>
    <w:rsid w:val="005547D2"/>
    <w:rsid w:val="0055580A"/>
    <w:rsid w:val="005560C4"/>
    <w:rsid w:val="00557547"/>
    <w:rsid w:val="0056128B"/>
    <w:rsid w:val="0056169F"/>
    <w:rsid w:val="00562998"/>
    <w:rsid w:val="00562A0C"/>
    <w:rsid w:val="005633E1"/>
    <w:rsid w:val="005638CA"/>
    <w:rsid w:val="00564333"/>
    <w:rsid w:val="005647C3"/>
    <w:rsid w:val="00565D98"/>
    <w:rsid w:val="00567B43"/>
    <w:rsid w:val="0057051B"/>
    <w:rsid w:val="00570FF4"/>
    <w:rsid w:val="005710F7"/>
    <w:rsid w:val="00571C45"/>
    <w:rsid w:val="00571DAE"/>
    <w:rsid w:val="00572298"/>
    <w:rsid w:val="005739FC"/>
    <w:rsid w:val="00573C34"/>
    <w:rsid w:val="00573F0F"/>
    <w:rsid w:val="00574C86"/>
    <w:rsid w:val="00575616"/>
    <w:rsid w:val="0057567D"/>
    <w:rsid w:val="00575F56"/>
    <w:rsid w:val="005763B4"/>
    <w:rsid w:val="005765E3"/>
    <w:rsid w:val="00576B17"/>
    <w:rsid w:val="00576FD9"/>
    <w:rsid w:val="0057706B"/>
    <w:rsid w:val="00580BBB"/>
    <w:rsid w:val="00580BCA"/>
    <w:rsid w:val="005835C3"/>
    <w:rsid w:val="00583DAE"/>
    <w:rsid w:val="00584FD1"/>
    <w:rsid w:val="005850FF"/>
    <w:rsid w:val="005865F0"/>
    <w:rsid w:val="00586D7F"/>
    <w:rsid w:val="00587E04"/>
    <w:rsid w:val="00590127"/>
    <w:rsid w:val="005902DC"/>
    <w:rsid w:val="00590D8D"/>
    <w:rsid w:val="00592D76"/>
    <w:rsid w:val="00592EB2"/>
    <w:rsid w:val="00593A83"/>
    <w:rsid w:val="00594531"/>
    <w:rsid w:val="00595AD1"/>
    <w:rsid w:val="005966D3"/>
    <w:rsid w:val="00597060"/>
    <w:rsid w:val="00597447"/>
    <w:rsid w:val="00597773"/>
    <w:rsid w:val="0059782E"/>
    <w:rsid w:val="00597F6D"/>
    <w:rsid w:val="005A0758"/>
    <w:rsid w:val="005A0C5A"/>
    <w:rsid w:val="005A1358"/>
    <w:rsid w:val="005A1869"/>
    <w:rsid w:val="005A18A3"/>
    <w:rsid w:val="005A2DF8"/>
    <w:rsid w:val="005A2EFF"/>
    <w:rsid w:val="005A33F1"/>
    <w:rsid w:val="005A4814"/>
    <w:rsid w:val="005B07AA"/>
    <w:rsid w:val="005B1492"/>
    <w:rsid w:val="005B264F"/>
    <w:rsid w:val="005B3E1F"/>
    <w:rsid w:val="005B3EFA"/>
    <w:rsid w:val="005B464B"/>
    <w:rsid w:val="005B4AB1"/>
    <w:rsid w:val="005B4C84"/>
    <w:rsid w:val="005B5709"/>
    <w:rsid w:val="005B60D7"/>
    <w:rsid w:val="005B62F1"/>
    <w:rsid w:val="005B6589"/>
    <w:rsid w:val="005B797E"/>
    <w:rsid w:val="005C00B6"/>
    <w:rsid w:val="005C1994"/>
    <w:rsid w:val="005C214D"/>
    <w:rsid w:val="005C222C"/>
    <w:rsid w:val="005C45D6"/>
    <w:rsid w:val="005C6256"/>
    <w:rsid w:val="005C7D8E"/>
    <w:rsid w:val="005D09DD"/>
    <w:rsid w:val="005D1CFE"/>
    <w:rsid w:val="005D2C43"/>
    <w:rsid w:val="005D37AC"/>
    <w:rsid w:val="005D469F"/>
    <w:rsid w:val="005D743F"/>
    <w:rsid w:val="005D745D"/>
    <w:rsid w:val="005D7FB1"/>
    <w:rsid w:val="005E009E"/>
    <w:rsid w:val="005E016F"/>
    <w:rsid w:val="005E01C2"/>
    <w:rsid w:val="005E036D"/>
    <w:rsid w:val="005E1031"/>
    <w:rsid w:val="005E3637"/>
    <w:rsid w:val="005E4AEE"/>
    <w:rsid w:val="005E4D53"/>
    <w:rsid w:val="005E64F1"/>
    <w:rsid w:val="005F06CC"/>
    <w:rsid w:val="005F275E"/>
    <w:rsid w:val="005F5061"/>
    <w:rsid w:val="005F63E9"/>
    <w:rsid w:val="0060024C"/>
    <w:rsid w:val="006006EA"/>
    <w:rsid w:val="00600CB3"/>
    <w:rsid w:val="00600D23"/>
    <w:rsid w:val="00601DBD"/>
    <w:rsid w:val="00601FCE"/>
    <w:rsid w:val="0060259B"/>
    <w:rsid w:val="00603493"/>
    <w:rsid w:val="006041AE"/>
    <w:rsid w:val="00605130"/>
    <w:rsid w:val="006069EF"/>
    <w:rsid w:val="00607FCA"/>
    <w:rsid w:val="00610089"/>
    <w:rsid w:val="006104DB"/>
    <w:rsid w:val="00610659"/>
    <w:rsid w:val="00610EA6"/>
    <w:rsid w:val="00611872"/>
    <w:rsid w:val="00611BA3"/>
    <w:rsid w:val="006121AF"/>
    <w:rsid w:val="006127EC"/>
    <w:rsid w:val="0061299A"/>
    <w:rsid w:val="006174D2"/>
    <w:rsid w:val="00617C74"/>
    <w:rsid w:val="0062116D"/>
    <w:rsid w:val="0062187D"/>
    <w:rsid w:val="00622186"/>
    <w:rsid w:val="0062251C"/>
    <w:rsid w:val="00622D87"/>
    <w:rsid w:val="006230A5"/>
    <w:rsid w:val="0062352D"/>
    <w:rsid w:val="0062354F"/>
    <w:rsid w:val="00624AA6"/>
    <w:rsid w:val="0062529E"/>
    <w:rsid w:val="00625DDD"/>
    <w:rsid w:val="00626613"/>
    <w:rsid w:val="00626D24"/>
    <w:rsid w:val="0062724E"/>
    <w:rsid w:val="006274D9"/>
    <w:rsid w:val="00627EE3"/>
    <w:rsid w:val="006307A0"/>
    <w:rsid w:val="00631648"/>
    <w:rsid w:val="00632C48"/>
    <w:rsid w:val="00636E41"/>
    <w:rsid w:val="006373BB"/>
    <w:rsid w:val="0064012D"/>
    <w:rsid w:val="00640C00"/>
    <w:rsid w:val="0064186B"/>
    <w:rsid w:val="00642329"/>
    <w:rsid w:val="00642588"/>
    <w:rsid w:val="00642711"/>
    <w:rsid w:val="00642766"/>
    <w:rsid w:val="00643035"/>
    <w:rsid w:val="0064426B"/>
    <w:rsid w:val="006451E8"/>
    <w:rsid w:val="00645E3F"/>
    <w:rsid w:val="0064692A"/>
    <w:rsid w:val="006479EB"/>
    <w:rsid w:val="00647BB3"/>
    <w:rsid w:val="006517DA"/>
    <w:rsid w:val="00653342"/>
    <w:rsid w:val="00653C74"/>
    <w:rsid w:val="00654F8F"/>
    <w:rsid w:val="00655851"/>
    <w:rsid w:val="00656385"/>
    <w:rsid w:val="0065651F"/>
    <w:rsid w:val="00657AFB"/>
    <w:rsid w:val="0066103B"/>
    <w:rsid w:val="00664164"/>
    <w:rsid w:val="006644FD"/>
    <w:rsid w:val="006652F7"/>
    <w:rsid w:val="00665580"/>
    <w:rsid w:val="00665A91"/>
    <w:rsid w:val="00665A9A"/>
    <w:rsid w:val="00665D05"/>
    <w:rsid w:val="00670F21"/>
    <w:rsid w:val="00671495"/>
    <w:rsid w:val="00671AE2"/>
    <w:rsid w:val="006729BE"/>
    <w:rsid w:val="00672BFB"/>
    <w:rsid w:val="00672EC2"/>
    <w:rsid w:val="00673445"/>
    <w:rsid w:val="006734ED"/>
    <w:rsid w:val="00673C5B"/>
    <w:rsid w:val="00673F5F"/>
    <w:rsid w:val="006747E3"/>
    <w:rsid w:val="00675AD1"/>
    <w:rsid w:val="00675D3E"/>
    <w:rsid w:val="006765F0"/>
    <w:rsid w:val="006767C4"/>
    <w:rsid w:val="00677D19"/>
    <w:rsid w:val="00677DE1"/>
    <w:rsid w:val="00681AAA"/>
    <w:rsid w:val="00681E99"/>
    <w:rsid w:val="00682993"/>
    <w:rsid w:val="006836C2"/>
    <w:rsid w:val="006846BC"/>
    <w:rsid w:val="006853C3"/>
    <w:rsid w:val="006854B6"/>
    <w:rsid w:val="00686BC1"/>
    <w:rsid w:val="0068772C"/>
    <w:rsid w:val="006904AA"/>
    <w:rsid w:val="00690EDA"/>
    <w:rsid w:val="00692D7C"/>
    <w:rsid w:val="00694166"/>
    <w:rsid w:val="00694843"/>
    <w:rsid w:val="00694ABC"/>
    <w:rsid w:val="0069519B"/>
    <w:rsid w:val="006954F0"/>
    <w:rsid w:val="00695EF6"/>
    <w:rsid w:val="0069741B"/>
    <w:rsid w:val="0069750B"/>
    <w:rsid w:val="006A0667"/>
    <w:rsid w:val="006A0A33"/>
    <w:rsid w:val="006A1C71"/>
    <w:rsid w:val="006A25F4"/>
    <w:rsid w:val="006A36A9"/>
    <w:rsid w:val="006A3C33"/>
    <w:rsid w:val="006A3D67"/>
    <w:rsid w:val="006A3F86"/>
    <w:rsid w:val="006A4818"/>
    <w:rsid w:val="006A5DF0"/>
    <w:rsid w:val="006A5EA6"/>
    <w:rsid w:val="006B00C9"/>
    <w:rsid w:val="006B019C"/>
    <w:rsid w:val="006B03B9"/>
    <w:rsid w:val="006B0A43"/>
    <w:rsid w:val="006B0E67"/>
    <w:rsid w:val="006B1E45"/>
    <w:rsid w:val="006B3A94"/>
    <w:rsid w:val="006B5004"/>
    <w:rsid w:val="006B674F"/>
    <w:rsid w:val="006B771B"/>
    <w:rsid w:val="006C0E50"/>
    <w:rsid w:val="006C2423"/>
    <w:rsid w:val="006C2FC2"/>
    <w:rsid w:val="006C31AA"/>
    <w:rsid w:val="006C4108"/>
    <w:rsid w:val="006C648B"/>
    <w:rsid w:val="006C6E46"/>
    <w:rsid w:val="006C7EB1"/>
    <w:rsid w:val="006D0DE7"/>
    <w:rsid w:val="006D123E"/>
    <w:rsid w:val="006D1AFB"/>
    <w:rsid w:val="006D231D"/>
    <w:rsid w:val="006D2BB4"/>
    <w:rsid w:val="006D4D3F"/>
    <w:rsid w:val="006D514C"/>
    <w:rsid w:val="006D529B"/>
    <w:rsid w:val="006D6C1F"/>
    <w:rsid w:val="006D72B0"/>
    <w:rsid w:val="006D7B5E"/>
    <w:rsid w:val="006D7DCE"/>
    <w:rsid w:val="006D7F4B"/>
    <w:rsid w:val="006E0B90"/>
    <w:rsid w:val="006E1210"/>
    <w:rsid w:val="006E1478"/>
    <w:rsid w:val="006E1BC8"/>
    <w:rsid w:val="006E4878"/>
    <w:rsid w:val="006E5708"/>
    <w:rsid w:val="006E6835"/>
    <w:rsid w:val="006F04FE"/>
    <w:rsid w:val="006F0C25"/>
    <w:rsid w:val="006F0D59"/>
    <w:rsid w:val="006F13D8"/>
    <w:rsid w:val="006F2528"/>
    <w:rsid w:val="006F4547"/>
    <w:rsid w:val="006F4586"/>
    <w:rsid w:val="006F626E"/>
    <w:rsid w:val="006F62B3"/>
    <w:rsid w:val="006F62D6"/>
    <w:rsid w:val="007000BA"/>
    <w:rsid w:val="00700FDB"/>
    <w:rsid w:val="0070123F"/>
    <w:rsid w:val="00701E4F"/>
    <w:rsid w:val="00702B1D"/>
    <w:rsid w:val="00705C6A"/>
    <w:rsid w:val="007071CE"/>
    <w:rsid w:val="007074F3"/>
    <w:rsid w:val="007077D9"/>
    <w:rsid w:val="00707B01"/>
    <w:rsid w:val="00710315"/>
    <w:rsid w:val="007107B8"/>
    <w:rsid w:val="007113E0"/>
    <w:rsid w:val="00711B1B"/>
    <w:rsid w:val="00712047"/>
    <w:rsid w:val="007120C5"/>
    <w:rsid w:val="0071218B"/>
    <w:rsid w:val="007132B4"/>
    <w:rsid w:val="007149D3"/>
    <w:rsid w:val="0071588C"/>
    <w:rsid w:val="00715D90"/>
    <w:rsid w:val="0071624D"/>
    <w:rsid w:val="00716C36"/>
    <w:rsid w:val="00717AA6"/>
    <w:rsid w:val="00717BA3"/>
    <w:rsid w:val="007201BB"/>
    <w:rsid w:val="00720F53"/>
    <w:rsid w:val="007212B5"/>
    <w:rsid w:val="00721B58"/>
    <w:rsid w:val="007264CA"/>
    <w:rsid w:val="00726C26"/>
    <w:rsid w:val="0073245F"/>
    <w:rsid w:val="00733B0F"/>
    <w:rsid w:val="00734E41"/>
    <w:rsid w:val="00740A97"/>
    <w:rsid w:val="0074191F"/>
    <w:rsid w:val="00742868"/>
    <w:rsid w:val="00742B1F"/>
    <w:rsid w:val="007440B6"/>
    <w:rsid w:val="007447FC"/>
    <w:rsid w:val="0074563F"/>
    <w:rsid w:val="00745D8B"/>
    <w:rsid w:val="007470C6"/>
    <w:rsid w:val="00747368"/>
    <w:rsid w:val="00750DCB"/>
    <w:rsid w:val="00752673"/>
    <w:rsid w:val="007542BB"/>
    <w:rsid w:val="007547C9"/>
    <w:rsid w:val="00755AAD"/>
    <w:rsid w:val="00755EC2"/>
    <w:rsid w:val="00755FAE"/>
    <w:rsid w:val="00757750"/>
    <w:rsid w:val="007618B0"/>
    <w:rsid w:val="0076226D"/>
    <w:rsid w:val="00765B75"/>
    <w:rsid w:val="007679DD"/>
    <w:rsid w:val="00767EE6"/>
    <w:rsid w:val="007701A3"/>
    <w:rsid w:val="007710B1"/>
    <w:rsid w:val="00772632"/>
    <w:rsid w:val="00772869"/>
    <w:rsid w:val="007743B2"/>
    <w:rsid w:val="00774B09"/>
    <w:rsid w:val="00774BA8"/>
    <w:rsid w:val="00775394"/>
    <w:rsid w:val="007775C4"/>
    <w:rsid w:val="007806FA"/>
    <w:rsid w:val="00780C6E"/>
    <w:rsid w:val="00780D5C"/>
    <w:rsid w:val="007824E2"/>
    <w:rsid w:val="00785710"/>
    <w:rsid w:val="00785D4B"/>
    <w:rsid w:val="00786A85"/>
    <w:rsid w:val="00786C45"/>
    <w:rsid w:val="007871DF"/>
    <w:rsid w:val="00787472"/>
    <w:rsid w:val="0079068F"/>
    <w:rsid w:val="00791128"/>
    <w:rsid w:val="007911FA"/>
    <w:rsid w:val="007926BC"/>
    <w:rsid w:val="00793601"/>
    <w:rsid w:val="00793A8C"/>
    <w:rsid w:val="00793AE2"/>
    <w:rsid w:val="007941EB"/>
    <w:rsid w:val="00795118"/>
    <w:rsid w:val="00796772"/>
    <w:rsid w:val="00796A60"/>
    <w:rsid w:val="007971A1"/>
    <w:rsid w:val="007A0AF2"/>
    <w:rsid w:val="007A1520"/>
    <w:rsid w:val="007A17F3"/>
    <w:rsid w:val="007A1F6D"/>
    <w:rsid w:val="007A208E"/>
    <w:rsid w:val="007A221B"/>
    <w:rsid w:val="007A242F"/>
    <w:rsid w:val="007A25ED"/>
    <w:rsid w:val="007A47C9"/>
    <w:rsid w:val="007A4A1B"/>
    <w:rsid w:val="007A593D"/>
    <w:rsid w:val="007A6282"/>
    <w:rsid w:val="007A7CC2"/>
    <w:rsid w:val="007B0045"/>
    <w:rsid w:val="007B2036"/>
    <w:rsid w:val="007B23A8"/>
    <w:rsid w:val="007B242B"/>
    <w:rsid w:val="007B2526"/>
    <w:rsid w:val="007B2B5C"/>
    <w:rsid w:val="007B3978"/>
    <w:rsid w:val="007B3E80"/>
    <w:rsid w:val="007B405B"/>
    <w:rsid w:val="007B643C"/>
    <w:rsid w:val="007B69D6"/>
    <w:rsid w:val="007B6D8D"/>
    <w:rsid w:val="007B7C04"/>
    <w:rsid w:val="007C10FA"/>
    <w:rsid w:val="007C162D"/>
    <w:rsid w:val="007C29EF"/>
    <w:rsid w:val="007C4B69"/>
    <w:rsid w:val="007C708D"/>
    <w:rsid w:val="007C7AAC"/>
    <w:rsid w:val="007D0E84"/>
    <w:rsid w:val="007D1CB8"/>
    <w:rsid w:val="007D3348"/>
    <w:rsid w:val="007D3484"/>
    <w:rsid w:val="007D35C8"/>
    <w:rsid w:val="007D494B"/>
    <w:rsid w:val="007D4C5D"/>
    <w:rsid w:val="007D500B"/>
    <w:rsid w:val="007D6075"/>
    <w:rsid w:val="007E0C18"/>
    <w:rsid w:val="007E15B9"/>
    <w:rsid w:val="007E221C"/>
    <w:rsid w:val="007E2F53"/>
    <w:rsid w:val="007E3F60"/>
    <w:rsid w:val="007E5E2B"/>
    <w:rsid w:val="007E5F7E"/>
    <w:rsid w:val="007E795C"/>
    <w:rsid w:val="007F0B56"/>
    <w:rsid w:val="007F23CA"/>
    <w:rsid w:val="007F3A5B"/>
    <w:rsid w:val="007F40FB"/>
    <w:rsid w:val="007F46A0"/>
    <w:rsid w:val="007F60CB"/>
    <w:rsid w:val="007F6E5F"/>
    <w:rsid w:val="007F7C95"/>
    <w:rsid w:val="008002B1"/>
    <w:rsid w:val="008003E6"/>
    <w:rsid w:val="00801EB6"/>
    <w:rsid w:val="0080246E"/>
    <w:rsid w:val="008035C5"/>
    <w:rsid w:val="00804F19"/>
    <w:rsid w:val="00807951"/>
    <w:rsid w:val="00810DBE"/>
    <w:rsid w:val="00810EC0"/>
    <w:rsid w:val="00811392"/>
    <w:rsid w:val="008120F3"/>
    <w:rsid w:val="00813AD5"/>
    <w:rsid w:val="00814195"/>
    <w:rsid w:val="00815184"/>
    <w:rsid w:val="008153EF"/>
    <w:rsid w:val="00815550"/>
    <w:rsid w:val="00815742"/>
    <w:rsid w:val="00815A91"/>
    <w:rsid w:val="0081621C"/>
    <w:rsid w:val="00816C0A"/>
    <w:rsid w:val="00816D12"/>
    <w:rsid w:val="00817068"/>
    <w:rsid w:val="008202A6"/>
    <w:rsid w:val="00820FB6"/>
    <w:rsid w:val="00821DC2"/>
    <w:rsid w:val="00823B40"/>
    <w:rsid w:val="008246FA"/>
    <w:rsid w:val="00824991"/>
    <w:rsid w:val="00824E35"/>
    <w:rsid w:val="00825997"/>
    <w:rsid w:val="0082639F"/>
    <w:rsid w:val="00826565"/>
    <w:rsid w:val="008266F3"/>
    <w:rsid w:val="0082790F"/>
    <w:rsid w:val="008302D8"/>
    <w:rsid w:val="00831376"/>
    <w:rsid w:val="008323A3"/>
    <w:rsid w:val="00832D9D"/>
    <w:rsid w:val="008334F4"/>
    <w:rsid w:val="00833A0B"/>
    <w:rsid w:val="00834694"/>
    <w:rsid w:val="008368FC"/>
    <w:rsid w:val="00837C12"/>
    <w:rsid w:val="0084032C"/>
    <w:rsid w:val="008418E1"/>
    <w:rsid w:val="00841E8F"/>
    <w:rsid w:val="008435B0"/>
    <w:rsid w:val="00844BA7"/>
    <w:rsid w:val="008453F1"/>
    <w:rsid w:val="0084576A"/>
    <w:rsid w:val="008457AE"/>
    <w:rsid w:val="00845B67"/>
    <w:rsid w:val="008467BB"/>
    <w:rsid w:val="00846B5C"/>
    <w:rsid w:val="00846B97"/>
    <w:rsid w:val="0085069C"/>
    <w:rsid w:val="00850CC0"/>
    <w:rsid w:val="008520F4"/>
    <w:rsid w:val="008521D3"/>
    <w:rsid w:val="008532C0"/>
    <w:rsid w:val="00853614"/>
    <w:rsid w:val="00853BBB"/>
    <w:rsid w:val="00854302"/>
    <w:rsid w:val="00854595"/>
    <w:rsid w:val="0085674A"/>
    <w:rsid w:val="0085723E"/>
    <w:rsid w:val="00857772"/>
    <w:rsid w:val="008579F6"/>
    <w:rsid w:val="008600CB"/>
    <w:rsid w:val="00860846"/>
    <w:rsid w:val="00860DD2"/>
    <w:rsid w:val="00861BE2"/>
    <w:rsid w:val="00864285"/>
    <w:rsid w:val="00865271"/>
    <w:rsid w:val="008668D9"/>
    <w:rsid w:val="00867CAF"/>
    <w:rsid w:val="00870617"/>
    <w:rsid w:val="00870851"/>
    <w:rsid w:val="00870856"/>
    <w:rsid w:val="00871713"/>
    <w:rsid w:val="00871895"/>
    <w:rsid w:val="00873BBA"/>
    <w:rsid w:val="00873C65"/>
    <w:rsid w:val="00875049"/>
    <w:rsid w:val="0087508B"/>
    <w:rsid w:val="0087581F"/>
    <w:rsid w:val="00877728"/>
    <w:rsid w:val="00877E45"/>
    <w:rsid w:val="00880294"/>
    <w:rsid w:val="008807B8"/>
    <w:rsid w:val="008810AE"/>
    <w:rsid w:val="00881746"/>
    <w:rsid w:val="0088252F"/>
    <w:rsid w:val="00883258"/>
    <w:rsid w:val="0088464E"/>
    <w:rsid w:val="00884FFB"/>
    <w:rsid w:val="00885C58"/>
    <w:rsid w:val="00886073"/>
    <w:rsid w:val="00890A21"/>
    <w:rsid w:val="00892058"/>
    <w:rsid w:val="00892FC9"/>
    <w:rsid w:val="00893E07"/>
    <w:rsid w:val="00894A49"/>
    <w:rsid w:val="0089537D"/>
    <w:rsid w:val="00896B4E"/>
    <w:rsid w:val="00896B68"/>
    <w:rsid w:val="00897E21"/>
    <w:rsid w:val="008A0382"/>
    <w:rsid w:val="008A0478"/>
    <w:rsid w:val="008A06AB"/>
    <w:rsid w:val="008A0A21"/>
    <w:rsid w:val="008A0AB8"/>
    <w:rsid w:val="008A1B14"/>
    <w:rsid w:val="008A1F1E"/>
    <w:rsid w:val="008A2337"/>
    <w:rsid w:val="008A2676"/>
    <w:rsid w:val="008A31B4"/>
    <w:rsid w:val="008A3C17"/>
    <w:rsid w:val="008A4DF2"/>
    <w:rsid w:val="008A4E5C"/>
    <w:rsid w:val="008A5B38"/>
    <w:rsid w:val="008A718F"/>
    <w:rsid w:val="008A745D"/>
    <w:rsid w:val="008A7A3E"/>
    <w:rsid w:val="008B0341"/>
    <w:rsid w:val="008B0AC1"/>
    <w:rsid w:val="008B0B9E"/>
    <w:rsid w:val="008B0C87"/>
    <w:rsid w:val="008B0E3E"/>
    <w:rsid w:val="008B11A7"/>
    <w:rsid w:val="008B1C9A"/>
    <w:rsid w:val="008B3308"/>
    <w:rsid w:val="008B39EF"/>
    <w:rsid w:val="008B4016"/>
    <w:rsid w:val="008B4457"/>
    <w:rsid w:val="008B481C"/>
    <w:rsid w:val="008B4C3D"/>
    <w:rsid w:val="008B5313"/>
    <w:rsid w:val="008B7F0D"/>
    <w:rsid w:val="008C1473"/>
    <w:rsid w:val="008C1A6B"/>
    <w:rsid w:val="008C2201"/>
    <w:rsid w:val="008C23A3"/>
    <w:rsid w:val="008C3EDD"/>
    <w:rsid w:val="008C4221"/>
    <w:rsid w:val="008C48AF"/>
    <w:rsid w:val="008C4E55"/>
    <w:rsid w:val="008C5B03"/>
    <w:rsid w:val="008C6276"/>
    <w:rsid w:val="008C6809"/>
    <w:rsid w:val="008C6D15"/>
    <w:rsid w:val="008D07AC"/>
    <w:rsid w:val="008D0D7C"/>
    <w:rsid w:val="008D0E9C"/>
    <w:rsid w:val="008D139A"/>
    <w:rsid w:val="008D20B2"/>
    <w:rsid w:val="008D309B"/>
    <w:rsid w:val="008D3670"/>
    <w:rsid w:val="008D5749"/>
    <w:rsid w:val="008D634C"/>
    <w:rsid w:val="008D7420"/>
    <w:rsid w:val="008D76DF"/>
    <w:rsid w:val="008D7EBF"/>
    <w:rsid w:val="008E0746"/>
    <w:rsid w:val="008E0B26"/>
    <w:rsid w:val="008E18CB"/>
    <w:rsid w:val="008E1A8E"/>
    <w:rsid w:val="008E262D"/>
    <w:rsid w:val="008E328C"/>
    <w:rsid w:val="008E3E8C"/>
    <w:rsid w:val="008E4FAD"/>
    <w:rsid w:val="008E6595"/>
    <w:rsid w:val="008E6725"/>
    <w:rsid w:val="008E6D8D"/>
    <w:rsid w:val="008E6F60"/>
    <w:rsid w:val="008F10D8"/>
    <w:rsid w:val="008F22C4"/>
    <w:rsid w:val="008F26E4"/>
    <w:rsid w:val="008F285C"/>
    <w:rsid w:val="008F3217"/>
    <w:rsid w:val="008F4DA8"/>
    <w:rsid w:val="008F5D4B"/>
    <w:rsid w:val="008F6E59"/>
    <w:rsid w:val="008F723F"/>
    <w:rsid w:val="008F7CE1"/>
    <w:rsid w:val="0090055E"/>
    <w:rsid w:val="009018EE"/>
    <w:rsid w:val="00901BB1"/>
    <w:rsid w:val="00901F05"/>
    <w:rsid w:val="00903AE3"/>
    <w:rsid w:val="0090409E"/>
    <w:rsid w:val="009045AE"/>
    <w:rsid w:val="00905689"/>
    <w:rsid w:val="009062B0"/>
    <w:rsid w:val="00907DF5"/>
    <w:rsid w:val="0091282C"/>
    <w:rsid w:val="00914649"/>
    <w:rsid w:val="0091472A"/>
    <w:rsid w:val="00915B8A"/>
    <w:rsid w:val="0091687E"/>
    <w:rsid w:val="009205B5"/>
    <w:rsid w:val="00921916"/>
    <w:rsid w:val="00922D00"/>
    <w:rsid w:val="00923B55"/>
    <w:rsid w:val="0092487A"/>
    <w:rsid w:val="00925DAA"/>
    <w:rsid w:val="00926CA5"/>
    <w:rsid w:val="009277B3"/>
    <w:rsid w:val="00927E5C"/>
    <w:rsid w:val="00930100"/>
    <w:rsid w:val="009314F0"/>
    <w:rsid w:val="00931593"/>
    <w:rsid w:val="00931978"/>
    <w:rsid w:val="0093275C"/>
    <w:rsid w:val="009355C1"/>
    <w:rsid w:val="00936643"/>
    <w:rsid w:val="00936861"/>
    <w:rsid w:val="00936C84"/>
    <w:rsid w:val="00937093"/>
    <w:rsid w:val="009409DE"/>
    <w:rsid w:val="00940AC1"/>
    <w:rsid w:val="00940E73"/>
    <w:rsid w:val="009410F5"/>
    <w:rsid w:val="00941278"/>
    <w:rsid w:val="00941CCC"/>
    <w:rsid w:val="0094462C"/>
    <w:rsid w:val="00946D56"/>
    <w:rsid w:val="0094746A"/>
    <w:rsid w:val="0094752D"/>
    <w:rsid w:val="009510E6"/>
    <w:rsid w:val="00951A5C"/>
    <w:rsid w:val="0095349D"/>
    <w:rsid w:val="0095488F"/>
    <w:rsid w:val="00955F0C"/>
    <w:rsid w:val="00956540"/>
    <w:rsid w:val="00956B57"/>
    <w:rsid w:val="00957452"/>
    <w:rsid w:val="00957568"/>
    <w:rsid w:val="00957DE1"/>
    <w:rsid w:val="00960423"/>
    <w:rsid w:val="00960B42"/>
    <w:rsid w:val="009610B0"/>
    <w:rsid w:val="00961BCE"/>
    <w:rsid w:val="00962A0A"/>
    <w:rsid w:val="009640DA"/>
    <w:rsid w:val="00964225"/>
    <w:rsid w:val="00965E39"/>
    <w:rsid w:val="009662B2"/>
    <w:rsid w:val="009673F0"/>
    <w:rsid w:val="009704CF"/>
    <w:rsid w:val="00970E92"/>
    <w:rsid w:val="0097106C"/>
    <w:rsid w:val="009722F7"/>
    <w:rsid w:val="00972669"/>
    <w:rsid w:val="00973654"/>
    <w:rsid w:val="00974154"/>
    <w:rsid w:val="00974A35"/>
    <w:rsid w:val="00974A4C"/>
    <w:rsid w:val="00974AA9"/>
    <w:rsid w:val="00974D6E"/>
    <w:rsid w:val="00974E87"/>
    <w:rsid w:val="00976D12"/>
    <w:rsid w:val="009770AF"/>
    <w:rsid w:val="00977334"/>
    <w:rsid w:val="00977622"/>
    <w:rsid w:val="009777E3"/>
    <w:rsid w:val="00980F92"/>
    <w:rsid w:val="00981347"/>
    <w:rsid w:val="00982D5F"/>
    <w:rsid w:val="009830C3"/>
    <w:rsid w:val="0098404F"/>
    <w:rsid w:val="009843D2"/>
    <w:rsid w:val="00984553"/>
    <w:rsid w:val="009847D7"/>
    <w:rsid w:val="00984809"/>
    <w:rsid w:val="009855C0"/>
    <w:rsid w:val="009856A5"/>
    <w:rsid w:val="00986141"/>
    <w:rsid w:val="009915C3"/>
    <w:rsid w:val="009923F2"/>
    <w:rsid w:val="00993431"/>
    <w:rsid w:val="00993774"/>
    <w:rsid w:val="00993B4E"/>
    <w:rsid w:val="0099518A"/>
    <w:rsid w:val="009952E2"/>
    <w:rsid w:val="00995592"/>
    <w:rsid w:val="00995E00"/>
    <w:rsid w:val="0099657C"/>
    <w:rsid w:val="009A0ED8"/>
    <w:rsid w:val="009A17AA"/>
    <w:rsid w:val="009A31A6"/>
    <w:rsid w:val="009A34C4"/>
    <w:rsid w:val="009A4CE0"/>
    <w:rsid w:val="009A5332"/>
    <w:rsid w:val="009A568B"/>
    <w:rsid w:val="009A6AAB"/>
    <w:rsid w:val="009A6D3C"/>
    <w:rsid w:val="009A6E20"/>
    <w:rsid w:val="009A78D2"/>
    <w:rsid w:val="009B0BEC"/>
    <w:rsid w:val="009B0E13"/>
    <w:rsid w:val="009B1408"/>
    <w:rsid w:val="009B1537"/>
    <w:rsid w:val="009B1614"/>
    <w:rsid w:val="009B16DD"/>
    <w:rsid w:val="009B26F5"/>
    <w:rsid w:val="009B2927"/>
    <w:rsid w:val="009B32E2"/>
    <w:rsid w:val="009B4316"/>
    <w:rsid w:val="009C0B27"/>
    <w:rsid w:val="009C0DBE"/>
    <w:rsid w:val="009C1D4E"/>
    <w:rsid w:val="009C2227"/>
    <w:rsid w:val="009C3537"/>
    <w:rsid w:val="009C3FFC"/>
    <w:rsid w:val="009C4885"/>
    <w:rsid w:val="009C547F"/>
    <w:rsid w:val="009C5610"/>
    <w:rsid w:val="009C5C06"/>
    <w:rsid w:val="009C68DE"/>
    <w:rsid w:val="009C7BC7"/>
    <w:rsid w:val="009C7F26"/>
    <w:rsid w:val="009D038F"/>
    <w:rsid w:val="009D1B13"/>
    <w:rsid w:val="009D37C4"/>
    <w:rsid w:val="009D56BF"/>
    <w:rsid w:val="009D5AE2"/>
    <w:rsid w:val="009D626E"/>
    <w:rsid w:val="009D7F40"/>
    <w:rsid w:val="009E14B4"/>
    <w:rsid w:val="009E1872"/>
    <w:rsid w:val="009E1E94"/>
    <w:rsid w:val="009E1F4B"/>
    <w:rsid w:val="009E234A"/>
    <w:rsid w:val="009E2689"/>
    <w:rsid w:val="009E270A"/>
    <w:rsid w:val="009E2A5B"/>
    <w:rsid w:val="009E361E"/>
    <w:rsid w:val="009E6587"/>
    <w:rsid w:val="009E76D1"/>
    <w:rsid w:val="009F1457"/>
    <w:rsid w:val="009F1B1D"/>
    <w:rsid w:val="009F2C50"/>
    <w:rsid w:val="009F4CB4"/>
    <w:rsid w:val="009F50F2"/>
    <w:rsid w:val="009F5ED6"/>
    <w:rsid w:val="009F7087"/>
    <w:rsid w:val="009F75CD"/>
    <w:rsid w:val="009F76E3"/>
    <w:rsid w:val="009F781A"/>
    <w:rsid w:val="00A01897"/>
    <w:rsid w:val="00A01992"/>
    <w:rsid w:val="00A0283E"/>
    <w:rsid w:val="00A02A0C"/>
    <w:rsid w:val="00A03549"/>
    <w:rsid w:val="00A0363D"/>
    <w:rsid w:val="00A04690"/>
    <w:rsid w:val="00A05BF0"/>
    <w:rsid w:val="00A068D6"/>
    <w:rsid w:val="00A06F0A"/>
    <w:rsid w:val="00A070C5"/>
    <w:rsid w:val="00A07B7B"/>
    <w:rsid w:val="00A101A6"/>
    <w:rsid w:val="00A1164C"/>
    <w:rsid w:val="00A118FD"/>
    <w:rsid w:val="00A11B04"/>
    <w:rsid w:val="00A122A8"/>
    <w:rsid w:val="00A140AF"/>
    <w:rsid w:val="00A1525D"/>
    <w:rsid w:val="00A17253"/>
    <w:rsid w:val="00A207BB"/>
    <w:rsid w:val="00A207CF"/>
    <w:rsid w:val="00A20EE4"/>
    <w:rsid w:val="00A2108D"/>
    <w:rsid w:val="00A21D61"/>
    <w:rsid w:val="00A2358E"/>
    <w:rsid w:val="00A2469D"/>
    <w:rsid w:val="00A25292"/>
    <w:rsid w:val="00A2554E"/>
    <w:rsid w:val="00A25BE8"/>
    <w:rsid w:val="00A26273"/>
    <w:rsid w:val="00A2644F"/>
    <w:rsid w:val="00A26B3F"/>
    <w:rsid w:val="00A27718"/>
    <w:rsid w:val="00A27982"/>
    <w:rsid w:val="00A27D0A"/>
    <w:rsid w:val="00A27E3C"/>
    <w:rsid w:val="00A3085A"/>
    <w:rsid w:val="00A30A84"/>
    <w:rsid w:val="00A31594"/>
    <w:rsid w:val="00A318C2"/>
    <w:rsid w:val="00A31D8D"/>
    <w:rsid w:val="00A32C54"/>
    <w:rsid w:val="00A3385D"/>
    <w:rsid w:val="00A3463D"/>
    <w:rsid w:val="00A34AF8"/>
    <w:rsid w:val="00A34C5B"/>
    <w:rsid w:val="00A353D1"/>
    <w:rsid w:val="00A403FE"/>
    <w:rsid w:val="00A40A63"/>
    <w:rsid w:val="00A40D8F"/>
    <w:rsid w:val="00A412C6"/>
    <w:rsid w:val="00A41B72"/>
    <w:rsid w:val="00A42A62"/>
    <w:rsid w:val="00A43379"/>
    <w:rsid w:val="00A44813"/>
    <w:rsid w:val="00A45B4B"/>
    <w:rsid w:val="00A469BF"/>
    <w:rsid w:val="00A50B8F"/>
    <w:rsid w:val="00A50BAD"/>
    <w:rsid w:val="00A51247"/>
    <w:rsid w:val="00A515D8"/>
    <w:rsid w:val="00A51BD5"/>
    <w:rsid w:val="00A51CEB"/>
    <w:rsid w:val="00A53C30"/>
    <w:rsid w:val="00A5563B"/>
    <w:rsid w:val="00A569F2"/>
    <w:rsid w:val="00A57C06"/>
    <w:rsid w:val="00A60207"/>
    <w:rsid w:val="00A60624"/>
    <w:rsid w:val="00A60AE8"/>
    <w:rsid w:val="00A62486"/>
    <w:rsid w:val="00A6281A"/>
    <w:rsid w:val="00A6285F"/>
    <w:rsid w:val="00A62A44"/>
    <w:rsid w:val="00A64C45"/>
    <w:rsid w:val="00A64CDB"/>
    <w:rsid w:val="00A66505"/>
    <w:rsid w:val="00A6651F"/>
    <w:rsid w:val="00A670BC"/>
    <w:rsid w:val="00A673E1"/>
    <w:rsid w:val="00A67480"/>
    <w:rsid w:val="00A67BD6"/>
    <w:rsid w:val="00A705A7"/>
    <w:rsid w:val="00A71289"/>
    <w:rsid w:val="00A74021"/>
    <w:rsid w:val="00A75C4E"/>
    <w:rsid w:val="00A75CAD"/>
    <w:rsid w:val="00A76149"/>
    <w:rsid w:val="00A763E4"/>
    <w:rsid w:val="00A768F9"/>
    <w:rsid w:val="00A77E80"/>
    <w:rsid w:val="00A80050"/>
    <w:rsid w:val="00A806BB"/>
    <w:rsid w:val="00A81578"/>
    <w:rsid w:val="00A82D65"/>
    <w:rsid w:val="00A8369C"/>
    <w:rsid w:val="00A84584"/>
    <w:rsid w:val="00A85460"/>
    <w:rsid w:val="00A856A9"/>
    <w:rsid w:val="00A85A44"/>
    <w:rsid w:val="00A85CE2"/>
    <w:rsid w:val="00A85CF9"/>
    <w:rsid w:val="00A86481"/>
    <w:rsid w:val="00A8685F"/>
    <w:rsid w:val="00A9144E"/>
    <w:rsid w:val="00A91587"/>
    <w:rsid w:val="00A918B6"/>
    <w:rsid w:val="00A91929"/>
    <w:rsid w:val="00A91CF1"/>
    <w:rsid w:val="00A93292"/>
    <w:rsid w:val="00A93C9E"/>
    <w:rsid w:val="00A93D0B"/>
    <w:rsid w:val="00A94356"/>
    <w:rsid w:val="00A94CCD"/>
    <w:rsid w:val="00A95FE0"/>
    <w:rsid w:val="00A97417"/>
    <w:rsid w:val="00A97AF5"/>
    <w:rsid w:val="00AA0A94"/>
    <w:rsid w:val="00AA1EE1"/>
    <w:rsid w:val="00AA257A"/>
    <w:rsid w:val="00AA292D"/>
    <w:rsid w:val="00AA33A9"/>
    <w:rsid w:val="00AA3774"/>
    <w:rsid w:val="00AA795B"/>
    <w:rsid w:val="00AB00A2"/>
    <w:rsid w:val="00AB0593"/>
    <w:rsid w:val="00AB0D41"/>
    <w:rsid w:val="00AB20B4"/>
    <w:rsid w:val="00AB2F94"/>
    <w:rsid w:val="00AB31A2"/>
    <w:rsid w:val="00AB31AD"/>
    <w:rsid w:val="00AB3432"/>
    <w:rsid w:val="00AB345E"/>
    <w:rsid w:val="00AB3BFA"/>
    <w:rsid w:val="00AB3CBA"/>
    <w:rsid w:val="00AB433E"/>
    <w:rsid w:val="00AB57ED"/>
    <w:rsid w:val="00AB660F"/>
    <w:rsid w:val="00AB71AC"/>
    <w:rsid w:val="00AB7256"/>
    <w:rsid w:val="00AB744B"/>
    <w:rsid w:val="00AC0570"/>
    <w:rsid w:val="00AC05B6"/>
    <w:rsid w:val="00AC062F"/>
    <w:rsid w:val="00AC328F"/>
    <w:rsid w:val="00AC4385"/>
    <w:rsid w:val="00AC447E"/>
    <w:rsid w:val="00AC4EE9"/>
    <w:rsid w:val="00AC6099"/>
    <w:rsid w:val="00AC6254"/>
    <w:rsid w:val="00AC6B68"/>
    <w:rsid w:val="00AC700C"/>
    <w:rsid w:val="00AC73A0"/>
    <w:rsid w:val="00AC7DEA"/>
    <w:rsid w:val="00AD10EC"/>
    <w:rsid w:val="00AD20EB"/>
    <w:rsid w:val="00AD2E98"/>
    <w:rsid w:val="00AD3759"/>
    <w:rsid w:val="00AD3DE3"/>
    <w:rsid w:val="00AD40DC"/>
    <w:rsid w:val="00AD4420"/>
    <w:rsid w:val="00AD509A"/>
    <w:rsid w:val="00AD5536"/>
    <w:rsid w:val="00AD6E68"/>
    <w:rsid w:val="00AD70AA"/>
    <w:rsid w:val="00AD7492"/>
    <w:rsid w:val="00AD7D1E"/>
    <w:rsid w:val="00AD7F72"/>
    <w:rsid w:val="00AE0094"/>
    <w:rsid w:val="00AE102A"/>
    <w:rsid w:val="00AE1521"/>
    <w:rsid w:val="00AE2724"/>
    <w:rsid w:val="00AE3528"/>
    <w:rsid w:val="00AE4109"/>
    <w:rsid w:val="00AE4B47"/>
    <w:rsid w:val="00AE4D25"/>
    <w:rsid w:val="00AE5CB2"/>
    <w:rsid w:val="00AF415C"/>
    <w:rsid w:val="00AF479D"/>
    <w:rsid w:val="00AF58A0"/>
    <w:rsid w:val="00AF5AD1"/>
    <w:rsid w:val="00AF638B"/>
    <w:rsid w:val="00AF72DD"/>
    <w:rsid w:val="00B00E07"/>
    <w:rsid w:val="00B00E16"/>
    <w:rsid w:val="00B0101D"/>
    <w:rsid w:val="00B01021"/>
    <w:rsid w:val="00B0185A"/>
    <w:rsid w:val="00B024BA"/>
    <w:rsid w:val="00B04AC0"/>
    <w:rsid w:val="00B04C1D"/>
    <w:rsid w:val="00B057DF"/>
    <w:rsid w:val="00B05FD7"/>
    <w:rsid w:val="00B07371"/>
    <w:rsid w:val="00B107FD"/>
    <w:rsid w:val="00B13169"/>
    <w:rsid w:val="00B14A6D"/>
    <w:rsid w:val="00B15258"/>
    <w:rsid w:val="00B1545A"/>
    <w:rsid w:val="00B155E7"/>
    <w:rsid w:val="00B156B7"/>
    <w:rsid w:val="00B15C80"/>
    <w:rsid w:val="00B167CA"/>
    <w:rsid w:val="00B16975"/>
    <w:rsid w:val="00B17256"/>
    <w:rsid w:val="00B173DD"/>
    <w:rsid w:val="00B17418"/>
    <w:rsid w:val="00B20B8C"/>
    <w:rsid w:val="00B20C0C"/>
    <w:rsid w:val="00B21CED"/>
    <w:rsid w:val="00B22CDE"/>
    <w:rsid w:val="00B2301A"/>
    <w:rsid w:val="00B24210"/>
    <w:rsid w:val="00B244E9"/>
    <w:rsid w:val="00B251D4"/>
    <w:rsid w:val="00B256AB"/>
    <w:rsid w:val="00B2581F"/>
    <w:rsid w:val="00B27697"/>
    <w:rsid w:val="00B30053"/>
    <w:rsid w:val="00B30A04"/>
    <w:rsid w:val="00B31662"/>
    <w:rsid w:val="00B3188D"/>
    <w:rsid w:val="00B31EDF"/>
    <w:rsid w:val="00B32BD0"/>
    <w:rsid w:val="00B33A94"/>
    <w:rsid w:val="00B34266"/>
    <w:rsid w:val="00B354A5"/>
    <w:rsid w:val="00B3666B"/>
    <w:rsid w:val="00B36D3A"/>
    <w:rsid w:val="00B417FE"/>
    <w:rsid w:val="00B43495"/>
    <w:rsid w:val="00B436D9"/>
    <w:rsid w:val="00B436FD"/>
    <w:rsid w:val="00B43C20"/>
    <w:rsid w:val="00B4415E"/>
    <w:rsid w:val="00B4475A"/>
    <w:rsid w:val="00B44C74"/>
    <w:rsid w:val="00B45ACC"/>
    <w:rsid w:val="00B45F02"/>
    <w:rsid w:val="00B466B4"/>
    <w:rsid w:val="00B46A31"/>
    <w:rsid w:val="00B46A81"/>
    <w:rsid w:val="00B46C81"/>
    <w:rsid w:val="00B5001A"/>
    <w:rsid w:val="00B50705"/>
    <w:rsid w:val="00B50863"/>
    <w:rsid w:val="00B51EB1"/>
    <w:rsid w:val="00B520CA"/>
    <w:rsid w:val="00B5281B"/>
    <w:rsid w:val="00B5282D"/>
    <w:rsid w:val="00B52AFA"/>
    <w:rsid w:val="00B53C6B"/>
    <w:rsid w:val="00B54728"/>
    <w:rsid w:val="00B54912"/>
    <w:rsid w:val="00B55703"/>
    <w:rsid w:val="00B5597B"/>
    <w:rsid w:val="00B560AD"/>
    <w:rsid w:val="00B6186B"/>
    <w:rsid w:val="00B625E3"/>
    <w:rsid w:val="00B630AE"/>
    <w:rsid w:val="00B631CF"/>
    <w:rsid w:val="00B6343E"/>
    <w:rsid w:val="00B65694"/>
    <w:rsid w:val="00B6612A"/>
    <w:rsid w:val="00B67EE8"/>
    <w:rsid w:val="00B7085A"/>
    <w:rsid w:val="00B70B93"/>
    <w:rsid w:val="00B70CF7"/>
    <w:rsid w:val="00B715B4"/>
    <w:rsid w:val="00B7241E"/>
    <w:rsid w:val="00B7295C"/>
    <w:rsid w:val="00B73311"/>
    <w:rsid w:val="00B74154"/>
    <w:rsid w:val="00B741E6"/>
    <w:rsid w:val="00B7458B"/>
    <w:rsid w:val="00B74EA2"/>
    <w:rsid w:val="00B75677"/>
    <w:rsid w:val="00B75CF9"/>
    <w:rsid w:val="00B75EE7"/>
    <w:rsid w:val="00B767CF"/>
    <w:rsid w:val="00B774D2"/>
    <w:rsid w:val="00B808B2"/>
    <w:rsid w:val="00B819DF"/>
    <w:rsid w:val="00B8295E"/>
    <w:rsid w:val="00B82A44"/>
    <w:rsid w:val="00B82A80"/>
    <w:rsid w:val="00B83D67"/>
    <w:rsid w:val="00B84D51"/>
    <w:rsid w:val="00B85A42"/>
    <w:rsid w:val="00B8640D"/>
    <w:rsid w:val="00B8779B"/>
    <w:rsid w:val="00B90976"/>
    <w:rsid w:val="00B91CB4"/>
    <w:rsid w:val="00B92648"/>
    <w:rsid w:val="00B9268E"/>
    <w:rsid w:val="00B9324E"/>
    <w:rsid w:val="00B936A0"/>
    <w:rsid w:val="00B93B67"/>
    <w:rsid w:val="00B947EE"/>
    <w:rsid w:val="00B94E37"/>
    <w:rsid w:val="00B9509E"/>
    <w:rsid w:val="00B95461"/>
    <w:rsid w:val="00B96111"/>
    <w:rsid w:val="00BA0383"/>
    <w:rsid w:val="00BA0DEA"/>
    <w:rsid w:val="00BA1346"/>
    <w:rsid w:val="00BA1657"/>
    <w:rsid w:val="00BA23EF"/>
    <w:rsid w:val="00BA2724"/>
    <w:rsid w:val="00BA388C"/>
    <w:rsid w:val="00BA39BB"/>
    <w:rsid w:val="00BA4A1E"/>
    <w:rsid w:val="00BA5E01"/>
    <w:rsid w:val="00BB09A2"/>
    <w:rsid w:val="00BB0AC9"/>
    <w:rsid w:val="00BB17B7"/>
    <w:rsid w:val="00BB1A2C"/>
    <w:rsid w:val="00BB2FB8"/>
    <w:rsid w:val="00BB4716"/>
    <w:rsid w:val="00BB5183"/>
    <w:rsid w:val="00BB55BF"/>
    <w:rsid w:val="00BB6D75"/>
    <w:rsid w:val="00BB7C3B"/>
    <w:rsid w:val="00BB7E50"/>
    <w:rsid w:val="00BC06FC"/>
    <w:rsid w:val="00BC136E"/>
    <w:rsid w:val="00BC1645"/>
    <w:rsid w:val="00BC17B5"/>
    <w:rsid w:val="00BC31F3"/>
    <w:rsid w:val="00BC36DB"/>
    <w:rsid w:val="00BC36E6"/>
    <w:rsid w:val="00BC38DA"/>
    <w:rsid w:val="00BC3D41"/>
    <w:rsid w:val="00BC4BEE"/>
    <w:rsid w:val="00BC6728"/>
    <w:rsid w:val="00BC6C34"/>
    <w:rsid w:val="00BC76B7"/>
    <w:rsid w:val="00BD081B"/>
    <w:rsid w:val="00BD09D1"/>
    <w:rsid w:val="00BD0C2E"/>
    <w:rsid w:val="00BD19EC"/>
    <w:rsid w:val="00BD4644"/>
    <w:rsid w:val="00BD46BC"/>
    <w:rsid w:val="00BD7734"/>
    <w:rsid w:val="00BD7F89"/>
    <w:rsid w:val="00BE190A"/>
    <w:rsid w:val="00BE2A13"/>
    <w:rsid w:val="00BE2D26"/>
    <w:rsid w:val="00BE47C8"/>
    <w:rsid w:val="00BE47D7"/>
    <w:rsid w:val="00BE4F70"/>
    <w:rsid w:val="00BE5C6F"/>
    <w:rsid w:val="00BE5E66"/>
    <w:rsid w:val="00BE62F1"/>
    <w:rsid w:val="00BE6A1D"/>
    <w:rsid w:val="00BE6FEA"/>
    <w:rsid w:val="00BE790E"/>
    <w:rsid w:val="00BF1F86"/>
    <w:rsid w:val="00BF263C"/>
    <w:rsid w:val="00BF2724"/>
    <w:rsid w:val="00BF3723"/>
    <w:rsid w:val="00BF3BD2"/>
    <w:rsid w:val="00BF40DF"/>
    <w:rsid w:val="00BF53A6"/>
    <w:rsid w:val="00BF5894"/>
    <w:rsid w:val="00BF6CD5"/>
    <w:rsid w:val="00BF6DD9"/>
    <w:rsid w:val="00C00535"/>
    <w:rsid w:val="00C01D39"/>
    <w:rsid w:val="00C02482"/>
    <w:rsid w:val="00C02E86"/>
    <w:rsid w:val="00C0319E"/>
    <w:rsid w:val="00C0691E"/>
    <w:rsid w:val="00C07A5E"/>
    <w:rsid w:val="00C11B10"/>
    <w:rsid w:val="00C11D14"/>
    <w:rsid w:val="00C13E92"/>
    <w:rsid w:val="00C14CBD"/>
    <w:rsid w:val="00C158B9"/>
    <w:rsid w:val="00C168C0"/>
    <w:rsid w:val="00C173D0"/>
    <w:rsid w:val="00C17C7E"/>
    <w:rsid w:val="00C206CC"/>
    <w:rsid w:val="00C210B2"/>
    <w:rsid w:val="00C22A64"/>
    <w:rsid w:val="00C23DA6"/>
    <w:rsid w:val="00C25FE9"/>
    <w:rsid w:val="00C26101"/>
    <w:rsid w:val="00C265A9"/>
    <w:rsid w:val="00C26D7E"/>
    <w:rsid w:val="00C26F6E"/>
    <w:rsid w:val="00C2782E"/>
    <w:rsid w:val="00C27877"/>
    <w:rsid w:val="00C27C1F"/>
    <w:rsid w:val="00C30E40"/>
    <w:rsid w:val="00C3217B"/>
    <w:rsid w:val="00C32946"/>
    <w:rsid w:val="00C3314A"/>
    <w:rsid w:val="00C340C7"/>
    <w:rsid w:val="00C347C6"/>
    <w:rsid w:val="00C35C40"/>
    <w:rsid w:val="00C3742C"/>
    <w:rsid w:val="00C40E87"/>
    <w:rsid w:val="00C41E89"/>
    <w:rsid w:val="00C42E40"/>
    <w:rsid w:val="00C444D7"/>
    <w:rsid w:val="00C45A0C"/>
    <w:rsid w:val="00C47CFE"/>
    <w:rsid w:val="00C5084B"/>
    <w:rsid w:val="00C508CE"/>
    <w:rsid w:val="00C5142E"/>
    <w:rsid w:val="00C514B3"/>
    <w:rsid w:val="00C51974"/>
    <w:rsid w:val="00C519B6"/>
    <w:rsid w:val="00C51FE1"/>
    <w:rsid w:val="00C5245D"/>
    <w:rsid w:val="00C52A33"/>
    <w:rsid w:val="00C52B08"/>
    <w:rsid w:val="00C53278"/>
    <w:rsid w:val="00C53B27"/>
    <w:rsid w:val="00C5428B"/>
    <w:rsid w:val="00C55885"/>
    <w:rsid w:val="00C568DD"/>
    <w:rsid w:val="00C575E9"/>
    <w:rsid w:val="00C60C90"/>
    <w:rsid w:val="00C60DFA"/>
    <w:rsid w:val="00C61D6A"/>
    <w:rsid w:val="00C63F1C"/>
    <w:rsid w:val="00C64007"/>
    <w:rsid w:val="00C640E8"/>
    <w:rsid w:val="00C6464E"/>
    <w:rsid w:val="00C654E9"/>
    <w:rsid w:val="00C66B36"/>
    <w:rsid w:val="00C67194"/>
    <w:rsid w:val="00C70BCE"/>
    <w:rsid w:val="00C721F4"/>
    <w:rsid w:val="00C7224E"/>
    <w:rsid w:val="00C73583"/>
    <w:rsid w:val="00C735F5"/>
    <w:rsid w:val="00C744A6"/>
    <w:rsid w:val="00C744A8"/>
    <w:rsid w:val="00C746DA"/>
    <w:rsid w:val="00C7596D"/>
    <w:rsid w:val="00C771F8"/>
    <w:rsid w:val="00C777D6"/>
    <w:rsid w:val="00C77A43"/>
    <w:rsid w:val="00C77E9E"/>
    <w:rsid w:val="00C806F7"/>
    <w:rsid w:val="00C80AC8"/>
    <w:rsid w:val="00C80D01"/>
    <w:rsid w:val="00C81A85"/>
    <w:rsid w:val="00C85FB0"/>
    <w:rsid w:val="00C90099"/>
    <w:rsid w:val="00C901FB"/>
    <w:rsid w:val="00C93334"/>
    <w:rsid w:val="00C95080"/>
    <w:rsid w:val="00C96DDF"/>
    <w:rsid w:val="00C97907"/>
    <w:rsid w:val="00CA188D"/>
    <w:rsid w:val="00CA38FC"/>
    <w:rsid w:val="00CA50C8"/>
    <w:rsid w:val="00CA6A4A"/>
    <w:rsid w:val="00CB08CC"/>
    <w:rsid w:val="00CB40ED"/>
    <w:rsid w:val="00CB45AB"/>
    <w:rsid w:val="00CB588D"/>
    <w:rsid w:val="00CC0644"/>
    <w:rsid w:val="00CC11E9"/>
    <w:rsid w:val="00CC1B06"/>
    <w:rsid w:val="00CC1E42"/>
    <w:rsid w:val="00CC1F94"/>
    <w:rsid w:val="00CC33AB"/>
    <w:rsid w:val="00CC5883"/>
    <w:rsid w:val="00CC590F"/>
    <w:rsid w:val="00CC610A"/>
    <w:rsid w:val="00CC6FB2"/>
    <w:rsid w:val="00CD0488"/>
    <w:rsid w:val="00CD05CD"/>
    <w:rsid w:val="00CD0F73"/>
    <w:rsid w:val="00CD124A"/>
    <w:rsid w:val="00CD16D9"/>
    <w:rsid w:val="00CD1DE3"/>
    <w:rsid w:val="00CD284A"/>
    <w:rsid w:val="00CD336F"/>
    <w:rsid w:val="00CD3426"/>
    <w:rsid w:val="00CD3732"/>
    <w:rsid w:val="00CD4119"/>
    <w:rsid w:val="00CD46F9"/>
    <w:rsid w:val="00CD53B3"/>
    <w:rsid w:val="00CD5462"/>
    <w:rsid w:val="00CD5ED1"/>
    <w:rsid w:val="00CD65AC"/>
    <w:rsid w:val="00CD679D"/>
    <w:rsid w:val="00CD6B49"/>
    <w:rsid w:val="00CD7F9C"/>
    <w:rsid w:val="00CE0896"/>
    <w:rsid w:val="00CE0CC6"/>
    <w:rsid w:val="00CE1321"/>
    <w:rsid w:val="00CE4E92"/>
    <w:rsid w:val="00CE5D40"/>
    <w:rsid w:val="00CF0267"/>
    <w:rsid w:val="00CF0A47"/>
    <w:rsid w:val="00CF1DD5"/>
    <w:rsid w:val="00CF278F"/>
    <w:rsid w:val="00CF279F"/>
    <w:rsid w:val="00CF2AAE"/>
    <w:rsid w:val="00CF4DE0"/>
    <w:rsid w:val="00CF622B"/>
    <w:rsid w:val="00CF6BAA"/>
    <w:rsid w:val="00CF70B4"/>
    <w:rsid w:val="00CF7B0A"/>
    <w:rsid w:val="00CF7E7B"/>
    <w:rsid w:val="00D012F4"/>
    <w:rsid w:val="00D020ED"/>
    <w:rsid w:val="00D0442F"/>
    <w:rsid w:val="00D051C1"/>
    <w:rsid w:val="00D0538C"/>
    <w:rsid w:val="00D10C97"/>
    <w:rsid w:val="00D12D07"/>
    <w:rsid w:val="00D13754"/>
    <w:rsid w:val="00D14DA0"/>
    <w:rsid w:val="00D14EDE"/>
    <w:rsid w:val="00D161C3"/>
    <w:rsid w:val="00D171E0"/>
    <w:rsid w:val="00D171EA"/>
    <w:rsid w:val="00D17E50"/>
    <w:rsid w:val="00D213C3"/>
    <w:rsid w:val="00D21818"/>
    <w:rsid w:val="00D21A73"/>
    <w:rsid w:val="00D21B49"/>
    <w:rsid w:val="00D21DB0"/>
    <w:rsid w:val="00D22524"/>
    <w:rsid w:val="00D23019"/>
    <w:rsid w:val="00D231B5"/>
    <w:rsid w:val="00D233AF"/>
    <w:rsid w:val="00D23658"/>
    <w:rsid w:val="00D23E1F"/>
    <w:rsid w:val="00D246E2"/>
    <w:rsid w:val="00D25850"/>
    <w:rsid w:val="00D25BAF"/>
    <w:rsid w:val="00D25CF3"/>
    <w:rsid w:val="00D26A7A"/>
    <w:rsid w:val="00D27BC0"/>
    <w:rsid w:val="00D27C09"/>
    <w:rsid w:val="00D3033B"/>
    <w:rsid w:val="00D31606"/>
    <w:rsid w:val="00D328F6"/>
    <w:rsid w:val="00D32F4B"/>
    <w:rsid w:val="00D335CC"/>
    <w:rsid w:val="00D33E6F"/>
    <w:rsid w:val="00D34B50"/>
    <w:rsid w:val="00D35053"/>
    <w:rsid w:val="00D35E91"/>
    <w:rsid w:val="00D36483"/>
    <w:rsid w:val="00D37237"/>
    <w:rsid w:val="00D37B01"/>
    <w:rsid w:val="00D421ED"/>
    <w:rsid w:val="00D4235B"/>
    <w:rsid w:val="00D43669"/>
    <w:rsid w:val="00D43853"/>
    <w:rsid w:val="00D43B97"/>
    <w:rsid w:val="00D44E4C"/>
    <w:rsid w:val="00D46BE1"/>
    <w:rsid w:val="00D47240"/>
    <w:rsid w:val="00D50905"/>
    <w:rsid w:val="00D51489"/>
    <w:rsid w:val="00D5213D"/>
    <w:rsid w:val="00D52171"/>
    <w:rsid w:val="00D53481"/>
    <w:rsid w:val="00D5369F"/>
    <w:rsid w:val="00D53C40"/>
    <w:rsid w:val="00D53CB0"/>
    <w:rsid w:val="00D546E2"/>
    <w:rsid w:val="00D54911"/>
    <w:rsid w:val="00D574DA"/>
    <w:rsid w:val="00D57797"/>
    <w:rsid w:val="00D57F82"/>
    <w:rsid w:val="00D609F5"/>
    <w:rsid w:val="00D63B32"/>
    <w:rsid w:val="00D644E5"/>
    <w:rsid w:val="00D64EF8"/>
    <w:rsid w:val="00D65454"/>
    <w:rsid w:val="00D65CD0"/>
    <w:rsid w:val="00D67C5F"/>
    <w:rsid w:val="00D70D1D"/>
    <w:rsid w:val="00D71553"/>
    <w:rsid w:val="00D728AA"/>
    <w:rsid w:val="00D735EE"/>
    <w:rsid w:val="00D73A5E"/>
    <w:rsid w:val="00D73CAD"/>
    <w:rsid w:val="00D7453A"/>
    <w:rsid w:val="00D75618"/>
    <w:rsid w:val="00D77830"/>
    <w:rsid w:val="00D80D61"/>
    <w:rsid w:val="00D80EF6"/>
    <w:rsid w:val="00D811C2"/>
    <w:rsid w:val="00D812C9"/>
    <w:rsid w:val="00D81EC9"/>
    <w:rsid w:val="00D82143"/>
    <w:rsid w:val="00D83049"/>
    <w:rsid w:val="00D84970"/>
    <w:rsid w:val="00D8595C"/>
    <w:rsid w:val="00D85F0E"/>
    <w:rsid w:val="00D86148"/>
    <w:rsid w:val="00D86CC7"/>
    <w:rsid w:val="00D9101E"/>
    <w:rsid w:val="00D92700"/>
    <w:rsid w:val="00D93E05"/>
    <w:rsid w:val="00D94296"/>
    <w:rsid w:val="00D9543A"/>
    <w:rsid w:val="00D95465"/>
    <w:rsid w:val="00D95F47"/>
    <w:rsid w:val="00D9636B"/>
    <w:rsid w:val="00D97484"/>
    <w:rsid w:val="00D97906"/>
    <w:rsid w:val="00D97E3F"/>
    <w:rsid w:val="00DA10E3"/>
    <w:rsid w:val="00DA151B"/>
    <w:rsid w:val="00DA1CA2"/>
    <w:rsid w:val="00DA2418"/>
    <w:rsid w:val="00DA2721"/>
    <w:rsid w:val="00DA2B55"/>
    <w:rsid w:val="00DA2C78"/>
    <w:rsid w:val="00DA3161"/>
    <w:rsid w:val="00DA51AF"/>
    <w:rsid w:val="00DA5DE4"/>
    <w:rsid w:val="00DA689F"/>
    <w:rsid w:val="00DA6A21"/>
    <w:rsid w:val="00DB0479"/>
    <w:rsid w:val="00DB08B4"/>
    <w:rsid w:val="00DB2B85"/>
    <w:rsid w:val="00DB456D"/>
    <w:rsid w:val="00DB4785"/>
    <w:rsid w:val="00DB48DC"/>
    <w:rsid w:val="00DB567F"/>
    <w:rsid w:val="00DB6551"/>
    <w:rsid w:val="00DB7017"/>
    <w:rsid w:val="00DB7EE4"/>
    <w:rsid w:val="00DC129D"/>
    <w:rsid w:val="00DC44B7"/>
    <w:rsid w:val="00DC581F"/>
    <w:rsid w:val="00DC64FC"/>
    <w:rsid w:val="00DC79F7"/>
    <w:rsid w:val="00DD0920"/>
    <w:rsid w:val="00DD1E2F"/>
    <w:rsid w:val="00DD2174"/>
    <w:rsid w:val="00DD22AC"/>
    <w:rsid w:val="00DD3714"/>
    <w:rsid w:val="00DD38D6"/>
    <w:rsid w:val="00DD4133"/>
    <w:rsid w:val="00DD6B32"/>
    <w:rsid w:val="00DD6C00"/>
    <w:rsid w:val="00DD6EED"/>
    <w:rsid w:val="00DE03B7"/>
    <w:rsid w:val="00DE0947"/>
    <w:rsid w:val="00DE1268"/>
    <w:rsid w:val="00DE185D"/>
    <w:rsid w:val="00DE1927"/>
    <w:rsid w:val="00DE19A1"/>
    <w:rsid w:val="00DE1AB6"/>
    <w:rsid w:val="00DE1F95"/>
    <w:rsid w:val="00DE3935"/>
    <w:rsid w:val="00DE4103"/>
    <w:rsid w:val="00DE52DF"/>
    <w:rsid w:val="00DF0598"/>
    <w:rsid w:val="00DF0C13"/>
    <w:rsid w:val="00DF0EBE"/>
    <w:rsid w:val="00DF272B"/>
    <w:rsid w:val="00DF3568"/>
    <w:rsid w:val="00DF4B1C"/>
    <w:rsid w:val="00DF5173"/>
    <w:rsid w:val="00DF74D4"/>
    <w:rsid w:val="00E00013"/>
    <w:rsid w:val="00E021FC"/>
    <w:rsid w:val="00E0230F"/>
    <w:rsid w:val="00E02F9A"/>
    <w:rsid w:val="00E03198"/>
    <w:rsid w:val="00E04E32"/>
    <w:rsid w:val="00E05EDD"/>
    <w:rsid w:val="00E0633F"/>
    <w:rsid w:val="00E06390"/>
    <w:rsid w:val="00E10747"/>
    <w:rsid w:val="00E1119F"/>
    <w:rsid w:val="00E11975"/>
    <w:rsid w:val="00E12912"/>
    <w:rsid w:val="00E138F9"/>
    <w:rsid w:val="00E13DB3"/>
    <w:rsid w:val="00E14233"/>
    <w:rsid w:val="00E1493E"/>
    <w:rsid w:val="00E17D5F"/>
    <w:rsid w:val="00E17E79"/>
    <w:rsid w:val="00E17F9A"/>
    <w:rsid w:val="00E202ED"/>
    <w:rsid w:val="00E213C3"/>
    <w:rsid w:val="00E213E4"/>
    <w:rsid w:val="00E222F6"/>
    <w:rsid w:val="00E22C37"/>
    <w:rsid w:val="00E22D9A"/>
    <w:rsid w:val="00E24C2F"/>
    <w:rsid w:val="00E2584D"/>
    <w:rsid w:val="00E26611"/>
    <w:rsid w:val="00E27786"/>
    <w:rsid w:val="00E32888"/>
    <w:rsid w:val="00E32BA9"/>
    <w:rsid w:val="00E32F93"/>
    <w:rsid w:val="00E33196"/>
    <w:rsid w:val="00E35045"/>
    <w:rsid w:val="00E35C3E"/>
    <w:rsid w:val="00E409B6"/>
    <w:rsid w:val="00E414EB"/>
    <w:rsid w:val="00E4260F"/>
    <w:rsid w:val="00E4284F"/>
    <w:rsid w:val="00E4380C"/>
    <w:rsid w:val="00E43C44"/>
    <w:rsid w:val="00E44964"/>
    <w:rsid w:val="00E46256"/>
    <w:rsid w:val="00E47922"/>
    <w:rsid w:val="00E47E5D"/>
    <w:rsid w:val="00E5067A"/>
    <w:rsid w:val="00E50CEC"/>
    <w:rsid w:val="00E53793"/>
    <w:rsid w:val="00E544DF"/>
    <w:rsid w:val="00E54DA8"/>
    <w:rsid w:val="00E55839"/>
    <w:rsid w:val="00E55E35"/>
    <w:rsid w:val="00E560E7"/>
    <w:rsid w:val="00E56483"/>
    <w:rsid w:val="00E570AC"/>
    <w:rsid w:val="00E5779B"/>
    <w:rsid w:val="00E61210"/>
    <w:rsid w:val="00E64801"/>
    <w:rsid w:val="00E64E3A"/>
    <w:rsid w:val="00E65904"/>
    <w:rsid w:val="00E65936"/>
    <w:rsid w:val="00E67EB6"/>
    <w:rsid w:val="00E70411"/>
    <w:rsid w:val="00E70FB1"/>
    <w:rsid w:val="00E7164E"/>
    <w:rsid w:val="00E71890"/>
    <w:rsid w:val="00E71B67"/>
    <w:rsid w:val="00E71C75"/>
    <w:rsid w:val="00E71EAB"/>
    <w:rsid w:val="00E731E0"/>
    <w:rsid w:val="00E735DD"/>
    <w:rsid w:val="00E767FE"/>
    <w:rsid w:val="00E76F36"/>
    <w:rsid w:val="00E771F7"/>
    <w:rsid w:val="00E77608"/>
    <w:rsid w:val="00E809C8"/>
    <w:rsid w:val="00E80EC1"/>
    <w:rsid w:val="00E810A8"/>
    <w:rsid w:val="00E8213B"/>
    <w:rsid w:val="00E82993"/>
    <w:rsid w:val="00E83525"/>
    <w:rsid w:val="00E837D2"/>
    <w:rsid w:val="00E84EA4"/>
    <w:rsid w:val="00E8521C"/>
    <w:rsid w:val="00E858E0"/>
    <w:rsid w:val="00E86580"/>
    <w:rsid w:val="00E87711"/>
    <w:rsid w:val="00E87849"/>
    <w:rsid w:val="00E915A1"/>
    <w:rsid w:val="00E91797"/>
    <w:rsid w:val="00E92263"/>
    <w:rsid w:val="00E93A11"/>
    <w:rsid w:val="00E93FA3"/>
    <w:rsid w:val="00E94136"/>
    <w:rsid w:val="00E94F3B"/>
    <w:rsid w:val="00E9562F"/>
    <w:rsid w:val="00E9609C"/>
    <w:rsid w:val="00E965E4"/>
    <w:rsid w:val="00E96653"/>
    <w:rsid w:val="00E966BA"/>
    <w:rsid w:val="00E966F4"/>
    <w:rsid w:val="00E968F5"/>
    <w:rsid w:val="00E97AFF"/>
    <w:rsid w:val="00EA0BBB"/>
    <w:rsid w:val="00EA0F1C"/>
    <w:rsid w:val="00EA25CC"/>
    <w:rsid w:val="00EA2C90"/>
    <w:rsid w:val="00EA33E2"/>
    <w:rsid w:val="00EA3795"/>
    <w:rsid w:val="00EA4775"/>
    <w:rsid w:val="00EA490C"/>
    <w:rsid w:val="00EA518A"/>
    <w:rsid w:val="00EA53A8"/>
    <w:rsid w:val="00EA54F6"/>
    <w:rsid w:val="00EA78A7"/>
    <w:rsid w:val="00EA7DEC"/>
    <w:rsid w:val="00EA7E07"/>
    <w:rsid w:val="00EB0580"/>
    <w:rsid w:val="00EB05D3"/>
    <w:rsid w:val="00EB2114"/>
    <w:rsid w:val="00EB2E0F"/>
    <w:rsid w:val="00EB31DB"/>
    <w:rsid w:val="00EB404B"/>
    <w:rsid w:val="00EB4448"/>
    <w:rsid w:val="00EB46E8"/>
    <w:rsid w:val="00EB5C57"/>
    <w:rsid w:val="00EB5F1A"/>
    <w:rsid w:val="00EB6F55"/>
    <w:rsid w:val="00EB7657"/>
    <w:rsid w:val="00EC060C"/>
    <w:rsid w:val="00EC08B1"/>
    <w:rsid w:val="00EC1B8E"/>
    <w:rsid w:val="00EC1F63"/>
    <w:rsid w:val="00EC2254"/>
    <w:rsid w:val="00EC2A2A"/>
    <w:rsid w:val="00EC33A4"/>
    <w:rsid w:val="00EC4A86"/>
    <w:rsid w:val="00EC5967"/>
    <w:rsid w:val="00EC7664"/>
    <w:rsid w:val="00EC78CF"/>
    <w:rsid w:val="00EC7AE7"/>
    <w:rsid w:val="00ED0D58"/>
    <w:rsid w:val="00ED0F31"/>
    <w:rsid w:val="00ED31B2"/>
    <w:rsid w:val="00ED3B8E"/>
    <w:rsid w:val="00ED460D"/>
    <w:rsid w:val="00EE075D"/>
    <w:rsid w:val="00EE1E43"/>
    <w:rsid w:val="00EE2E2E"/>
    <w:rsid w:val="00EE317A"/>
    <w:rsid w:val="00EE42A3"/>
    <w:rsid w:val="00EE478E"/>
    <w:rsid w:val="00EE5531"/>
    <w:rsid w:val="00EE6D73"/>
    <w:rsid w:val="00EF0999"/>
    <w:rsid w:val="00EF2C94"/>
    <w:rsid w:val="00EF3A86"/>
    <w:rsid w:val="00EF3B2A"/>
    <w:rsid w:val="00EF3F93"/>
    <w:rsid w:val="00EF6DDC"/>
    <w:rsid w:val="00EF7648"/>
    <w:rsid w:val="00F00379"/>
    <w:rsid w:val="00F01211"/>
    <w:rsid w:val="00F01526"/>
    <w:rsid w:val="00F015A8"/>
    <w:rsid w:val="00F03AC1"/>
    <w:rsid w:val="00F044DD"/>
    <w:rsid w:val="00F045C9"/>
    <w:rsid w:val="00F05203"/>
    <w:rsid w:val="00F05545"/>
    <w:rsid w:val="00F071C0"/>
    <w:rsid w:val="00F07451"/>
    <w:rsid w:val="00F07ED0"/>
    <w:rsid w:val="00F10B9D"/>
    <w:rsid w:val="00F10BBA"/>
    <w:rsid w:val="00F10C7E"/>
    <w:rsid w:val="00F11EC9"/>
    <w:rsid w:val="00F1216E"/>
    <w:rsid w:val="00F14279"/>
    <w:rsid w:val="00F15AC2"/>
    <w:rsid w:val="00F206DA"/>
    <w:rsid w:val="00F2075B"/>
    <w:rsid w:val="00F21199"/>
    <w:rsid w:val="00F24B0F"/>
    <w:rsid w:val="00F25282"/>
    <w:rsid w:val="00F25384"/>
    <w:rsid w:val="00F25691"/>
    <w:rsid w:val="00F264D9"/>
    <w:rsid w:val="00F27037"/>
    <w:rsid w:val="00F270CA"/>
    <w:rsid w:val="00F277AF"/>
    <w:rsid w:val="00F3013D"/>
    <w:rsid w:val="00F30360"/>
    <w:rsid w:val="00F304D4"/>
    <w:rsid w:val="00F30AAE"/>
    <w:rsid w:val="00F3107B"/>
    <w:rsid w:val="00F3235B"/>
    <w:rsid w:val="00F3293C"/>
    <w:rsid w:val="00F33457"/>
    <w:rsid w:val="00F352D6"/>
    <w:rsid w:val="00F36C71"/>
    <w:rsid w:val="00F37405"/>
    <w:rsid w:val="00F376B7"/>
    <w:rsid w:val="00F3774F"/>
    <w:rsid w:val="00F3792F"/>
    <w:rsid w:val="00F37AB1"/>
    <w:rsid w:val="00F37EA6"/>
    <w:rsid w:val="00F401B9"/>
    <w:rsid w:val="00F403B2"/>
    <w:rsid w:val="00F41B7D"/>
    <w:rsid w:val="00F41ED5"/>
    <w:rsid w:val="00F428C0"/>
    <w:rsid w:val="00F43655"/>
    <w:rsid w:val="00F43AA3"/>
    <w:rsid w:val="00F44C55"/>
    <w:rsid w:val="00F45D7A"/>
    <w:rsid w:val="00F46375"/>
    <w:rsid w:val="00F463E2"/>
    <w:rsid w:val="00F46DEA"/>
    <w:rsid w:val="00F47113"/>
    <w:rsid w:val="00F47B09"/>
    <w:rsid w:val="00F5291F"/>
    <w:rsid w:val="00F53304"/>
    <w:rsid w:val="00F5451D"/>
    <w:rsid w:val="00F54AE9"/>
    <w:rsid w:val="00F56722"/>
    <w:rsid w:val="00F56A78"/>
    <w:rsid w:val="00F56B88"/>
    <w:rsid w:val="00F60298"/>
    <w:rsid w:val="00F6059B"/>
    <w:rsid w:val="00F60BB4"/>
    <w:rsid w:val="00F60CA3"/>
    <w:rsid w:val="00F63880"/>
    <w:rsid w:val="00F63C83"/>
    <w:rsid w:val="00F64342"/>
    <w:rsid w:val="00F648A1"/>
    <w:rsid w:val="00F64905"/>
    <w:rsid w:val="00F65039"/>
    <w:rsid w:val="00F65310"/>
    <w:rsid w:val="00F66313"/>
    <w:rsid w:val="00F6669B"/>
    <w:rsid w:val="00F67885"/>
    <w:rsid w:val="00F67A7D"/>
    <w:rsid w:val="00F67ABD"/>
    <w:rsid w:val="00F70F7B"/>
    <w:rsid w:val="00F71841"/>
    <w:rsid w:val="00F71F12"/>
    <w:rsid w:val="00F7323A"/>
    <w:rsid w:val="00F73E00"/>
    <w:rsid w:val="00F74686"/>
    <w:rsid w:val="00F746A4"/>
    <w:rsid w:val="00F74867"/>
    <w:rsid w:val="00F76130"/>
    <w:rsid w:val="00F770AE"/>
    <w:rsid w:val="00F77607"/>
    <w:rsid w:val="00F80118"/>
    <w:rsid w:val="00F81399"/>
    <w:rsid w:val="00F820C1"/>
    <w:rsid w:val="00F824C4"/>
    <w:rsid w:val="00F82B80"/>
    <w:rsid w:val="00F841AF"/>
    <w:rsid w:val="00F84258"/>
    <w:rsid w:val="00F853D5"/>
    <w:rsid w:val="00F85EB7"/>
    <w:rsid w:val="00F86690"/>
    <w:rsid w:val="00F87DBF"/>
    <w:rsid w:val="00F90F2A"/>
    <w:rsid w:val="00F9146B"/>
    <w:rsid w:val="00F9205A"/>
    <w:rsid w:val="00F92FF3"/>
    <w:rsid w:val="00F94400"/>
    <w:rsid w:val="00F96A61"/>
    <w:rsid w:val="00FA00AC"/>
    <w:rsid w:val="00FA06E7"/>
    <w:rsid w:val="00FA16C0"/>
    <w:rsid w:val="00FA211F"/>
    <w:rsid w:val="00FA267C"/>
    <w:rsid w:val="00FA2744"/>
    <w:rsid w:val="00FA2F00"/>
    <w:rsid w:val="00FA310D"/>
    <w:rsid w:val="00FA3C06"/>
    <w:rsid w:val="00FA3FBD"/>
    <w:rsid w:val="00FA4FD9"/>
    <w:rsid w:val="00FA5689"/>
    <w:rsid w:val="00FA5E30"/>
    <w:rsid w:val="00FA60A4"/>
    <w:rsid w:val="00FA6176"/>
    <w:rsid w:val="00FB03E5"/>
    <w:rsid w:val="00FB0C46"/>
    <w:rsid w:val="00FB112C"/>
    <w:rsid w:val="00FB17D3"/>
    <w:rsid w:val="00FB1CC9"/>
    <w:rsid w:val="00FB469E"/>
    <w:rsid w:val="00FB5A29"/>
    <w:rsid w:val="00FB6AC1"/>
    <w:rsid w:val="00FB798D"/>
    <w:rsid w:val="00FC058E"/>
    <w:rsid w:val="00FC0C96"/>
    <w:rsid w:val="00FC212E"/>
    <w:rsid w:val="00FC222C"/>
    <w:rsid w:val="00FC241F"/>
    <w:rsid w:val="00FC24C8"/>
    <w:rsid w:val="00FC2A87"/>
    <w:rsid w:val="00FC3555"/>
    <w:rsid w:val="00FC360B"/>
    <w:rsid w:val="00FC457F"/>
    <w:rsid w:val="00FC4A4F"/>
    <w:rsid w:val="00FC4DE9"/>
    <w:rsid w:val="00FC5509"/>
    <w:rsid w:val="00FC5E64"/>
    <w:rsid w:val="00FC6079"/>
    <w:rsid w:val="00FC7C05"/>
    <w:rsid w:val="00FD0A4B"/>
    <w:rsid w:val="00FD0B98"/>
    <w:rsid w:val="00FD2EFC"/>
    <w:rsid w:val="00FD3872"/>
    <w:rsid w:val="00FD6692"/>
    <w:rsid w:val="00FD717C"/>
    <w:rsid w:val="00FE0518"/>
    <w:rsid w:val="00FE0ED4"/>
    <w:rsid w:val="00FE218A"/>
    <w:rsid w:val="00FE2775"/>
    <w:rsid w:val="00FE32B4"/>
    <w:rsid w:val="00FE3C2D"/>
    <w:rsid w:val="00FE641F"/>
    <w:rsid w:val="00FE6E75"/>
    <w:rsid w:val="00FE766E"/>
    <w:rsid w:val="00FE7E86"/>
    <w:rsid w:val="00FE7EDF"/>
    <w:rsid w:val="00FF00D3"/>
    <w:rsid w:val="00FF05B2"/>
    <w:rsid w:val="00FF09E8"/>
    <w:rsid w:val="00FF0C0C"/>
    <w:rsid w:val="00FF5039"/>
    <w:rsid w:val="00FF51EC"/>
    <w:rsid w:val="00FF73E3"/>
    <w:rsid w:val="0159FCAC"/>
    <w:rsid w:val="02463AB9"/>
    <w:rsid w:val="026A687B"/>
    <w:rsid w:val="02928150"/>
    <w:rsid w:val="04006199"/>
    <w:rsid w:val="046A2AAE"/>
    <w:rsid w:val="04D11F8D"/>
    <w:rsid w:val="04E369C9"/>
    <w:rsid w:val="05749671"/>
    <w:rsid w:val="057FE419"/>
    <w:rsid w:val="05FBD54F"/>
    <w:rsid w:val="06F7B3C1"/>
    <w:rsid w:val="06FACFCB"/>
    <w:rsid w:val="07058E3F"/>
    <w:rsid w:val="07D6E431"/>
    <w:rsid w:val="085E1F48"/>
    <w:rsid w:val="0CA4D6D3"/>
    <w:rsid w:val="0CC84DDD"/>
    <w:rsid w:val="0CCD518D"/>
    <w:rsid w:val="0D0904CE"/>
    <w:rsid w:val="0D2307D6"/>
    <w:rsid w:val="0DF08594"/>
    <w:rsid w:val="0EB2564E"/>
    <w:rsid w:val="115D072C"/>
    <w:rsid w:val="120F97CF"/>
    <w:rsid w:val="12D0B6B6"/>
    <w:rsid w:val="12E0331C"/>
    <w:rsid w:val="138C9294"/>
    <w:rsid w:val="146451A3"/>
    <w:rsid w:val="14F73A74"/>
    <w:rsid w:val="1500354C"/>
    <w:rsid w:val="15994AF3"/>
    <w:rsid w:val="17067B7D"/>
    <w:rsid w:val="17173D5B"/>
    <w:rsid w:val="178D0F86"/>
    <w:rsid w:val="17D5FC2C"/>
    <w:rsid w:val="1838084C"/>
    <w:rsid w:val="187455A9"/>
    <w:rsid w:val="18B36DE0"/>
    <w:rsid w:val="195ADCA7"/>
    <w:rsid w:val="199AD85C"/>
    <w:rsid w:val="19EDD507"/>
    <w:rsid w:val="1A8D2E14"/>
    <w:rsid w:val="1AEEBDE3"/>
    <w:rsid w:val="1B13E6F4"/>
    <w:rsid w:val="1B3F88DC"/>
    <w:rsid w:val="1B669091"/>
    <w:rsid w:val="1BA2AFCD"/>
    <w:rsid w:val="1C440C5B"/>
    <w:rsid w:val="1CA16028"/>
    <w:rsid w:val="1CE5442B"/>
    <w:rsid w:val="1D47BD72"/>
    <w:rsid w:val="1DE7F573"/>
    <w:rsid w:val="1E11ADE3"/>
    <w:rsid w:val="1F59C65D"/>
    <w:rsid w:val="1F5C8EDD"/>
    <w:rsid w:val="1FBFA1F2"/>
    <w:rsid w:val="20FDEED2"/>
    <w:rsid w:val="21017D0C"/>
    <w:rsid w:val="211508A7"/>
    <w:rsid w:val="212ECE92"/>
    <w:rsid w:val="21AC1E01"/>
    <w:rsid w:val="21E1F34E"/>
    <w:rsid w:val="243184B6"/>
    <w:rsid w:val="246C6E08"/>
    <w:rsid w:val="24FD7784"/>
    <w:rsid w:val="25AAF7C5"/>
    <w:rsid w:val="25EADDA1"/>
    <w:rsid w:val="25FE5899"/>
    <w:rsid w:val="26365CF4"/>
    <w:rsid w:val="26849341"/>
    <w:rsid w:val="26B96438"/>
    <w:rsid w:val="26E13595"/>
    <w:rsid w:val="27188869"/>
    <w:rsid w:val="275BFED3"/>
    <w:rsid w:val="276EADFF"/>
    <w:rsid w:val="27BE076B"/>
    <w:rsid w:val="28686FBC"/>
    <w:rsid w:val="28C940AD"/>
    <w:rsid w:val="28D09E2E"/>
    <w:rsid w:val="29B0E2B4"/>
    <w:rsid w:val="29EF716E"/>
    <w:rsid w:val="2A257260"/>
    <w:rsid w:val="2A499223"/>
    <w:rsid w:val="2A68B272"/>
    <w:rsid w:val="2B01C384"/>
    <w:rsid w:val="2B9DC152"/>
    <w:rsid w:val="2CAC881F"/>
    <w:rsid w:val="2DF6308B"/>
    <w:rsid w:val="2EEE6138"/>
    <w:rsid w:val="306360A0"/>
    <w:rsid w:val="308F4CF1"/>
    <w:rsid w:val="310CADCE"/>
    <w:rsid w:val="313DC457"/>
    <w:rsid w:val="3159FF9E"/>
    <w:rsid w:val="31DCD78C"/>
    <w:rsid w:val="31F70F9D"/>
    <w:rsid w:val="327B9778"/>
    <w:rsid w:val="32829603"/>
    <w:rsid w:val="32E7CD96"/>
    <w:rsid w:val="33FF4498"/>
    <w:rsid w:val="341C4F50"/>
    <w:rsid w:val="34755184"/>
    <w:rsid w:val="355D6241"/>
    <w:rsid w:val="35B9B640"/>
    <w:rsid w:val="360F4D92"/>
    <w:rsid w:val="36B02DDD"/>
    <w:rsid w:val="37D8D9D2"/>
    <w:rsid w:val="37EDB979"/>
    <w:rsid w:val="383903B7"/>
    <w:rsid w:val="38C7CCA3"/>
    <w:rsid w:val="39F2D1F3"/>
    <w:rsid w:val="3A03B7AF"/>
    <w:rsid w:val="3AC2E643"/>
    <w:rsid w:val="3B698AAD"/>
    <w:rsid w:val="3BD860C2"/>
    <w:rsid w:val="3C056082"/>
    <w:rsid w:val="3CC15956"/>
    <w:rsid w:val="3CD2EC21"/>
    <w:rsid w:val="3CE22C49"/>
    <w:rsid w:val="3D0F4076"/>
    <w:rsid w:val="3D113D38"/>
    <w:rsid w:val="3DDADFE3"/>
    <w:rsid w:val="3E35BC8F"/>
    <w:rsid w:val="3E75D8B6"/>
    <w:rsid w:val="3E7A6B40"/>
    <w:rsid w:val="3ECAEEE7"/>
    <w:rsid w:val="3EEB6BDC"/>
    <w:rsid w:val="3F4AC3D5"/>
    <w:rsid w:val="3F5C85D2"/>
    <w:rsid w:val="3FEDE6BC"/>
    <w:rsid w:val="401DA424"/>
    <w:rsid w:val="4027224F"/>
    <w:rsid w:val="40428052"/>
    <w:rsid w:val="407570F9"/>
    <w:rsid w:val="41C330A6"/>
    <w:rsid w:val="41E6B93B"/>
    <w:rsid w:val="42A389E9"/>
    <w:rsid w:val="45A48905"/>
    <w:rsid w:val="45C4A5A6"/>
    <w:rsid w:val="466BE368"/>
    <w:rsid w:val="46AA68E2"/>
    <w:rsid w:val="46B85E3C"/>
    <w:rsid w:val="46F445B2"/>
    <w:rsid w:val="475B7A18"/>
    <w:rsid w:val="477EC555"/>
    <w:rsid w:val="47EED053"/>
    <w:rsid w:val="4825FEF6"/>
    <w:rsid w:val="482CCA1A"/>
    <w:rsid w:val="48F55D99"/>
    <w:rsid w:val="48FBF463"/>
    <w:rsid w:val="49465C44"/>
    <w:rsid w:val="49BF87AE"/>
    <w:rsid w:val="49E0DC75"/>
    <w:rsid w:val="4A6C8BDD"/>
    <w:rsid w:val="4AF0A88B"/>
    <w:rsid w:val="4AF596CC"/>
    <w:rsid w:val="4B579415"/>
    <w:rsid w:val="4B834351"/>
    <w:rsid w:val="4B92A876"/>
    <w:rsid w:val="4C4DA25C"/>
    <w:rsid w:val="4D267CFE"/>
    <w:rsid w:val="4E27D102"/>
    <w:rsid w:val="4E4418FF"/>
    <w:rsid w:val="4E72128F"/>
    <w:rsid w:val="4EF7B075"/>
    <w:rsid w:val="4F017F28"/>
    <w:rsid w:val="4F694AE7"/>
    <w:rsid w:val="50329C0B"/>
    <w:rsid w:val="5067F1D8"/>
    <w:rsid w:val="5091A495"/>
    <w:rsid w:val="51F5B7A1"/>
    <w:rsid w:val="526AF5BD"/>
    <w:rsid w:val="5303C2F4"/>
    <w:rsid w:val="534A65ED"/>
    <w:rsid w:val="5449228E"/>
    <w:rsid w:val="54EEFC10"/>
    <w:rsid w:val="5568FFA3"/>
    <w:rsid w:val="556FC0D4"/>
    <w:rsid w:val="558EE9FE"/>
    <w:rsid w:val="563D0EFC"/>
    <w:rsid w:val="5670071B"/>
    <w:rsid w:val="56ABEC41"/>
    <w:rsid w:val="57D8E083"/>
    <w:rsid w:val="580BBA31"/>
    <w:rsid w:val="59FC210F"/>
    <w:rsid w:val="5A00513D"/>
    <w:rsid w:val="5A3C11A3"/>
    <w:rsid w:val="5ACF41CF"/>
    <w:rsid w:val="5B0A1C36"/>
    <w:rsid w:val="5B6CA83A"/>
    <w:rsid w:val="5C828FA8"/>
    <w:rsid w:val="5D2FE137"/>
    <w:rsid w:val="5D34A7A2"/>
    <w:rsid w:val="5D3577EB"/>
    <w:rsid w:val="5D49C18E"/>
    <w:rsid w:val="5D51315B"/>
    <w:rsid w:val="5E01DE27"/>
    <w:rsid w:val="5F72157C"/>
    <w:rsid w:val="5FA3D67F"/>
    <w:rsid w:val="5FCE7EF5"/>
    <w:rsid w:val="60BF19C6"/>
    <w:rsid w:val="618C55AF"/>
    <w:rsid w:val="620B516E"/>
    <w:rsid w:val="620F161B"/>
    <w:rsid w:val="62AA332C"/>
    <w:rsid w:val="62B5DC4F"/>
    <w:rsid w:val="63C8222F"/>
    <w:rsid w:val="63F4477D"/>
    <w:rsid w:val="64165367"/>
    <w:rsid w:val="6540F9B1"/>
    <w:rsid w:val="6548E33A"/>
    <w:rsid w:val="66AA6F97"/>
    <w:rsid w:val="670073B6"/>
    <w:rsid w:val="67626472"/>
    <w:rsid w:val="677B40F9"/>
    <w:rsid w:val="67F894CF"/>
    <w:rsid w:val="68386521"/>
    <w:rsid w:val="68792C5C"/>
    <w:rsid w:val="68AD56D5"/>
    <w:rsid w:val="6A15156A"/>
    <w:rsid w:val="6AC24B7A"/>
    <w:rsid w:val="6B553F40"/>
    <w:rsid w:val="6B6D7BF8"/>
    <w:rsid w:val="6BD7DD7B"/>
    <w:rsid w:val="6BF474E6"/>
    <w:rsid w:val="6CCB3962"/>
    <w:rsid w:val="6D288B06"/>
    <w:rsid w:val="6DE0CEE7"/>
    <w:rsid w:val="6ECCFD81"/>
    <w:rsid w:val="6EF50A6F"/>
    <w:rsid w:val="6F39E325"/>
    <w:rsid w:val="6F929741"/>
    <w:rsid w:val="6FC5A5C3"/>
    <w:rsid w:val="6FD35E39"/>
    <w:rsid w:val="703E852D"/>
    <w:rsid w:val="708A9FB5"/>
    <w:rsid w:val="709759F9"/>
    <w:rsid w:val="7142B8EB"/>
    <w:rsid w:val="717232B2"/>
    <w:rsid w:val="71AAB03C"/>
    <w:rsid w:val="71AD7E99"/>
    <w:rsid w:val="71EB5161"/>
    <w:rsid w:val="71FBF847"/>
    <w:rsid w:val="72A1CF12"/>
    <w:rsid w:val="73B5778E"/>
    <w:rsid w:val="741C0225"/>
    <w:rsid w:val="752DACC6"/>
    <w:rsid w:val="757A4ADF"/>
    <w:rsid w:val="75A94BD2"/>
    <w:rsid w:val="75E7943D"/>
    <w:rsid w:val="75F71F05"/>
    <w:rsid w:val="77002635"/>
    <w:rsid w:val="7746F639"/>
    <w:rsid w:val="7750C128"/>
    <w:rsid w:val="7776E952"/>
    <w:rsid w:val="7971279E"/>
    <w:rsid w:val="79901837"/>
    <w:rsid w:val="79E3B8B9"/>
    <w:rsid w:val="7AD1FFFD"/>
    <w:rsid w:val="7B8D2D01"/>
    <w:rsid w:val="7F228D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33E5"/>
  <w15:chartTrackingRefBased/>
  <w15:docId w15:val="{052A9240-AAB0-44C9-AEE5-7914FBCE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267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974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D10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15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83D67"/>
    <w:pPr>
      <w:keepNext/>
      <w:keepLines/>
      <w:spacing w:before="200"/>
      <w:ind w:left="864" w:hanging="864"/>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2626A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83D67"/>
    <w:pPr>
      <w:keepNext/>
      <w:keepLines/>
      <w:spacing w:before="200"/>
      <w:ind w:left="1152" w:hanging="1152"/>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unhideWhenUsed/>
    <w:qFormat/>
    <w:rsid w:val="00B83D67"/>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83D67"/>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B83D67"/>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5B797E"/>
    <w:rPr>
      <w:sz w:val="20"/>
      <w:szCs w:val="20"/>
      <w:lang w:val="sr-Cyrl-RS"/>
    </w:rPr>
  </w:style>
  <w:style w:type="paragraph" w:styleId="CommentText">
    <w:name w:val="annotation text"/>
    <w:basedOn w:val="Normal"/>
    <w:link w:val="CommentTextChar"/>
    <w:uiPriority w:val="99"/>
    <w:unhideWhenUsed/>
    <w:rsid w:val="005B797E"/>
    <w:rPr>
      <w:sz w:val="20"/>
      <w:szCs w:val="20"/>
      <w:lang w:val="sr-Cyrl-RS"/>
    </w:rPr>
  </w:style>
  <w:style w:type="character" w:customStyle="1" w:styleId="CommentTextChar1">
    <w:name w:val="Comment Text Char1"/>
    <w:basedOn w:val="DefaultParagraphFont"/>
    <w:uiPriority w:val="99"/>
    <w:semiHidden/>
    <w:rsid w:val="005B797E"/>
    <w:rPr>
      <w:sz w:val="20"/>
      <w:szCs w:val="20"/>
    </w:rPr>
  </w:style>
  <w:style w:type="character" w:styleId="CommentReference">
    <w:name w:val="annotation reference"/>
    <w:basedOn w:val="DefaultParagraphFont"/>
    <w:uiPriority w:val="99"/>
    <w:semiHidden/>
    <w:unhideWhenUsed/>
    <w:rsid w:val="005B797E"/>
    <w:rPr>
      <w:sz w:val="16"/>
      <w:szCs w:val="16"/>
    </w:rPr>
  </w:style>
  <w:style w:type="character" w:customStyle="1" w:styleId="Heading1Char">
    <w:name w:val="Heading 1 Char"/>
    <w:basedOn w:val="DefaultParagraphFont"/>
    <w:link w:val="Heading1"/>
    <w:uiPriority w:val="9"/>
    <w:rsid w:val="0059744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97447"/>
    <w:pPr>
      <w:outlineLvl w:val="9"/>
    </w:pPr>
  </w:style>
  <w:style w:type="paragraph" w:styleId="ListParagraph">
    <w:name w:val="List Paragraph"/>
    <w:aliases w:val="List Paragraph1,Forth level,Numbered List Paragraph,References,Numbered Paragraph,Main numbered paragraph,List_Paragraph,Multilevel para_II,123 List Paragraph,List Paragraph nowy,Liste 1,Bullet paras,Citation List,Odstavek seznama1,Ha"/>
    <w:basedOn w:val="Normal"/>
    <w:link w:val="ListParagraphChar"/>
    <w:uiPriority w:val="34"/>
    <w:qFormat/>
    <w:rsid w:val="009C2227"/>
    <w:pPr>
      <w:ind w:left="720"/>
      <w:contextualSpacing/>
    </w:pPr>
  </w:style>
  <w:style w:type="paragraph" w:styleId="FootnoteText">
    <w:name w:val="footnote text"/>
    <w:basedOn w:val="Normal"/>
    <w:link w:val="FootnoteTextChar"/>
    <w:uiPriority w:val="99"/>
    <w:unhideWhenUsed/>
    <w:rsid w:val="009C2227"/>
    <w:rPr>
      <w:sz w:val="20"/>
      <w:szCs w:val="20"/>
    </w:rPr>
  </w:style>
  <w:style w:type="character" w:customStyle="1" w:styleId="FootnoteTextChar">
    <w:name w:val="Footnote Text Char"/>
    <w:basedOn w:val="DefaultParagraphFont"/>
    <w:link w:val="FootnoteText"/>
    <w:uiPriority w:val="99"/>
    <w:rsid w:val="009C2227"/>
    <w:rPr>
      <w:sz w:val="20"/>
      <w:szCs w:val="20"/>
    </w:rPr>
  </w:style>
  <w:style w:type="character" w:styleId="FootnoteReference">
    <w:name w:val="footnote reference"/>
    <w:aliases w:val="BVI fnr,16 Point,Superscript 6 Point,nota pié di pagina,ftref,Footnote symbol,Footnote reference number,Times 10 Point,Exposant 3 Point,EN Footnote Reference,note TESI,Footnote Reference Char Char Char, Exposant 3 Point,number,SUPERS"/>
    <w:basedOn w:val="DefaultParagraphFont"/>
    <w:link w:val="16PointChar1Char"/>
    <w:uiPriority w:val="99"/>
    <w:unhideWhenUsed/>
    <w:rsid w:val="009C2227"/>
    <w:rPr>
      <w:vertAlign w:val="superscript"/>
    </w:rPr>
  </w:style>
  <w:style w:type="character" w:customStyle="1" w:styleId="Heading2Char">
    <w:name w:val="Heading 2 Char"/>
    <w:basedOn w:val="DefaultParagraphFont"/>
    <w:link w:val="Heading2"/>
    <w:uiPriority w:val="9"/>
    <w:rsid w:val="00AD10E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1587"/>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AC062F"/>
    <w:pPr>
      <w:spacing w:after="100"/>
    </w:pPr>
  </w:style>
  <w:style w:type="paragraph" w:styleId="TOC2">
    <w:name w:val="toc 2"/>
    <w:basedOn w:val="Normal"/>
    <w:next w:val="Normal"/>
    <w:autoRedefine/>
    <w:uiPriority w:val="39"/>
    <w:unhideWhenUsed/>
    <w:rsid w:val="00AC062F"/>
    <w:pPr>
      <w:spacing w:after="100"/>
      <w:ind w:left="220"/>
    </w:pPr>
  </w:style>
  <w:style w:type="paragraph" w:styleId="TOC3">
    <w:name w:val="toc 3"/>
    <w:basedOn w:val="Normal"/>
    <w:next w:val="Normal"/>
    <w:autoRedefine/>
    <w:uiPriority w:val="39"/>
    <w:unhideWhenUsed/>
    <w:rsid w:val="00AC062F"/>
    <w:pPr>
      <w:spacing w:after="100"/>
      <w:ind w:left="440"/>
    </w:pPr>
  </w:style>
  <w:style w:type="character" w:styleId="Hyperlink">
    <w:name w:val="Hyperlink"/>
    <w:basedOn w:val="DefaultParagraphFont"/>
    <w:uiPriority w:val="99"/>
    <w:unhideWhenUsed/>
    <w:rsid w:val="00AC062F"/>
    <w:rPr>
      <w:color w:val="0563C1" w:themeColor="hyperlink"/>
      <w:u w:val="single"/>
    </w:rPr>
  </w:style>
  <w:style w:type="table" w:styleId="GridTable2">
    <w:name w:val="Grid Table 2"/>
    <w:basedOn w:val="TableNormal"/>
    <w:uiPriority w:val="47"/>
    <w:rsid w:val="00006B40"/>
    <w:pPr>
      <w:spacing w:after="0" w:line="240" w:lineRule="auto"/>
    </w:pPr>
    <w:rPr>
      <w:rFonts w:eastAsiaTheme="minorEastAsia"/>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2626A1"/>
    <w:rPr>
      <w:rFonts w:asciiTheme="majorHAnsi" w:eastAsiaTheme="majorEastAsia" w:hAnsiTheme="majorHAnsi" w:cstheme="majorBidi"/>
      <w:color w:val="2F5496" w:themeColor="accent1" w:themeShade="BF"/>
    </w:rPr>
  </w:style>
  <w:style w:type="table" w:customStyle="1" w:styleId="TableGrid1">
    <w:name w:val="Table Grid1"/>
    <w:basedOn w:val="TableNormal"/>
    <w:next w:val="TableGrid"/>
    <w:uiPriority w:val="39"/>
    <w:rsid w:val="002626A1"/>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
    <w:name w:val="Grid Table 6 Colorful1"/>
    <w:basedOn w:val="TableNormal"/>
    <w:next w:val="GridTable6Colorful"/>
    <w:uiPriority w:val="51"/>
    <w:rsid w:val="002626A1"/>
    <w:pPr>
      <w:spacing w:after="0" w:line="240" w:lineRule="auto"/>
    </w:pPr>
    <w:rPr>
      <w:rFonts w:eastAsia="Times New Roman"/>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
    <w:name w:val="Grid Table 6 Colorful"/>
    <w:basedOn w:val="TableNormal"/>
    <w:uiPriority w:val="51"/>
    <w:rsid w:val="002626A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rsid w:val="00B83D67"/>
    <w:rPr>
      <w:rFonts w:asciiTheme="majorHAnsi" w:eastAsiaTheme="majorEastAsia" w:hAnsiTheme="majorHAnsi" w:cstheme="majorBidi"/>
      <w:b/>
      <w:bCs/>
      <w:i/>
      <w:iCs/>
      <w:color w:val="000000" w:themeColor="text1"/>
      <w:kern w:val="0"/>
      <w14:ligatures w14:val="none"/>
    </w:rPr>
  </w:style>
  <w:style w:type="character" w:customStyle="1" w:styleId="Heading6Char">
    <w:name w:val="Heading 6 Char"/>
    <w:basedOn w:val="DefaultParagraphFont"/>
    <w:link w:val="Heading6"/>
    <w:uiPriority w:val="9"/>
    <w:rsid w:val="00B83D67"/>
    <w:rPr>
      <w:rFonts w:asciiTheme="majorHAnsi" w:eastAsiaTheme="majorEastAsia" w:hAnsiTheme="majorHAnsi" w:cstheme="majorBidi"/>
      <w:i/>
      <w:iCs/>
      <w:color w:val="323E4F" w:themeColor="text2" w:themeShade="BF"/>
      <w:kern w:val="0"/>
      <w14:ligatures w14:val="none"/>
    </w:rPr>
  </w:style>
  <w:style w:type="character" w:customStyle="1" w:styleId="Heading7Char">
    <w:name w:val="Heading 7 Char"/>
    <w:basedOn w:val="DefaultParagraphFont"/>
    <w:link w:val="Heading7"/>
    <w:uiPriority w:val="9"/>
    <w:rsid w:val="00B83D67"/>
    <w:rPr>
      <w:rFonts w:asciiTheme="majorHAnsi" w:eastAsiaTheme="majorEastAsia" w:hAnsiTheme="majorHAnsi" w:cstheme="majorBidi"/>
      <w:i/>
      <w:iCs/>
      <w:color w:val="404040" w:themeColor="text1" w:themeTint="BF"/>
      <w:kern w:val="0"/>
      <w14:ligatures w14:val="none"/>
    </w:rPr>
  </w:style>
  <w:style w:type="character" w:customStyle="1" w:styleId="Heading8Char">
    <w:name w:val="Heading 8 Char"/>
    <w:basedOn w:val="DefaultParagraphFont"/>
    <w:link w:val="Heading8"/>
    <w:uiPriority w:val="9"/>
    <w:rsid w:val="00B83D67"/>
    <w:rPr>
      <w:rFonts w:asciiTheme="majorHAnsi" w:eastAsiaTheme="majorEastAsia" w:hAnsiTheme="majorHAnsi" w:cstheme="majorBidi"/>
      <w:color w:val="404040" w:themeColor="text1" w:themeTint="BF"/>
      <w:kern w:val="0"/>
      <w:sz w:val="20"/>
      <w:szCs w:val="20"/>
      <w14:ligatures w14:val="none"/>
    </w:rPr>
  </w:style>
  <w:style w:type="character" w:customStyle="1" w:styleId="Heading9Char">
    <w:name w:val="Heading 9 Char"/>
    <w:basedOn w:val="DefaultParagraphFont"/>
    <w:link w:val="Heading9"/>
    <w:uiPriority w:val="9"/>
    <w:rsid w:val="00B83D67"/>
    <w:rPr>
      <w:rFonts w:asciiTheme="majorHAnsi" w:eastAsiaTheme="majorEastAsia" w:hAnsiTheme="majorHAnsi" w:cstheme="majorBidi"/>
      <w:i/>
      <w:iCs/>
      <w:color w:val="404040" w:themeColor="text1" w:themeTint="BF"/>
      <w:kern w:val="0"/>
      <w:sz w:val="20"/>
      <w:szCs w:val="20"/>
      <w14:ligatures w14:val="none"/>
    </w:rPr>
  </w:style>
  <w:style w:type="character" w:customStyle="1" w:styleId="BalloonTextChar">
    <w:name w:val="Balloon Text Char"/>
    <w:basedOn w:val="DefaultParagraphFont"/>
    <w:link w:val="BalloonText"/>
    <w:uiPriority w:val="99"/>
    <w:semiHidden/>
    <w:rsid w:val="00B83D67"/>
    <w:rPr>
      <w:rFonts w:ascii="Tahoma" w:eastAsia="Times New Roman" w:hAnsi="Tahoma" w:cs="Tahoma"/>
      <w:sz w:val="16"/>
      <w:szCs w:val="16"/>
      <w:lang w:val="sr-Cyrl-RS"/>
    </w:rPr>
  </w:style>
  <w:style w:type="paragraph" w:styleId="BalloonText">
    <w:name w:val="Balloon Text"/>
    <w:basedOn w:val="Normal"/>
    <w:link w:val="BalloonTextChar"/>
    <w:uiPriority w:val="99"/>
    <w:semiHidden/>
    <w:unhideWhenUsed/>
    <w:rsid w:val="00B83D67"/>
    <w:rPr>
      <w:rFonts w:ascii="Tahoma" w:hAnsi="Tahoma" w:cs="Tahoma"/>
      <w:sz w:val="16"/>
      <w:szCs w:val="16"/>
      <w:lang w:val="sr-Cyrl-RS"/>
    </w:rPr>
  </w:style>
  <w:style w:type="character" w:customStyle="1" w:styleId="BalloonTextChar1">
    <w:name w:val="Balloon Text Char1"/>
    <w:basedOn w:val="DefaultParagraphFont"/>
    <w:uiPriority w:val="99"/>
    <w:semiHidden/>
    <w:rsid w:val="00B83D67"/>
    <w:rPr>
      <w:rFonts w:ascii="Segoe UI" w:hAnsi="Segoe UI" w:cs="Segoe UI"/>
      <w:sz w:val="18"/>
      <w:szCs w:val="18"/>
    </w:rPr>
  </w:style>
  <w:style w:type="character" w:customStyle="1" w:styleId="ListParagraphChar">
    <w:name w:val="List Paragraph Char"/>
    <w:aliases w:val="List Paragraph1 Char,Forth level Char,Numbered List Paragraph Char,References Char,Numbered Paragraph Char,Main numbered paragraph Char,List_Paragraph Char,Multilevel para_II Char,123 List Paragraph Char,List Paragraph nowy Char"/>
    <w:link w:val="ListParagraph"/>
    <w:uiPriority w:val="34"/>
    <w:rsid w:val="00B83D67"/>
  </w:style>
  <w:style w:type="paragraph" w:customStyle="1" w:styleId="Default">
    <w:name w:val="Default"/>
    <w:rsid w:val="00B83D67"/>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customStyle="1" w:styleId="CommentSubjectChar">
    <w:name w:val="Comment Subject Char"/>
    <w:basedOn w:val="CommentTextChar"/>
    <w:link w:val="CommentSubject"/>
    <w:uiPriority w:val="99"/>
    <w:semiHidden/>
    <w:rsid w:val="00B83D67"/>
    <w:rPr>
      <w:b/>
      <w:bCs/>
      <w:sz w:val="20"/>
      <w:szCs w:val="20"/>
      <w:lang w:val="sr-Cyrl-RS"/>
    </w:rPr>
  </w:style>
  <w:style w:type="paragraph" w:styleId="CommentSubject">
    <w:name w:val="annotation subject"/>
    <w:basedOn w:val="CommentText"/>
    <w:next w:val="CommentText"/>
    <w:link w:val="CommentSubjectChar"/>
    <w:uiPriority w:val="99"/>
    <w:semiHidden/>
    <w:unhideWhenUsed/>
    <w:rsid w:val="00B83D67"/>
    <w:rPr>
      <w:b/>
      <w:bCs/>
    </w:rPr>
  </w:style>
  <w:style w:type="character" w:customStyle="1" w:styleId="CommentSubjectChar1">
    <w:name w:val="Comment Subject Char1"/>
    <w:basedOn w:val="CommentTextChar"/>
    <w:uiPriority w:val="99"/>
    <w:semiHidden/>
    <w:rsid w:val="00B83D67"/>
    <w:rPr>
      <w:b/>
      <w:bCs/>
      <w:sz w:val="20"/>
      <w:szCs w:val="20"/>
      <w:lang w:val="sr-Cyrl-RS"/>
    </w:rPr>
  </w:style>
  <w:style w:type="paragraph" w:styleId="Header">
    <w:name w:val="header"/>
    <w:basedOn w:val="Normal"/>
    <w:link w:val="HeaderChar"/>
    <w:uiPriority w:val="99"/>
    <w:unhideWhenUsed/>
    <w:rsid w:val="00B83D67"/>
    <w:pPr>
      <w:tabs>
        <w:tab w:val="center" w:pos="4680"/>
        <w:tab w:val="right" w:pos="9360"/>
      </w:tabs>
    </w:pPr>
  </w:style>
  <w:style w:type="character" w:customStyle="1" w:styleId="HeaderChar">
    <w:name w:val="Header Char"/>
    <w:basedOn w:val="DefaultParagraphFont"/>
    <w:link w:val="Header"/>
    <w:uiPriority w:val="99"/>
    <w:rsid w:val="00B83D67"/>
    <w:rPr>
      <w:kern w:val="0"/>
      <w14:ligatures w14:val="none"/>
    </w:rPr>
  </w:style>
  <w:style w:type="paragraph" w:styleId="Footer">
    <w:name w:val="footer"/>
    <w:basedOn w:val="Normal"/>
    <w:link w:val="FooterChar"/>
    <w:uiPriority w:val="99"/>
    <w:unhideWhenUsed/>
    <w:rsid w:val="00B83D67"/>
    <w:pPr>
      <w:tabs>
        <w:tab w:val="center" w:pos="4680"/>
        <w:tab w:val="right" w:pos="9360"/>
      </w:tabs>
    </w:pPr>
  </w:style>
  <w:style w:type="character" w:customStyle="1" w:styleId="FooterChar">
    <w:name w:val="Footer Char"/>
    <w:basedOn w:val="DefaultParagraphFont"/>
    <w:link w:val="Footer"/>
    <w:uiPriority w:val="99"/>
    <w:rsid w:val="00B83D67"/>
    <w:rPr>
      <w:kern w:val="0"/>
      <w14:ligatures w14:val="none"/>
    </w:rPr>
  </w:style>
  <w:style w:type="paragraph" w:styleId="Caption">
    <w:name w:val="caption"/>
    <w:basedOn w:val="Normal"/>
    <w:next w:val="Normal"/>
    <w:uiPriority w:val="35"/>
    <w:semiHidden/>
    <w:unhideWhenUsed/>
    <w:qFormat/>
    <w:rsid w:val="00B83D67"/>
    <w:pPr>
      <w:spacing w:after="200"/>
    </w:pPr>
    <w:rPr>
      <w:rFonts w:eastAsiaTheme="minorEastAsia"/>
      <w:i/>
      <w:iCs/>
      <w:color w:val="44546A" w:themeColor="text2"/>
      <w:sz w:val="18"/>
      <w:szCs w:val="18"/>
    </w:rPr>
  </w:style>
  <w:style w:type="paragraph" w:styleId="Title">
    <w:name w:val="Title"/>
    <w:basedOn w:val="Normal"/>
    <w:next w:val="Normal"/>
    <w:link w:val="TitleChar"/>
    <w:uiPriority w:val="10"/>
    <w:qFormat/>
    <w:rsid w:val="00B83D67"/>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83D67"/>
    <w:rPr>
      <w:rFonts w:asciiTheme="majorHAnsi" w:eastAsiaTheme="majorEastAsia" w:hAnsiTheme="majorHAnsi" w:cstheme="majorBidi"/>
      <w:color w:val="000000" w:themeColor="text1"/>
      <w:kern w:val="0"/>
      <w:sz w:val="56"/>
      <w:szCs w:val="56"/>
      <w14:ligatures w14:val="none"/>
    </w:rPr>
  </w:style>
  <w:style w:type="paragraph" w:styleId="Subtitle">
    <w:name w:val="Subtitle"/>
    <w:basedOn w:val="Normal"/>
    <w:next w:val="Normal"/>
    <w:link w:val="SubtitleChar"/>
    <w:uiPriority w:val="11"/>
    <w:qFormat/>
    <w:rsid w:val="00B83D67"/>
    <w:pPr>
      <w:numPr>
        <w:ilvl w:val="1"/>
      </w:numPr>
    </w:pPr>
    <w:rPr>
      <w:rFonts w:eastAsiaTheme="minorEastAsia"/>
      <w:color w:val="5A5A5A" w:themeColor="text1" w:themeTint="A5"/>
      <w:spacing w:val="10"/>
    </w:rPr>
  </w:style>
  <w:style w:type="character" w:customStyle="1" w:styleId="SubtitleChar">
    <w:name w:val="Subtitle Char"/>
    <w:basedOn w:val="DefaultParagraphFont"/>
    <w:link w:val="Subtitle"/>
    <w:uiPriority w:val="11"/>
    <w:rsid w:val="00B83D67"/>
    <w:rPr>
      <w:rFonts w:eastAsiaTheme="minorEastAsia"/>
      <w:color w:val="5A5A5A" w:themeColor="text1" w:themeTint="A5"/>
      <w:spacing w:val="10"/>
      <w:kern w:val="0"/>
      <w14:ligatures w14:val="none"/>
    </w:rPr>
  </w:style>
  <w:style w:type="character" w:styleId="Strong">
    <w:name w:val="Strong"/>
    <w:basedOn w:val="DefaultParagraphFont"/>
    <w:uiPriority w:val="22"/>
    <w:qFormat/>
    <w:rsid w:val="00B83D67"/>
    <w:rPr>
      <w:b/>
      <w:bCs/>
      <w:color w:val="000000" w:themeColor="text1"/>
    </w:rPr>
  </w:style>
  <w:style w:type="character" w:styleId="Emphasis">
    <w:name w:val="Emphasis"/>
    <w:basedOn w:val="DefaultParagraphFont"/>
    <w:uiPriority w:val="20"/>
    <w:qFormat/>
    <w:rsid w:val="00B83D67"/>
    <w:rPr>
      <w:i/>
      <w:iCs/>
      <w:color w:val="auto"/>
    </w:rPr>
  </w:style>
  <w:style w:type="paragraph" w:styleId="NoSpacing">
    <w:name w:val="No Spacing"/>
    <w:uiPriority w:val="1"/>
    <w:qFormat/>
    <w:rsid w:val="00B83D67"/>
    <w:pPr>
      <w:spacing w:after="0" w:line="240" w:lineRule="auto"/>
    </w:pPr>
    <w:rPr>
      <w:rFonts w:eastAsiaTheme="minorEastAsia"/>
      <w:kern w:val="0"/>
      <w14:ligatures w14:val="none"/>
    </w:rPr>
  </w:style>
  <w:style w:type="paragraph" w:styleId="Quote">
    <w:name w:val="Quote"/>
    <w:basedOn w:val="Normal"/>
    <w:next w:val="Normal"/>
    <w:link w:val="QuoteChar"/>
    <w:uiPriority w:val="29"/>
    <w:qFormat/>
    <w:rsid w:val="00B83D67"/>
    <w:pPr>
      <w:spacing w:before="160"/>
      <w:ind w:left="720" w:right="720"/>
    </w:pPr>
    <w:rPr>
      <w:rFonts w:eastAsiaTheme="minorEastAsia"/>
      <w:i/>
      <w:iCs/>
      <w:color w:val="000000" w:themeColor="text1"/>
    </w:rPr>
  </w:style>
  <w:style w:type="character" w:customStyle="1" w:styleId="QuoteChar">
    <w:name w:val="Quote Char"/>
    <w:basedOn w:val="DefaultParagraphFont"/>
    <w:link w:val="Quote"/>
    <w:uiPriority w:val="29"/>
    <w:rsid w:val="00B83D67"/>
    <w:rPr>
      <w:rFonts w:eastAsiaTheme="minorEastAsia"/>
      <w:i/>
      <w:iCs/>
      <w:color w:val="000000" w:themeColor="text1"/>
      <w:kern w:val="0"/>
      <w14:ligatures w14:val="none"/>
    </w:rPr>
  </w:style>
  <w:style w:type="paragraph" w:styleId="IntenseQuote">
    <w:name w:val="Intense Quote"/>
    <w:basedOn w:val="Normal"/>
    <w:next w:val="Normal"/>
    <w:link w:val="IntenseQuoteChar"/>
    <w:uiPriority w:val="30"/>
    <w:qFormat/>
    <w:rsid w:val="00B83D6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rFonts w:eastAsiaTheme="minorEastAsia"/>
      <w:color w:val="000000" w:themeColor="text1"/>
    </w:rPr>
  </w:style>
  <w:style w:type="character" w:customStyle="1" w:styleId="IntenseQuoteChar">
    <w:name w:val="Intense Quote Char"/>
    <w:basedOn w:val="DefaultParagraphFont"/>
    <w:link w:val="IntenseQuote"/>
    <w:uiPriority w:val="30"/>
    <w:rsid w:val="00B83D67"/>
    <w:rPr>
      <w:rFonts w:eastAsiaTheme="minorEastAsia"/>
      <w:color w:val="000000" w:themeColor="text1"/>
      <w:kern w:val="0"/>
      <w:shd w:val="clear" w:color="auto" w:fill="F2F2F2" w:themeFill="background1" w:themeFillShade="F2"/>
      <w14:ligatures w14:val="none"/>
    </w:rPr>
  </w:style>
  <w:style w:type="character" w:styleId="SubtleEmphasis">
    <w:name w:val="Subtle Emphasis"/>
    <w:basedOn w:val="DefaultParagraphFont"/>
    <w:uiPriority w:val="19"/>
    <w:qFormat/>
    <w:rsid w:val="00B83D67"/>
    <w:rPr>
      <w:i/>
      <w:iCs/>
      <w:color w:val="404040" w:themeColor="text1" w:themeTint="BF"/>
    </w:rPr>
  </w:style>
  <w:style w:type="character" w:styleId="IntenseEmphasis">
    <w:name w:val="Intense Emphasis"/>
    <w:basedOn w:val="DefaultParagraphFont"/>
    <w:uiPriority w:val="21"/>
    <w:qFormat/>
    <w:rsid w:val="00B83D67"/>
    <w:rPr>
      <w:b/>
      <w:bCs/>
      <w:i/>
      <w:iCs/>
      <w:caps/>
    </w:rPr>
  </w:style>
  <w:style w:type="character" w:styleId="SubtleReference">
    <w:name w:val="Subtle Reference"/>
    <w:basedOn w:val="DefaultParagraphFont"/>
    <w:uiPriority w:val="31"/>
    <w:qFormat/>
    <w:rsid w:val="00B83D6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83D67"/>
    <w:rPr>
      <w:b/>
      <w:bCs/>
      <w:smallCaps/>
      <w:u w:val="single"/>
    </w:rPr>
  </w:style>
  <w:style w:type="character" w:styleId="BookTitle">
    <w:name w:val="Book Title"/>
    <w:basedOn w:val="DefaultParagraphFont"/>
    <w:uiPriority w:val="33"/>
    <w:qFormat/>
    <w:rsid w:val="00B83D67"/>
    <w:rPr>
      <w:b w:val="0"/>
      <w:bCs w:val="0"/>
      <w:smallCaps/>
      <w:spacing w:val="5"/>
    </w:rPr>
  </w:style>
  <w:style w:type="paragraph" w:customStyle="1" w:styleId="clan">
    <w:name w:val="clan"/>
    <w:basedOn w:val="Normal"/>
    <w:rsid w:val="00B83D67"/>
    <w:pPr>
      <w:spacing w:beforeAutospacing="1" w:after="100" w:afterAutospacing="1"/>
    </w:pPr>
  </w:style>
  <w:style w:type="paragraph" w:customStyle="1" w:styleId="Normal1">
    <w:name w:val="Normal1"/>
    <w:basedOn w:val="Normal"/>
    <w:rsid w:val="00B83D67"/>
    <w:pPr>
      <w:spacing w:beforeAutospacing="1" w:after="100" w:afterAutospacing="1"/>
    </w:pPr>
  </w:style>
  <w:style w:type="character" w:styleId="UnresolvedMention">
    <w:name w:val="Unresolved Mention"/>
    <w:basedOn w:val="DefaultParagraphFont"/>
    <w:uiPriority w:val="99"/>
    <w:semiHidden/>
    <w:unhideWhenUsed/>
    <w:rsid w:val="00B83D67"/>
    <w:rPr>
      <w:color w:val="605E5C"/>
      <w:shd w:val="clear" w:color="auto" w:fill="E1DFDD"/>
    </w:rPr>
  </w:style>
  <w:style w:type="paragraph" w:customStyle="1" w:styleId="wyq100---naslov-grupe-clanova-kurziv">
    <w:name w:val="wyq100---naslov-grupe-clanova-kurziv"/>
    <w:basedOn w:val="Normal"/>
    <w:rsid w:val="00B83D67"/>
    <w:pPr>
      <w:spacing w:beforeAutospacing="1" w:after="100" w:afterAutospacing="1"/>
    </w:pPr>
  </w:style>
  <w:style w:type="paragraph" w:customStyle="1" w:styleId="wyq120---podnaslov-clana">
    <w:name w:val="wyq120---podnaslov-clana"/>
    <w:basedOn w:val="Normal"/>
    <w:rsid w:val="00B83D67"/>
    <w:pPr>
      <w:spacing w:beforeAutospacing="1" w:after="100" w:afterAutospacing="1"/>
    </w:pPr>
  </w:style>
  <w:style w:type="table" w:styleId="PlainTable1">
    <w:name w:val="Plain Table 1"/>
    <w:basedOn w:val="TableNormal"/>
    <w:uiPriority w:val="41"/>
    <w:rsid w:val="00B83D67"/>
    <w:pPr>
      <w:spacing w:after="0" w:line="240" w:lineRule="auto"/>
    </w:pPr>
    <w:rPr>
      <w:rFonts w:eastAsiaTheme="minorEastAsia"/>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2">
    <w:name w:val="Grid Table 3 Accent 2"/>
    <w:basedOn w:val="TableNormal"/>
    <w:uiPriority w:val="48"/>
    <w:rsid w:val="00B83D67"/>
    <w:pPr>
      <w:spacing w:after="0" w:line="240" w:lineRule="auto"/>
    </w:pPr>
    <w:rPr>
      <w:rFonts w:eastAsiaTheme="minorEastAsia"/>
      <w:kern w:val="0"/>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2-Accent1">
    <w:name w:val="Grid Table 2 Accent 1"/>
    <w:basedOn w:val="TableNormal"/>
    <w:uiPriority w:val="47"/>
    <w:rsid w:val="00B83D67"/>
    <w:pPr>
      <w:spacing w:after="0" w:line="240" w:lineRule="auto"/>
    </w:pPr>
    <w:rPr>
      <w:rFonts w:eastAsiaTheme="minorEastAsia"/>
      <w:kern w:val="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83D67"/>
    <w:pPr>
      <w:spacing w:after="0" w:line="240" w:lineRule="auto"/>
    </w:pPr>
    <w:rPr>
      <w:rFonts w:eastAsiaTheme="minorEastAsia"/>
      <w:kern w:val="0"/>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3-Accent1">
    <w:name w:val="Grid Table 3 Accent 1"/>
    <w:basedOn w:val="TableNormal"/>
    <w:uiPriority w:val="48"/>
    <w:rsid w:val="00B83D67"/>
    <w:pPr>
      <w:spacing w:after="0" w:line="240" w:lineRule="auto"/>
    </w:pPr>
    <w:rPr>
      <w:rFonts w:eastAsiaTheme="minorEastAsia"/>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1Light-Accent1">
    <w:name w:val="Grid Table 1 Light Accent 1"/>
    <w:basedOn w:val="TableNormal"/>
    <w:uiPriority w:val="46"/>
    <w:rsid w:val="00B83D67"/>
    <w:pPr>
      <w:spacing w:after="0" w:line="240" w:lineRule="auto"/>
    </w:pPr>
    <w:rPr>
      <w:rFonts w:eastAsiaTheme="minorEastAsia"/>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wyq110---naslov-clana">
    <w:name w:val="wyq110---naslov-clana"/>
    <w:basedOn w:val="Normal"/>
    <w:rsid w:val="00B83D67"/>
    <w:pPr>
      <w:spacing w:beforeAutospacing="1" w:after="100" w:afterAutospacing="1"/>
    </w:pPr>
  </w:style>
  <w:style w:type="paragraph" w:styleId="NormalWeb">
    <w:name w:val="Normal (Web)"/>
    <w:basedOn w:val="Normal"/>
    <w:uiPriority w:val="99"/>
    <w:semiHidden/>
    <w:unhideWhenUsed/>
    <w:rsid w:val="00B83D67"/>
    <w:pPr>
      <w:spacing w:beforeAutospacing="1" w:after="100" w:afterAutospacing="1"/>
    </w:pPr>
  </w:style>
  <w:style w:type="table" w:styleId="GridTable2-Accent6">
    <w:name w:val="Grid Table 2 Accent 6"/>
    <w:basedOn w:val="TableNormal"/>
    <w:uiPriority w:val="47"/>
    <w:rsid w:val="00B83D67"/>
    <w:pPr>
      <w:spacing w:after="0" w:line="240" w:lineRule="auto"/>
    </w:pPr>
    <w:rPr>
      <w:rFonts w:eastAsiaTheme="minorEastAsia"/>
      <w:kern w:val="0"/>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FollowedHyperlink">
    <w:name w:val="FollowedHyperlink"/>
    <w:basedOn w:val="DefaultParagraphFont"/>
    <w:uiPriority w:val="99"/>
    <w:semiHidden/>
    <w:unhideWhenUsed/>
    <w:rsid w:val="00B83D67"/>
    <w:rPr>
      <w:color w:val="954F72" w:themeColor="followedHyperlink"/>
      <w:u w:val="single"/>
    </w:rPr>
  </w:style>
  <w:style w:type="table" w:styleId="GridTable3">
    <w:name w:val="Grid Table 3"/>
    <w:basedOn w:val="TableNormal"/>
    <w:uiPriority w:val="48"/>
    <w:rsid w:val="00B83D67"/>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B83D67"/>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B83D67"/>
    <w:pPr>
      <w:spacing w:after="0" w:line="240" w:lineRule="auto"/>
    </w:pPr>
    <w:rPr>
      <w:rFonts w:eastAsiaTheme="minorEastAsia"/>
      <w:kern w:val="0"/>
      <w14:ligatures w14:val="none"/>
    </w:rPr>
  </w:style>
  <w:style w:type="table" w:customStyle="1" w:styleId="TableGrid2">
    <w:name w:val="Table Grid2"/>
    <w:basedOn w:val="TableNormal"/>
    <w:next w:val="TableGrid"/>
    <w:uiPriority w:val="39"/>
    <w:rsid w:val="00D8595C"/>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23DA6"/>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13AD5"/>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E5DB1"/>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50D1A"/>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233AF"/>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A1869"/>
    <w:rPr>
      <w:color w:val="2B579A"/>
      <w:shd w:val="clear" w:color="auto" w:fill="E1DFDD"/>
    </w:rPr>
  </w:style>
  <w:style w:type="paragraph" w:customStyle="1" w:styleId="16PointChar1Char">
    <w:name w:val="16 Point Char1 Char"/>
    <w:aliases w:val="Superscript 6 Point Char1 Char,BVI fnr Char1 Char,ftref Char1 Char,nota pié di pagina Char1 Char,Footnote symbol Char1 Char,Footnote reference number Char1 Char,Times 10 Point Char1 Char,Exposant 3 Point Char1 Char"/>
    <w:basedOn w:val="Normal"/>
    <w:link w:val="FootnoteReference"/>
    <w:uiPriority w:val="99"/>
    <w:rsid w:val="00C27877"/>
    <w:pPr>
      <w:spacing w:line="240" w:lineRule="exact"/>
    </w:pPr>
    <w:rPr>
      <w:vertAlign w:val="superscript"/>
    </w:rPr>
  </w:style>
  <w:style w:type="character" w:customStyle="1" w:styleId="cite-bracket">
    <w:name w:val="cite-bracket"/>
    <w:basedOn w:val="DefaultParagraphFont"/>
    <w:rsid w:val="00AD4420"/>
  </w:style>
  <w:style w:type="character" w:customStyle="1" w:styleId="citation-219">
    <w:name w:val="citation-219"/>
    <w:basedOn w:val="DefaultParagraphFont"/>
    <w:rsid w:val="009D7F40"/>
  </w:style>
  <w:style w:type="character" w:customStyle="1" w:styleId="citation-218">
    <w:name w:val="citation-218"/>
    <w:basedOn w:val="DefaultParagraphFont"/>
    <w:rsid w:val="009D7F40"/>
  </w:style>
  <w:style w:type="character" w:customStyle="1" w:styleId="citation-217">
    <w:name w:val="citation-217"/>
    <w:basedOn w:val="DefaultParagraphFont"/>
    <w:rsid w:val="00CF1DD5"/>
  </w:style>
  <w:style w:type="character" w:customStyle="1" w:styleId="citation-216">
    <w:name w:val="citation-216"/>
    <w:basedOn w:val="DefaultParagraphFont"/>
    <w:rsid w:val="00CF1DD5"/>
  </w:style>
  <w:style w:type="character" w:customStyle="1" w:styleId="citation-215">
    <w:name w:val="citation-215"/>
    <w:basedOn w:val="DefaultParagraphFont"/>
    <w:rsid w:val="00CF1DD5"/>
  </w:style>
  <w:style w:type="character" w:customStyle="1" w:styleId="citation-214">
    <w:name w:val="citation-214"/>
    <w:basedOn w:val="DefaultParagraphFont"/>
    <w:rsid w:val="00CF1DD5"/>
  </w:style>
  <w:style w:type="character" w:customStyle="1" w:styleId="citation-213">
    <w:name w:val="citation-213"/>
    <w:basedOn w:val="DefaultParagraphFont"/>
    <w:rsid w:val="00CF1DD5"/>
  </w:style>
  <w:style w:type="character" w:customStyle="1" w:styleId="citation-212">
    <w:name w:val="citation-212"/>
    <w:basedOn w:val="DefaultParagraphFont"/>
    <w:rsid w:val="00CF1DD5"/>
  </w:style>
  <w:style w:type="character" w:customStyle="1" w:styleId="citation-211">
    <w:name w:val="citation-211"/>
    <w:basedOn w:val="DefaultParagraphFont"/>
    <w:rsid w:val="00CF1DD5"/>
  </w:style>
  <w:style w:type="character" w:customStyle="1" w:styleId="citation-210">
    <w:name w:val="citation-210"/>
    <w:basedOn w:val="DefaultParagraphFont"/>
    <w:rsid w:val="00CF1DD5"/>
  </w:style>
  <w:style w:type="character" w:customStyle="1" w:styleId="citation-209">
    <w:name w:val="citation-209"/>
    <w:basedOn w:val="DefaultParagraphFont"/>
    <w:rsid w:val="00CF1DD5"/>
  </w:style>
  <w:style w:type="character" w:customStyle="1" w:styleId="citation-208">
    <w:name w:val="citation-208"/>
    <w:basedOn w:val="DefaultParagraphFont"/>
    <w:rsid w:val="00CF1DD5"/>
  </w:style>
  <w:style w:type="character" w:customStyle="1" w:styleId="export-sheets-button">
    <w:name w:val="export-sheets-button"/>
    <w:basedOn w:val="DefaultParagraphFont"/>
    <w:rsid w:val="00CF1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5409">
      <w:bodyDiv w:val="1"/>
      <w:marLeft w:val="0"/>
      <w:marRight w:val="0"/>
      <w:marTop w:val="0"/>
      <w:marBottom w:val="0"/>
      <w:divBdr>
        <w:top w:val="none" w:sz="0" w:space="0" w:color="auto"/>
        <w:left w:val="none" w:sz="0" w:space="0" w:color="auto"/>
        <w:bottom w:val="none" w:sz="0" w:space="0" w:color="auto"/>
        <w:right w:val="none" w:sz="0" w:space="0" w:color="auto"/>
      </w:divBdr>
    </w:div>
    <w:div w:id="34699006">
      <w:bodyDiv w:val="1"/>
      <w:marLeft w:val="0"/>
      <w:marRight w:val="0"/>
      <w:marTop w:val="0"/>
      <w:marBottom w:val="0"/>
      <w:divBdr>
        <w:top w:val="none" w:sz="0" w:space="0" w:color="auto"/>
        <w:left w:val="none" w:sz="0" w:space="0" w:color="auto"/>
        <w:bottom w:val="none" w:sz="0" w:space="0" w:color="auto"/>
        <w:right w:val="none" w:sz="0" w:space="0" w:color="auto"/>
      </w:divBdr>
    </w:div>
    <w:div w:id="124281329">
      <w:bodyDiv w:val="1"/>
      <w:marLeft w:val="0"/>
      <w:marRight w:val="0"/>
      <w:marTop w:val="0"/>
      <w:marBottom w:val="0"/>
      <w:divBdr>
        <w:top w:val="none" w:sz="0" w:space="0" w:color="auto"/>
        <w:left w:val="none" w:sz="0" w:space="0" w:color="auto"/>
        <w:bottom w:val="none" w:sz="0" w:space="0" w:color="auto"/>
        <w:right w:val="none" w:sz="0" w:space="0" w:color="auto"/>
      </w:divBdr>
    </w:div>
    <w:div w:id="214316870">
      <w:bodyDiv w:val="1"/>
      <w:marLeft w:val="0"/>
      <w:marRight w:val="0"/>
      <w:marTop w:val="0"/>
      <w:marBottom w:val="0"/>
      <w:divBdr>
        <w:top w:val="none" w:sz="0" w:space="0" w:color="auto"/>
        <w:left w:val="none" w:sz="0" w:space="0" w:color="auto"/>
        <w:bottom w:val="none" w:sz="0" w:space="0" w:color="auto"/>
        <w:right w:val="none" w:sz="0" w:space="0" w:color="auto"/>
      </w:divBdr>
    </w:div>
    <w:div w:id="224799443">
      <w:bodyDiv w:val="1"/>
      <w:marLeft w:val="0"/>
      <w:marRight w:val="0"/>
      <w:marTop w:val="0"/>
      <w:marBottom w:val="0"/>
      <w:divBdr>
        <w:top w:val="none" w:sz="0" w:space="0" w:color="auto"/>
        <w:left w:val="none" w:sz="0" w:space="0" w:color="auto"/>
        <w:bottom w:val="none" w:sz="0" w:space="0" w:color="auto"/>
        <w:right w:val="none" w:sz="0" w:space="0" w:color="auto"/>
      </w:divBdr>
    </w:div>
    <w:div w:id="329526645">
      <w:bodyDiv w:val="1"/>
      <w:marLeft w:val="0"/>
      <w:marRight w:val="0"/>
      <w:marTop w:val="0"/>
      <w:marBottom w:val="0"/>
      <w:divBdr>
        <w:top w:val="none" w:sz="0" w:space="0" w:color="auto"/>
        <w:left w:val="none" w:sz="0" w:space="0" w:color="auto"/>
        <w:bottom w:val="none" w:sz="0" w:space="0" w:color="auto"/>
        <w:right w:val="none" w:sz="0" w:space="0" w:color="auto"/>
      </w:divBdr>
    </w:div>
    <w:div w:id="334573205">
      <w:bodyDiv w:val="1"/>
      <w:marLeft w:val="0"/>
      <w:marRight w:val="0"/>
      <w:marTop w:val="0"/>
      <w:marBottom w:val="0"/>
      <w:divBdr>
        <w:top w:val="none" w:sz="0" w:space="0" w:color="auto"/>
        <w:left w:val="none" w:sz="0" w:space="0" w:color="auto"/>
        <w:bottom w:val="none" w:sz="0" w:space="0" w:color="auto"/>
        <w:right w:val="none" w:sz="0" w:space="0" w:color="auto"/>
      </w:divBdr>
    </w:div>
    <w:div w:id="339233192">
      <w:bodyDiv w:val="1"/>
      <w:marLeft w:val="0"/>
      <w:marRight w:val="0"/>
      <w:marTop w:val="0"/>
      <w:marBottom w:val="0"/>
      <w:divBdr>
        <w:top w:val="none" w:sz="0" w:space="0" w:color="auto"/>
        <w:left w:val="none" w:sz="0" w:space="0" w:color="auto"/>
        <w:bottom w:val="none" w:sz="0" w:space="0" w:color="auto"/>
        <w:right w:val="none" w:sz="0" w:space="0" w:color="auto"/>
      </w:divBdr>
    </w:div>
    <w:div w:id="348457200">
      <w:bodyDiv w:val="1"/>
      <w:marLeft w:val="0"/>
      <w:marRight w:val="0"/>
      <w:marTop w:val="0"/>
      <w:marBottom w:val="0"/>
      <w:divBdr>
        <w:top w:val="none" w:sz="0" w:space="0" w:color="auto"/>
        <w:left w:val="none" w:sz="0" w:space="0" w:color="auto"/>
        <w:bottom w:val="none" w:sz="0" w:space="0" w:color="auto"/>
        <w:right w:val="none" w:sz="0" w:space="0" w:color="auto"/>
      </w:divBdr>
    </w:div>
    <w:div w:id="361977478">
      <w:bodyDiv w:val="1"/>
      <w:marLeft w:val="0"/>
      <w:marRight w:val="0"/>
      <w:marTop w:val="0"/>
      <w:marBottom w:val="0"/>
      <w:divBdr>
        <w:top w:val="none" w:sz="0" w:space="0" w:color="auto"/>
        <w:left w:val="none" w:sz="0" w:space="0" w:color="auto"/>
        <w:bottom w:val="none" w:sz="0" w:space="0" w:color="auto"/>
        <w:right w:val="none" w:sz="0" w:space="0" w:color="auto"/>
      </w:divBdr>
    </w:div>
    <w:div w:id="380249262">
      <w:bodyDiv w:val="1"/>
      <w:marLeft w:val="0"/>
      <w:marRight w:val="0"/>
      <w:marTop w:val="0"/>
      <w:marBottom w:val="0"/>
      <w:divBdr>
        <w:top w:val="none" w:sz="0" w:space="0" w:color="auto"/>
        <w:left w:val="none" w:sz="0" w:space="0" w:color="auto"/>
        <w:bottom w:val="none" w:sz="0" w:space="0" w:color="auto"/>
        <w:right w:val="none" w:sz="0" w:space="0" w:color="auto"/>
      </w:divBdr>
    </w:div>
    <w:div w:id="404651162">
      <w:bodyDiv w:val="1"/>
      <w:marLeft w:val="0"/>
      <w:marRight w:val="0"/>
      <w:marTop w:val="0"/>
      <w:marBottom w:val="0"/>
      <w:divBdr>
        <w:top w:val="none" w:sz="0" w:space="0" w:color="auto"/>
        <w:left w:val="none" w:sz="0" w:space="0" w:color="auto"/>
        <w:bottom w:val="none" w:sz="0" w:space="0" w:color="auto"/>
        <w:right w:val="none" w:sz="0" w:space="0" w:color="auto"/>
      </w:divBdr>
    </w:div>
    <w:div w:id="406195623">
      <w:bodyDiv w:val="1"/>
      <w:marLeft w:val="0"/>
      <w:marRight w:val="0"/>
      <w:marTop w:val="0"/>
      <w:marBottom w:val="0"/>
      <w:divBdr>
        <w:top w:val="none" w:sz="0" w:space="0" w:color="auto"/>
        <w:left w:val="none" w:sz="0" w:space="0" w:color="auto"/>
        <w:bottom w:val="none" w:sz="0" w:space="0" w:color="auto"/>
        <w:right w:val="none" w:sz="0" w:space="0" w:color="auto"/>
      </w:divBdr>
    </w:div>
    <w:div w:id="406614174">
      <w:bodyDiv w:val="1"/>
      <w:marLeft w:val="0"/>
      <w:marRight w:val="0"/>
      <w:marTop w:val="0"/>
      <w:marBottom w:val="0"/>
      <w:divBdr>
        <w:top w:val="none" w:sz="0" w:space="0" w:color="auto"/>
        <w:left w:val="none" w:sz="0" w:space="0" w:color="auto"/>
        <w:bottom w:val="none" w:sz="0" w:space="0" w:color="auto"/>
        <w:right w:val="none" w:sz="0" w:space="0" w:color="auto"/>
      </w:divBdr>
    </w:div>
    <w:div w:id="433593905">
      <w:bodyDiv w:val="1"/>
      <w:marLeft w:val="0"/>
      <w:marRight w:val="0"/>
      <w:marTop w:val="0"/>
      <w:marBottom w:val="0"/>
      <w:divBdr>
        <w:top w:val="none" w:sz="0" w:space="0" w:color="auto"/>
        <w:left w:val="none" w:sz="0" w:space="0" w:color="auto"/>
        <w:bottom w:val="none" w:sz="0" w:space="0" w:color="auto"/>
        <w:right w:val="none" w:sz="0" w:space="0" w:color="auto"/>
      </w:divBdr>
    </w:div>
    <w:div w:id="437070226">
      <w:bodyDiv w:val="1"/>
      <w:marLeft w:val="0"/>
      <w:marRight w:val="0"/>
      <w:marTop w:val="0"/>
      <w:marBottom w:val="0"/>
      <w:divBdr>
        <w:top w:val="none" w:sz="0" w:space="0" w:color="auto"/>
        <w:left w:val="none" w:sz="0" w:space="0" w:color="auto"/>
        <w:bottom w:val="none" w:sz="0" w:space="0" w:color="auto"/>
        <w:right w:val="none" w:sz="0" w:space="0" w:color="auto"/>
      </w:divBdr>
      <w:divsChild>
        <w:div w:id="643659882">
          <w:marLeft w:val="0"/>
          <w:marRight w:val="0"/>
          <w:marTop w:val="0"/>
          <w:marBottom w:val="0"/>
          <w:divBdr>
            <w:top w:val="none" w:sz="0" w:space="0" w:color="auto"/>
            <w:left w:val="none" w:sz="0" w:space="0" w:color="auto"/>
            <w:bottom w:val="none" w:sz="0" w:space="0" w:color="auto"/>
            <w:right w:val="none" w:sz="0" w:space="0" w:color="auto"/>
          </w:divBdr>
          <w:divsChild>
            <w:div w:id="1102991330">
              <w:marLeft w:val="0"/>
              <w:marRight w:val="0"/>
              <w:marTop w:val="0"/>
              <w:marBottom w:val="0"/>
              <w:divBdr>
                <w:top w:val="none" w:sz="0" w:space="0" w:color="auto"/>
                <w:left w:val="none" w:sz="0" w:space="0" w:color="auto"/>
                <w:bottom w:val="none" w:sz="0" w:space="0" w:color="auto"/>
                <w:right w:val="none" w:sz="0" w:space="0" w:color="auto"/>
              </w:divBdr>
              <w:divsChild>
                <w:div w:id="482239957">
                  <w:marLeft w:val="0"/>
                  <w:marRight w:val="0"/>
                  <w:marTop w:val="0"/>
                  <w:marBottom w:val="0"/>
                  <w:divBdr>
                    <w:top w:val="none" w:sz="0" w:space="0" w:color="auto"/>
                    <w:left w:val="none" w:sz="0" w:space="0" w:color="auto"/>
                    <w:bottom w:val="none" w:sz="0" w:space="0" w:color="auto"/>
                    <w:right w:val="none" w:sz="0" w:space="0" w:color="auto"/>
                  </w:divBdr>
                  <w:divsChild>
                    <w:div w:id="484468213">
                      <w:marLeft w:val="0"/>
                      <w:marRight w:val="0"/>
                      <w:marTop w:val="0"/>
                      <w:marBottom w:val="0"/>
                      <w:divBdr>
                        <w:top w:val="none" w:sz="0" w:space="0" w:color="auto"/>
                        <w:left w:val="none" w:sz="0" w:space="0" w:color="auto"/>
                        <w:bottom w:val="none" w:sz="0" w:space="0" w:color="auto"/>
                        <w:right w:val="none" w:sz="0" w:space="0" w:color="auto"/>
                      </w:divBdr>
                      <w:divsChild>
                        <w:div w:id="1816409562">
                          <w:marLeft w:val="0"/>
                          <w:marRight w:val="0"/>
                          <w:marTop w:val="0"/>
                          <w:marBottom w:val="0"/>
                          <w:divBdr>
                            <w:top w:val="none" w:sz="0" w:space="0" w:color="auto"/>
                            <w:left w:val="none" w:sz="0" w:space="0" w:color="auto"/>
                            <w:bottom w:val="none" w:sz="0" w:space="0" w:color="auto"/>
                            <w:right w:val="none" w:sz="0" w:space="0" w:color="auto"/>
                          </w:divBdr>
                        </w:div>
                        <w:div w:id="31688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524519">
      <w:bodyDiv w:val="1"/>
      <w:marLeft w:val="0"/>
      <w:marRight w:val="0"/>
      <w:marTop w:val="0"/>
      <w:marBottom w:val="0"/>
      <w:divBdr>
        <w:top w:val="none" w:sz="0" w:space="0" w:color="auto"/>
        <w:left w:val="none" w:sz="0" w:space="0" w:color="auto"/>
        <w:bottom w:val="none" w:sz="0" w:space="0" w:color="auto"/>
        <w:right w:val="none" w:sz="0" w:space="0" w:color="auto"/>
      </w:divBdr>
    </w:div>
    <w:div w:id="457990245">
      <w:bodyDiv w:val="1"/>
      <w:marLeft w:val="0"/>
      <w:marRight w:val="0"/>
      <w:marTop w:val="0"/>
      <w:marBottom w:val="0"/>
      <w:divBdr>
        <w:top w:val="none" w:sz="0" w:space="0" w:color="auto"/>
        <w:left w:val="none" w:sz="0" w:space="0" w:color="auto"/>
        <w:bottom w:val="none" w:sz="0" w:space="0" w:color="auto"/>
        <w:right w:val="none" w:sz="0" w:space="0" w:color="auto"/>
      </w:divBdr>
    </w:div>
    <w:div w:id="468130441">
      <w:bodyDiv w:val="1"/>
      <w:marLeft w:val="0"/>
      <w:marRight w:val="0"/>
      <w:marTop w:val="0"/>
      <w:marBottom w:val="0"/>
      <w:divBdr>
        <w:top w:val="none" w:sz="0" w:space="0" w:color="auto"/>
        <w:left w:val="none" w:sz="0" w:space="0" w:color="auto"/>
        <w:bottom w:val="none" w:sz="0" w:space="0" w:color="auto"/>
        <w:right w:val="none" w:sz="0" w:space="0" w:color="auto"/>
      </w:divBdr>
    </w:div>
    <w:div w:id="471216205">
      <w:bodyDiv w:val="1"/>
      <w:marLeft w:val="0"/>
      <w:marRight w:val="0"/>
      <w:marTop w:val="0"/>
      <w:marBottom w:val="0"/>
      <w:divBdr>
        <w:top w:val="none" w:sz="0" w:space="0" w:color="auto"/>
        <w:left w:val="none" w:sz="0" w:space="0" w:color="auto"/>
        <w:bottom w:val="none" w:sz="0" w:space="0" w:color="auto"/>
        <w:right w:val="none" w:sz="0" w:space="0" w:color="auto"/>
      </w:divBdr>
    </w:div>
    <w:div w:id="490023404">
      <w:bodyDiv w:val="1"/>
      <w:marLeft w:val="0"/>
      <w:marRight w:val="0"/>
      <w:marTop w:val="0"/>
      <w:marBottom w:val="0"/>
      <w:divBdr>
        <w:top w:val="none" w:sz="0" w:space="0" w:color="auto"/>
        <w:left w:val="none" w:sz="0" w:space="0" w:color="auto"/>
        <w:bottom w:val="none" w:sz="0" w:space="0" w:color="auto"/>
        <w:right w:val="none" w:sz="0" w:space="0" w:color="auto"/>
      </w:divBdr>
    </w:div>
    <w:div w:id="505755340">
      <w:bodyDiv w:val="1"/>
      <w:marLeft w:val="0"/>
      <w:marRight w:val="0"/>
      <w:marTop w:val="0"/>
      <w:marBottom w:val="0"/>
      <w:divBdr>
        <w:top w:val="none" w:sz="0" w:space="0" w:color="auto"/>
        <w:left w:val="none" w:sz="0" w:space="0" w:color="auto"/>
        <w:bottom w:val="none" w:sz="0" w:space="0" w:color="auto"/>
        <w:right w:val="none" w:sz="0" w:space="0" w:color="auto"/>
      </w:divBdr>
    </w:div>
    <w:div w:id="509175851">
      <w:bodyDiv w:val="1"/>
      <w:marLeft w:val="0"/>
      <w:marRight w:val="0"/>
      <w:marTop w:val="0"/>
      <w:marBottom w:val="0"/>
      <w:divBdr>
        <w:top w:val="none" w:sz="0" w:space="0" w:color="auto"/>
        <w:left w:val="none" w:sz="0" w:space="0" w:color="auto"/>
        <w:bottom w:val="none" w:sz="0" w:space="0" w:color="auto"/>
        <w:right w:val="none" w:sz="0" w:space="0" w:color="auto"/>
      </w:divBdr>
    </w:div>
    <w:div w:id="510875587">
      <w:bodyDiv w:val="1"/>
      <w:marLeft w:val="0"/>
      <w:marRight w:val="0"/>
      <w:marTop w:val="0"/>
      <w:marBottom w:val="0"/>
      <w:divBdr>
        <w:top w:val="none" w:sz="0" w:space="0" w:color="auto"/>
        <w:left w:val="none" w:sz="0" w:space="0" w:color="auto"/>
        <w:bottom w:val="none" w:sz="0" w:space="0" w:color="auto"/>
        <w:right w:val="none" w:sz="0" w:space="0" w:color="auto"/>
      </w:divBdr>
    </w:div>
    <w:div w:id="511184670">
      <w:bodyDiv w:val="1"/>
      <w:marLeft w:val="0"/>
      <w:marRight w:val="0"/>
      <w:marTop w:val="0"/>
      <w:marBottom w:val="0"/>
      <w:divBdr>
        <w:top w:val="none" w:sz="0" w:space="0" w:color="auto"/>
        <w:left w:val="none" w:sz="0" w:space="0" w:color="auto"/>
        <w:bottom w:val="none" w:sz="0" w:space="0" w:color="auto"/>
        <w:right w:val="none" w:sz="0" w:space="0" w:color="auto"/>
      </w:divBdr>
    </w:div>
    <w:div w:id="558515240">
      <w:bodyDiv w:val="1"/>
      <w:marLeft w:val="0"/>
      <w:marRight w:val="0"/>
      <w:marTop w:val="0"/>
      <w:marBottom w:val="0"/>
      <w:divBdr>
        <w:top w:val="none" w:sz="0" w:space="0" w:color="auto"/>
        <w:left w:val="none" w:sz="0" w:space="0" w:color="auto"/>
        <w:bottom w:val="none" w:sz="0" w:space="0" w:color="auto"/>
        <w:right w:val="none" w:sz="0" w:space="0" w:color="auto"/>
      </w:divBdr>
    </w:div>
    <w:div w:id="604003919">
      <w:bodyDiv w:val="1"/>
      <w:marLeft w:val="0"/>
      <w:marRight w:val="0"/>
      <w:marTop w:val="0"/>
      <w:marBottom w:val="0"/>
      <w:divBdr>
        <w:top w:val="none" w:sz="0" w:space="0" w:color="auto"/>
        <w:left w:val="none" w:sz="0" w:space="0" w:color="auto"/>
        <w:bottom w:val="none" w:sz="0" w:space="0" w:color="auto"/>
        <w:right w:val="none" w:sz="0" w:space="0" w:color="auto"/>
      </w:divBdr>
    </w:div>
    <w:div w:id="649138371">
      <w:bodyDiv w:val="1"/>
      <w:marLeft w:val="0"/>
      <w:marRight w:val="0"/>
      <w:marTop w:val="0"/>
      <w:marBottom w:val="0"/>
      <w:divBdr>
        <w:top w:val="none" w:sz="0" w:space="0" w:color="auto"/>
        <w:left w:val="none" w:sz="0" w:space="0" w:color="auto"/>
        <w:bottom w:val="none" w:sz="0" w:space="0" w:color="auto"/>
        <w:right w:val="none" w:sz="0" w:space="0" w:color="auto"/>
      </w:divBdr>
    </w:div>
    <w:div w:id="725449327">
      <w:bodyDiv w:val="1"/>
      <w:marLeft w:val="0"/>
      <w:marRight w:val="0"/>
      <w:marTop w:val="0"/>
      <w:marBottom w:val="0"/>
      <w:divBdr>
        <w:top w:val="none" w:sz="0" w:space="0" w:color="auto"/>
        <w:left w:val="none" w:sz="0" w:space="0" w:color="auto"/>
        <w:bottom w:val="none" w:sz="0" w:space="0" w:color="auto"/>
        <w:right w:val="none" w:sz="0" w:space="0" w:color="auto"/>
      </w:divBdr>
    </w:div>
    <w:div w:id="733042659">
      <w:bodyDiv w:val="1"/>
      <w:marLeft w:val="0"/>
      <w:marRight w:val="0"/>
      <w:marTop w:val="0"/>
      <w:marBottom w:val="0"/>
      <w:divBdr>
        <w:top w:val="none" w:sz="0" w:space="0" w:color="auto"/>
        <w:left w:val="none" w:sz="0" w:space="0" w:color="auto"/>
        <w:bottom w:val="none" w:sz="0" w:space="0" w:color="auto"/>
        <w:right w:val="none" w:sz="0" w:space="0" w:color="auto"/>
      </w:divBdr>
    </w:div>
    <w:div w:id="742989677">
      <w:bodyDiv w:val="1"/>
      <w:marLeft w:val="0"/>
      <w:marRight w:val="0"/>
      <w:marTop w:val="0"/>
      <w:marBottom w:val="0"/>
      <w:divBdr>
        <w:top w:val="none" w:sz="0" w:space="0" w:color="auto"/>
        <w:left w:val="none" w:sz="0" w:space="0" w:color="auto"/>
        <w:bottom w:val="none" w:sz="0" w:space="0" w:color="auto"/>
        <w:right w:val="none" w:sz="0" w:space="0" w:color="auto"/>
      </w:divBdr>
    </w:div>
    <w:div w:id="829559292">
      <w:bodyDiv w:val="1"/>
      <w:marLeft w:val="0"/>
      <w:marRight w:val="0"/>
      <w:marTop w:val="0"/>
      <w:marBottom w:val="0"/>
      <w:divBdr>
        <w:top w:val="none" w:sz="0" w:space="0" w:color="auto"/>
        <w:left w:val="none" w:sz="0" w:space="0" w:color="auto"/>
        <w:bottom w:val="none" w:sz="0" w:space="0" w:color="auto"/>
        <w:right w:val="none" w:sz="0" w:space="0" w:color="auto"/>
      </w:divBdr>
    </w:div>
    <w:div w:id="855733564">
      <w:bodyDiv w:val="1"/>
      <w:marLeft w:val="0"/>
      <w:marRight w:val="0"/>
      <w:marTop w:val="0"/>
      <w:marBottom w:val="0"/>
      <w:divBdr>
        <w:top w:val="none" w:sz="0" w:space="0" w:color="auto"/>
        <w:left w:val="none" w:sz="0" w:space="0" w:color="auto"/>
        <w:bottom w:val="none" w:sz="0" w:space="0" w:color="auto"/>
        <w:right w:val="none" w:sz="0" w:space="0" w:color="auto"/>
      </w:divBdr>
    </w:div>
    <w:div w:id="874002417">
      <w:bodyDiv w:val="1"/>
      <w:marLeft w:val="0"/>
      <w:marRight w:val="0"/>
      <w:marTop w:val="0"/>
      <w:marBottom w:val="0"/>
      <w:divBdr>
        <w:top w:val="none" w:sz="0" w:space="0" w:color="auto"/>
        <w:left w:val="none" w:sz="0" w:space="0" w:color="auto"/>
        <w:bottom w:val="none" w:sz="0" w:space="0" w:color="auto"/>
        <w:right w:val="none" w:sz="0" w:space="0" w:color="auto"/>
      </w:divBdr>
    </w:div>
    <w:div w:id="879822754">
      <w:bodyDiv w:val="1"/>
      <w:marLeft w:val="0"/>
      <w:marRight w:val="0"/>
      <w:marTop w:val="0"/>
      <w:marBottom w:val="0"/>
      <w:divBdr>
        <w:top w:val="none" w:sz="0" w:space="0" w:color="auto"/>
        <w:left w:val="none" w:sz="0" w:space="0" w:color="auto"/>
        <w:bottom w:val="none" w:sz="0" w:space="0" w:color="auto"/>
        <w:right w:val="none" w:sz="0" w:space="0" w:color="auto"/>
      </w:divBdr>
    </w:div>
    <w:div w:id="892272850">
      <w:bodyDiv w:val="1"/>
      <w:marLeft w:val="0"/>
      <w:marRight w:val="0"/>
      <w:marTop w:val="0"/>
      <w:marBottom w:val="0"/>
      <w:divBdr>
        <w:top w:val="none" w:sz="0" w:space="0" w:color="auto"/>
        <w:left w:val="none" w:sz="0" w:space="0" w:color="auto"/>
        <w:bottom w:val="none" w:sz="0" w:space="0" w:color="auto"/>
        <w:right w:val="none" w:sz="0" w:space="0" w:color="auto"/>
      </w:divBdr>
    </w:div>
    <w:div w:id="905452740">
      <w:bodyDiv w:val="1"/>
      <w:marLeft w:val="0"/>
      <w:marRight w:val="0"/>
      <w:marTop w:val="0"/>
      <w:marBottom w:val="0"/>
      <w:divBdr>
        <w:top w:val="none" w:sz="0" w:space="0" w:color="auto"/>
        <w:left w:val="none" w:sz="0" w:space="0" w:color="auto"/>
        <w:bottom w:val="none" w:sz="0" w:space="0" w:color="auto"/>
        <w:right w:val="none" w:sz="0" w:space="0" w:color="auto"/>
      </w:divBdr>
    </w:div>
    <w:div w:id="906768351">
      <w:bodyDiv w:val="1"/>
      <w:marLeft w:val="0"/>
      <w:marRight w:val="0"/>
      <w:marTop w:val="0"/>
      <w:marBottom w:val="0"/>
      <w:divBdr>
        <w:top w:val="none" w:sz="0" w:space="0" w:color="auto"/>
        <w:left w:val="none" w:sz="0" w:space="0" w:color="auto"/>
        <w:bottom w:val="none" w:sz="0" w:space="0" w:color="auto"/>
        <w:right w:val="none" w:sz="0" w:space="0" w:color="auto"/>
      </w:divBdr>
    </w:div>
    <w:div w:id="912662827">
      <w:bodyDiv w:val="1"/>
      <w:marLeft w:val="0"/>
      <w:marRight w:val="0"/>
      <w:marTop w:val="0"/>
      <w:marBottom w:val="0"/>
      <w:divBdr>
        <w:top w:val="none" w:sz="0" w:space="0" w:color="auto"/>
        <w:left w:val="none" w:sz="0" w:space="0" w:color="auto"/>
        <w:bottom w:val="none" w:sz="0" w:space="0" w:color="auto"/>
        <w:right w:val="none" w:sz="0" w:space="0" w:color="auto"/>
      </w:divBdr>
    </w:div>
    <w:div w:id="927888903">
      <w:bodyDiv w:val="1"/>
      <w:marLeft w:val="0"/>
      <w:marRight w:val="0"/>
      <w:marTop w:val="0"/>
      <w:marBottom w:val="0"/>
      <w:divBdr>
        <w:top w:val="none" w:sz="0" w:space="0" w:color="auto"/>
        <w:left w:val="none" w:sz="0" w:space="0" w:color="auto"/>
        <w:bottom w:val="none" w:sz="0" w:space="0" w:color="auto"/>
        <w:right w:val="none" w:sz="0" w:space="0" w:color="auto"/>
      </w:divBdr>
    </w:div>
    <w:div w:id="931550198">
      <w:bodyDiv w:val="1"/>
      <w:marLeft w:val="0"/>
      <w:marRight w:val="0"/>
      <w:marTop w:val="0"/>
      <w:marBottom w:val="0"/>
      <w:divBdr>
        <w:top w:val="none" w:sz="0" w:space="0" w:color="auto"/>
        <w:left w:val="none" w:sz="0" w:space="0" w:color="auto"/>
        <w:bottom w:val="none" w:sz="0" w:space="0" w:color="auto"/>
        <w:right w:val="none" w:sz="0" w:space="0" w:color="auto"/>
      </w:divBdr>
    </w:div>
    <w:div w:id="933050642">
      <w:bodyDiv w:val="1"/>
      <w:marLeft w:val="0"/>
      <w:marRight w:val="0"/>
      <w:marTop w:val="0"/>
      <w:marBottom w:val="0"/>
      <w:divBdr>
        <w:top w:val="none" w:sz="0" w:space="0" w:color="auto"/>
        <w:left w:val="none" w:sz="0" w:space="0" w:color="auto"/>
        <w:bottom w:val="none" w:sz="0" w:space="0" w:color="auto"/>
        <w:right w:val="none" w:sz="0" w:space="0" w:color="auto"/>
      </w:divBdr>
    </w:div>
    <w:div w:id="935333915">
      <w:bodyDiv w:val="1"/>
      <w:marLeft w:val="0"/>
      <w:marRight w:val="0"/>
      <w:marTop w:val="0"/>
      <w:marBottom w:val="0"/>
      <w:divBdr>
        <w:top w:val="none" w:sz="0" w:space="0" w:color="auto"/>
        <w:left w:val="none" w:sz="0" w:space="0" w:color="auto"/>
        <w:bottom w:val="none" w:sz="0" w:space="0" w:color="auto"/>
        <w:right w:val="none" w:sz="0" w:space="0" w:color="auto"/>
      </w:divBdr>
    </w:div>
    <w:div w:id="983773419">
      <w:bodyDiv w:val="1"/>
      <w:marLeft w:val="0"/>
      <w:marRight w:val="0"/>
      <w:marTop w:val="0"/>
      <w:marBottom w:val="0"/>
      <w:divBdr>
        <w:top w:val="none" w:sz="0" w:space="0" w:color="auto"/>
        <w:left w:val="none" w:sz="0" w:space="0" w:color="auto"/>
        <w:bottom w:val="none" w:sz="0" w:space="0" w:color="auto"/>
        <w:right w:val="none" w:sz="0" w:space="0" w:color="auto"/>
      </w:divBdr>
    </w:div>
    <w:div w:id="998387914">
      <w:bodyDiv w:val="1"/>
      <w:marLeft w:val="0"/>
      <w:marRight w:val="0"/>
      <w:marTop w:val="0"/>
      <w:marBottom w:val="0"/>
      <w:divBdr>
        <w:top w:val="none" w:sz="0" w:space="0" w:color="auto"/>
        <w:left w:val="none" w:sz="0" w:space="0" w:color="auto"/>
        <w:bottom w:val="none" w:sz="0" w:space="0" w:color="auto"/>
        <w:right w:val="none" w:sz="0" w:space="0" w:color="auto"/>
      </w:divBdr>
    </w:div>
    <w:div w:id="1078017432">
      <w:bodyDiv w:val="1"/>
      <w:marLeft w:val="0"/>
      <w:marRight w:val="0"/>
      <w:marTop w:val="0"/>
      <w:marBottom w:val="0"/>
      <w:divBdr>
        <w:top w:val="none" w:sz="0" w:space="0" w:color="auto"/>
        <w:left w:val="none" w:sz="0" w:space="0" w:color="auto"/>
        <w:bottom w:val="none" w:sz="0" w:space="0" w:color="auto"/>
        <w:right w:val="none" w:sz="0" w:space="0" w:color="auto"/>
      </w:divBdr>
    </w:div>
    <w:div w:id="1087381940">
      <w:bodyDiv w:val="1"/>
      <w:marLeft w:val="0"/>
      <w:marRight w:val="0"/>
      <w:marTop w:val="0"/>
      <w:marBottom w:val="0"/>
      <w:divBdr>
        <w:top w:val="none" w:sz="0" w:space="0" w:color="auto"/>
        <w:left w:val="none" w:sz="0" w:space="0" w:color="auto"/>
        <w:bottom w:val="none" w:sz="0" w:space="0" w:color="auto"/>
        <w:right w:val="none" w:sz="0" w:space="0" w:color="auto"/>
      </w:divBdr>
    </w:div>
    <w:div w:id="1108427921">
      <w:bodyDiv w:val="1"/>
      <w:marLeft w:val="0"/>
      <w:marRight w:val="0"/>
      <w:marTop w:val="0"/>
      <w:marBottom w:val="0"/>
      <w:divBdr>
        <w:top w:val="none" w:sz="0" w:space="0" w:color="auto"/>
        <w:left w:val="none" w:sz="0" w:space="0" w:color="auto"/>
        <w:bottom w:val="none" w:sz="0" w:space="0" w:color="auto"/>
        <w:right w:val="none" w:sz="0" w:space="0" w:color="auto"/>
      </w:divBdr>
    </w:div>
    <w:div w:id="1135951817">
      <w:bodyDiv w:val="1"/>
      <w:marLeft w:val="0"/>
      <w:marRight w:val="0"/>
      <w:marTop w:val="0"/>
      <w:marBottom w:val="0"/>
      <w:divBdr>
        <w:top w:val="none" w:sz="0" w:space="0" w:color="auto"/>
        <w:left w:val="none" w:sz="0" w:space="0" w:color="auto"/>
        <w:bottom w:val="none" w:sz="0" w:space="0" w:color="auto"/>
        <w:right w:val="none" w:sz="0" w:space="0" w:color="auto"/>
      </w:divBdr>
    </w:div>
    <w:div w:id="1139107587">
      <w:bodyDiv w:val="1"/>
      <w:marLeft w:val="0"/>
      <w:marRight w:val="0"/>
      <w:marTop w:val="0"/>
      <w:marBottom w:val="0"/>
      <w:divBdr>
        <w:top w:val="none" w:sz="0" w:space="0" w:color="auto"/>
        <w:left w:val="none" w:sz="0" w:space="0" w:color="auto"/>
        <w:bottom w:val="none" w:sz="0" w:space="0" w:color="auto"/>
        <w:right w:val="none" w:sz="0" w:space="0" w:color="auto"/>
      </w:divBdr>
    </w:div>
    <w:div w:id="1145200073">
      <w:bodyDiv w:val="1"/>
      <w:marLeft w:val="0"/>
      <w:marRight w:val="0"/>
      <w:marTop w:val="0"/>
      <w:marBottom w:val="0"/>
      <w:divBdr>
        <w:top w:val="none" w:sz="0" w:space="0" w:color="auto"/>
        <w:left w:val="none" w:sz="0" w:space="0" w:color="auto"/>
        <w:bottom w:val="none" w:sz="0" w:space="0" w:color="auto"/>
        <w:right w:val="none" w:sz="0" w:space="0" w:color="auto"/>
      </w:divBdr>
    </w:div>
    <w:div w:id="1148011190">
      <w:bodyDiv w:val="1"/>
      <w:marLeft w:val="0"/>
      <w:marRight w:val="0"/>
      <w:marTop w:val="0"/>
      <w:marBottom w:val="0"/>
      <w:divBdr>
        <w:top w:val="none" w:sz="0" w:space="0" w:color="auto"/>
        <w:left w:val="none" w:sz="0" w:space="0" w:color="auto"/>
        <w:bottom w:val="none" w:sz="0" w:space="0" w:color="auto"/>
        <w:right w:val="none" w:sz="0" w:space="0" w:color="auto"/>
      </w:divBdr>
    </w:div>
    <w:div w:id="1161233697">
      <w:bodyDiv w:val="1"/>
      <w:marLeft w:val="0"/>
      <w:marRight w:val="0"/>
      <w:marTop w:val="0"/>
      <w:marBottom w:val="0"/>
      <w:divBdr>
        <w:top w:val="none" w:sz="0" w:space="0" w:color="auto"/>
        <w:left w:val="none" w:sz="0" w:space="0" w:color="auto"/>
        <w:bottom w:val="none" w:sz="0" w:space="0" w:color="auto"/>
        <w:right w:val="none" w:sz="0" w:space="0" w:color="auto"/>
      </w:divBdr>
    </w:div>
    <w:div w:id="1169371376">
      <w:bodyDiv w:val="1"/>
      <w:marLeft w:val="0"/>
      <w:marRight w:val="0"/>
      <w:marTop w:val="0"/>
      <w:marBottom w:val="0"/>
      <w:divBdr>
        <w:top w:val="none" w:sz="0" w:space="0" w:color="auto"/>
        <w:left w:val="none" w:sz="0" w:space="0" w:color="auto"/>
        <w:bottom w:val="none" w:sz="0" w:space="0" w:color="auto"/>
        <w:right w:val="none" w:sz="0" w:space="0" w:color="auto"/>
      </w:divBdr>
    </w:div>
    <w:div w:id="1176964425">
      <w:bodyDiv w:val="1"/>
      <w:marLeft w:val="0"/>
      <w:marRight w:val="0"/>
      <w:marTop w:val="0"/>
      <w:marBottom w:val="0"/>
      <w:divBdr>
        <w:top w:val="none" w:sz="0" w:space="0" w:color="auto"/>
        <w:left w:val="none" w:sz="0" w:space="0" w:color="auto"/>
        <w:bottom w:val="none" w:sz="0" w:space="0" w:color="auto"/>
        <w:right w:val="none" w:sz="0" w:space="0" w:color="auto"/>
      </w:divBdr>
    </w:div>
    <w:div w:id="1178617347">
      <w:bodyDiv w:val="1"/>
      <w:marLeft w:val="0"/>
      <w:marRight w:val="0"/>
      <w:marTop w:val="0"/>
      <w:marBottom w:val="0"/>
      <w:divBdr>
        <w:top w:val="none" w:sz="0" w:space="0" w:color="auto"/>
        <w:left w:val="none" w:sz="0" w:space="0" w:color="auto"/>
        <w:bottom w:val="none" w:sz="0" w:space="0" w:color="auto"/>
        <w:right w:val="none" w:sz="0" w:space="0" w:color="auto"/>
      </w:divBdr>
    </w:div>
    <w:div w:id="1181702051">
      <w:bodyDiv w:val="1"/>
      <w:marLeft w:val="0"/>
      <w:marRight w:val="0"/>
      <w:marTop w:val="0"/>
      <w:marBottom w:val="0"/>
      <w:divBdr>
        <w:top w:val="none" w:sz="0" w:space="0" w:color="auto"/>
        <w:left w:val="none" w:sz="0" w:space="0" w:color="auto"/>
        <w:bottom w:val="none" w:sz="0" w:space="0" w:color="auto"/>
        <w:right w:val="none" w:sz="0" w:space="0" w:color="auto"/>
      </w:divBdr>
    </w:div>
    <w:div w:id="1184593551">
      <w:bodyDiv w:val="1"/>
      <w:marLeft w:val="0"/>
      <w:marRight w:val="0"/>
      <w:marTop w:val="0"/>
      <w:marBottom w:val="0"/>
      <w:divBdr>
        <w:top w:val="none" w:sz="0" w:space="0" w:color="auto"/>
        <w:left w:val="none" w:sz="0" w:space="0" w:color="auto"/>
        <w:bottom w:val="none" w:sz="0" w:space="0" w:color="auto"/>
        <w:right w:val="none" w:sz="0" w:space="0" w:color="auto"/>
      </w:divBdr>
    </w:div>
    <w:div w:id="1221287702">
      <w:bodyDiv w:val="1"/>
      <w:marLeft w:val="0"/>
      <w:marRight w:val="0"/>
      <w:marTop w:val="0"/>
      <w:marBottom w:val="0"/>
      <w:divBdr>
        <w:top w:val="none" w:sz="0" w:space="0" w:color="auto"/>
        <w:left w:val="none" w:sz="0" w:space="0" w:color="auto"/>
        <w:bottom w:val="none" w:sz="0" w:space="0" w:color="auto"/>
        <w:right w:val="none" w:sz="0" w:space="0" w:color="auto"/>
      </w:divBdr>
    </w:div>
    <w:div w:id="1243376134">
      <w:bodyDiv w:val="1"/>
      <w:marLeft w:val="0"/>
      <w:marRight w:val="0"/>
      <w:marTop w:val="0"/>
      <w:marBottom w:val="0"/>
      <w:divBdr>
        <w:top w:val="none" w:sz="0" w:space="0" w:color="auto"/>
        <w:left w:val="none" w:sz="0" w:space="0" w:color="auto"/>
        <w:bottom w:val="none" w:sz="0" w:space="0" w:color="auto"/>
        <w:right w:val="none" w:sz="0" w:space="0" w:color="auto"/>
      </w:divBdr>
    </w:div>
    <w:div w:id="1249271681">
      <w:bodyDiv w:val="1"/>
      <w:marLeft w:val="0"/>
      <w:marRight w:val="0"/>
      <w:marTop w:val="0"/>
      <w:marBottom w:val="0"/>
      <w:divBdr>
        <w:top w:val="none" w:sz="0" w:space="0" w:color="auto"/>
        <w:left w:val="none" w:sz="0" w:space="0" w:color="auto"/>
        <w:bottom w:val="none" w:sz="0" w:space="0" w:color="auto"/>
        <w:right w:val="none" w:sz="0" w:space="0" w:color="auto"/>
      </w:divBdr>
    </w:div>
    <w:div w:id="1347294921">
      <w:bodyDiv w:val="1"/>
      <w:marLeft w:val="0"/>
      <w:marRight w:val="0"/>
      <w:marTop w:val="0"/>
      <w:marBottom w:val="0"/>
      <w:divBdr>
        <w:top w:val="none" w:sz="0" w:space="0" w:color="auto"/>
        <w:left w:val="none" w:sz="0" w:space="0" w:color="auto"/>
        <w:bottom w:val="none" w:sz="0" w:space="0" w:color="auto"/>
        <w:right w:val="none" w:sz="0" w:space="0" w:color="auto"/>
      </w:divBdr>
    </w:div>
    <w:div w:id="1389106628">
      <w:bodyDiv w:val="1"/>
      <w:marLeft w:val="0"/>
      <w:marRight w:val="0"/>
      <w:marTop w:val="0"/>
      <w:marBottom w:val="0"/>
      <w:divBdr>
        <w:top w:val="none" w:sz="0" w:space="0" w:color="auto"/>
        <w:left w:val="none" w:sz="0" w:space="0" w:color="auto"/>
        <w:bottom w:val="none" w:sz="0" w:space="0" w:color="auto"/>
        <w:right w:val="none" w:sz="0" w:space="0" w:color="auto"/>
      </w:divBdr>
    </w:div>
    <w:div w:id="1425373775">
      <w:bodyDiv w:val="1"/>
      <w:marLeft w:val="0"/>
      <w:marRight w:val="0"/>
      <w:marTop w:val="0"/>
      <w:marBottom w:val="0"/>
      <w:divBdr>
        <w:top w:val="none" w:sz="0" w:space="0" w:color="auto"/>
        <w:left w:val="none" w:sz="0" w:space="0" w:color="auto"/>
        <w:bottom w:val="none" w:sz="0" w:space="0" w:color="auto"/>
        <w:right w:val="none" w:sz="0" w:space="0" w:color="auto"/>
      </w:divBdr>
    </w:div>
    <w:div w:id="1429275788">
      <w:bodyDiv w:val="1"/>
      <w:marLeft w:val="0"/>
      <w:marRight w:val="0"/>
      <w:marTop w:val="0"/>
      <w:marBottom w:val="0"/>
      <w:divBdr>
        <w:top w:val="none" w:sz="0" w:space="0" w:color="auto"/>
        <w:left w:val="none" w:sz="0" w:space="0" w:color="auto"/>
        <w:bottom w:val="none" w:sz="0" w:space="0" w:color="auto"/>
        <w:right w:val="none" w:sz="0" w:space="0" w:color="auto"/>
      </w:divBdr>
    </w:div>
    <w:div w:id="1452894563">
      <w:bodyDiv w:val="1"/>
      <w:marLeft w:val="0"/>
      <w:marRight w:val="0"/>
      <w:marTop w:val="0"/>
      <w:marBottom w:val="0"/>
      <w:divBdr>
        <w:top w:val="none" w:sz="0" w:space="0" w:color="auto"/>
        <w:left w:val="none" w:sz="0" w:space="0" w:color="auto"/>
        <w:bottom w:val="none" w:sz="0" w:space="0" w:color="auto"/>
        <w:right w:val="none" w:sz="0" w:space="0" w:color="auto"/>
      </w:divBdr>
    </w:div>
    <w:div w:id="1456677815">
      <w:bodyDiv w:val="1"/>
      <w:marLeft w:val="0"/>
      <w:marRight w:val="0"/>
      <w:marTop w:val="0"/>
      <w:marBottom w:val="0"/>
      <w:divBdr>
        <w:top w:val="none" w:sz="0" w:space="0" w:color="auto"/>
        <w:left w:val="none" w:sz="0" w:space="0" w:color="auto"/>
        <w:bottom w:val="none" w:sz="0" w:space="0" w:color="auto"/>
        <w:right w:val="none" w:sz="0" w:space="0" w:color="auto"/>
      </w:divBdr>
    </w:div>
    <w:div w:id="1481196324">
      <w:bodyDiv w:val="1"/>
      <w:marLeft w:val="0"/>
      <w:marRight w:val="0"/>
      <w:marTop w:val="0"/>
      <w:marBottom w:val="0"/>
      <w:divBdr>
        <w:top w:val="none" w:sz="0" w:space="0" w:color="auto"/>
        <w:left w:val="none" w:sz="0" w:space="0" w:color="auto"/>
        <w:bottom w:val="none" w:sz="0" w:space="0" w:color="auto"/>
        <w:right w:val="none" w:sz="0" w:space="0" w:color="auto"/>
      </w:divBdr>
    </w:div>
    <w:div w:id="1491291477">
      <w:bodyDiv w:val="1"/>
      <w:marLeft w:val="0"/>
      <w:marRight w:val="0"/>
      <w:marTop w:val="0"/>
      <w:marBottom w:val="0"/>
      <w:divBdr>
        <w:top w:val="none" w:sz="0" w:space="0" w:color="auto"/>
        <w:left w:val="none" w:sz="0" w:space="0" w:color="auto"/>
        <w:bottom w:val="none" w:sz="0" w:space="0" w:color="auto"/>
        <w:right w:val="none" w:sz="0" w:space="0" w:color="auto"/>
      </w:divBdr>
    </w:div>
    <w:div w:id="1496341583">
      <w:bodyDiv w:val="1"/>
      <w:marLeft w:val="0"/>
      <w:marRight w:val="0"/>
      <w:marTop w:val="0"/>
      <w:marBottom w:val="0"/>
      <w:divBdr>
        <w:top w:val="none" w:sz="0" w:space="0" w:color="auto"/>
        <w:left w:val="none" w:sz="0" w:space="0" w:color="auto"/>
        <w:bottom w:val="none" w:sz="0" w:space="0" w:color="auto"/>
        <w:right w:val="none" w:sz="0" w:space="0" w:color="auto"/>
      </w:divBdr>
    </w:div>
    <w:div w:id="1528717518">
      <w:bodyDiv w:val="1"/>
      <w:marLeft w:val="0"/>
      <w:marRight w:val="0"/>
      <w:marTop w:val="0"/>
      <w:marBottom w:val="0"/>
      <w:divBdr>
        <w:top w:val="none" w:sz="0" w:space="0" w:color="auto"/>
        <w:left w:val="none" w:sz="0" w:space="0" w:color="auto"/>
        <w:bottom w:val="none" w:sz="0" w:space="0" w:color="auto"/>
        <w:right w:val="none" w:sz="0" w:space="0" w:color="auto"/>
      </w:divBdr>
    </w:div>
    <w:div w:id="1553032912">
      <w:bodyDiv w:val="1"/>
      <w:marLeft w:val="0"/>
      <w:marRight w:val="0"/>
      <w:marTop w:val="0"/>
      <w:marBottom w:val="0"/>
      <w:divBdr>
        <w:top w:val="none" w:sz="0" w:space="0" w:color="auto"/>
        <w:left w:val="none" w:sz="0" w:space="0" w:color="auto"/>
        <w:bottom w:val="none" w:sz="0" w:space="0" w:color="auto"/>
        <w:right w:val="none" w:sz="0" w:space="0" w:color="auto"/>
      </w:divBdr>
      <w:divsChild>
        <w:div w:id="87972440">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778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857498">
      <w:bodyDiv w:val="1"/>
      <w:marLeft w:val="0"/>
      <w:marRight w:val="0"/>
      <w:marTop w:val="0"/>
      <w:marBottom w:val="0"/>
      <w:divBdr>
        <w:top w:val="none" w:sz="0" w:space="0" w:color="auto"/>
        <w:left w:val="none" w:sz="0" w:space="0" w:color="auto"/>
        <w:bottom w:val="none" w:sz="0" w:space="0" w:color="auto"/>
        <w:right w:val="none" w:sz="0" w:space="0" w:color="auto"/>
      </w:divBdr>
    </w:div>
    <w:div w:id="1595237061">
      <w:bodyDiv w:val="1"/>
      <w:marLeft w:val="0"/>
      <w:marRight w:val="0"/>
      <w:marTop w:val="0"/>
      <w:marBottom w:val="0"/>
      <w:divBdr>
        <w:top w:val="none" w:sz="0" w:space="0" w:color="auto"/>
        <w:left w:val="none" w:sz="0" w:space="0" w:color="auto"/>
        <w:bottom w:val="none" w:sz="0" w:space="0" w:color="auto"/>
        <w:right w:val="none" w:sz="0" w:space="0" w:color="auto"/>
      </w:divBdr>
    </w:div>
    <w:div w:id="1620603110">
      <w:bodyDiv w:val="1"/>
      <w:marLeft w:val="0"/>
      <w:marRight w:val="0"/>
      <w:marTop w:val="0"/>
      <w:marBottom w:val="0"/>
      <w:divBdr>
        <w:top w:val="none" w:sz="0" w:space="0" w:color="auto"/>
        <w:left w:val="none" w:sz="0" w:space="0" w:color="auto"/>
        <w:bottom w:val="none" w:sz="0" w:space="0" w:color="auto"/>
        <w:right w:val="none" w:sz="0" w:space="0" w:color="auto"/>
      </w:divBdr>
    </w:div>
    <w:div w:id="1656491811">
      <w:bodyDiv w:val="1"/>
      <w:marLeft w:val="0"/>
      <w:marRight w:val="0"/>
      <w:marTop w:val="0"/>
      <w:marBottom w:val="0"/>
      <w:divBdr>
        <w:top w:val="none" w:sz="0" w:space="0" w:color="auto"/>
        <w:left w:val="none" w:sz="0" w:space="0" w:color="auto"/>
        <w:bottom w:val="none" w:sz="0" w:space="0" w:color="auto"/>
        <w:right w:val="none" w:sz="0" w:space="0" w:color="auto"/>
      </w:divBdr>
    </w:div>
    <w:div w:id="1665552548">
      <w:bodyDiv w:val="1"/>
      <w:marLeft w:val="0"/>
      <w:marRight w:val="0"/>
      <w:marTop w:val="0"/>
      <w:marBottom w:val="0"/>
      <w:divBdr>
        <w:top w:val="none" w:sz="0" w:space="0" w:color="auto"/>
        <w:left w:val="none" w:sz="0" w:space="0" w:color="auto"/>
        <w:bottom w:val="none" w:sz="0" w:space="0" w:color="auto"/>
        <w:right w:val="none" w:sz="0" w:space="0" w:color="auto"/>
      </w:divBdr>
    </w:div>
    <w:div w:id="1671366233">
      <w:bodyDiv w:val="1"/>
      <w:marLeft w:val="0"/>
      <w:marRight w:val="0"/>
      <w:marTop w:val="0"/>
      <w:marBottom w:val="0"/>
      <w:divBdr>
        <w:top w:val="none" w:sz="0" w:space="0" w:color="auto"/>
        <w:left w:val="none" w:sz="0" w:space="0" w:color="auto"/>
        <w:bottom w:val="none" w:sz="0" w:space="0" w:color="auto"/>
        <w:right w:val="none" w:sz="0" w:space="0" w:color="auto"/>
      </w:divBdr>
    </w:div>
    <w:div w:id="1679960689">
      <w:bodyDiv w:val="1"/>
      <w:marLeft w:val="0"/>
      <w:marRight w:val="0"/>
      <w:marTop w:val="0"/>
      <w:marBottom w:val="0"/>
      <w:divBdr>
        <w:top w:val="none" w:sz="0" w:space="0" w:color="auto"/>
        <w:left w:val="none" w:sz="0" w:space="0" w:color="auto"/>
        <w:bottom w:val="none" w:sz="0" w:space="0" w:color="auto"/>
        <w:right w:val="none" w:sz="0" w:space="0" w:color="auto"/>
      </w:divBdr>
    </w:div>
    <w:div w:id="1713849174">
      <w:bodyDiv w:val="1"/>
      <w:marLeft w:val="0"/>
      <w:marRight w:val="0"/>
      <w:marTop w:val="0"/>
      <w:marBottom w:val="0"/>
      <w:divBdr>
        <w:top w:val="none" w:sz="0" w:space="0" w:color="auto"/>
        <w:left w:val="none" w:sz="0" w:space="0" w:color="auto"/>
        <w:bottom w:val="none" w:sz="0" w:space="0" w:color="auto"/>
        <w:right w:val="none" w:sz="0" w:space="0" w:color="auto"/>
      </w:divBdr>
    </w:div>
    <w:div w:id="1727144698">
      <w:bodyDiv w:val="1"/>
      <w:marLeft w:val="0"/>
      <w:marRight w:val="0"/>
      <w:marTop w:val="0"/>
      <w:marBottom w:val="0"/>
      <w:divBdr>
        <w:top w:val="none" w:sz="0" w:space="0" w:color="auto"/>
        <w:left w:val="none" w:sz="0" w:space="0" w:color="auto"/>
        <w:bottom w:val="none" w:sz="0" w:space="0" w:color="auto"/>
        <w:right w:val="none" w:sz="0" w:space="0" w:color="auto"/>
      </w:divBdr>
    </w:div>
    <w:div w:id="1748991156">
      <w:bodyDiv w:val="1"/>
      <w:marLeft w:val="0"/>
      <w:marRight w:val="0"/>
      <w:marTop w:val="0"/>
      <w:marBottom w:val="0"/>
      <w:divBdr>
        <w:top w:val="none" w:sz="0" w:space="0" w:color="auto"/>
        <w:left w:val="none" w:sz="0" w:space="0" w:color="auto"/>
        <w:bottom w:val="none" w:sz="0" w:space="0" w:color="auto"/>
        <w:right w:val="none" w:sz="0" w:space="0" w:color="auto"/>
      </w:divBdr>
    </w:div>
    <w:div w:id="1787457615">
      <w:bodyDiv w:val="1"/>
      <w:marLeft w:val="0"/>
      <w:marRight w:val="0"/>
      <w:marTop w:val="0"/>
      <w:marBottom w:val="0"/>
      <w:divBdr>
        <w:top w:val="none" w:sz="0" w:space="0" w:color="auto"/>
        <w:left w:val="none" w:sz="0" w:space="0" w:color="auto"/>
        <w:bottom w:val="none" w:sz="0" w:space="0" w:color="auto"/>
        <w:right w:val="none" w:sz="0" w:space="0" w:color="auto"/>
      </w:divBdr>
    </w:div>
    <w:div w:id="1797410261">
      <w:bodyDiv w:val="1"/>
      <w:marLeft w:val="0"/>
      <w:marRight w:val="0"/>
      <w:marTop w:val="0"/>
      <w:marBottom w:val="0"/>
      <w:divBdr>
        <w:top w:val="none" w:sz="0" w:space="0" w:color="auto"/>
        <w:left w:val="none" w:sz="0" w:space="0" w:color="auto"/>
        <w:bottom w:val="none" w:sz="0" w:space="0" w:color="auto"/>
        <w:right w:val="none" w:sz="0" w:space="0" w:color="auto"/>
      </w:divBdr>
    </w:div>
    <w:div w:id="1801411251">
      <w:bodyDiv w:val="1"/>
      <w:marLeft w:val="0"/>
      <w:marRight w:val="0"/>
      <w:marTop w:val="0"/>
      <w:marBottom w:val="0"/>
      <w:divBdr>
        <w:top w:val="none" w:sz="0" w:space="0" w:color="auto"/>
        <w:left w:val="none" w:sz="0" w:space="0" w:color="auto"/>
        <w:bottom w:val="none" w:sz="0" w:space="0" w:color="auto"/>
        <w:right w:val="none" w:sz="0" w:space="0" w:color="auto"/>
      </w:divBdr>
    </w:div>
    <w:div w:id="1835533169">
      <w:bodyDiv w:val="1"/>
      <w:marLeft w:val="0"/>
      <w:marRight w:val="0"/>
      <w:marTop w:val="0"/>
      <w:marBottom w:val="0"/>
      <w:divBdr>
        <w:top w:val="none" w:sz="0" w:space="0" w:color="auto"/>
        <w:left w:val="none" w:sz="0" w:space="0" w:color="auto"/>
        <w:bottom w:val="none" w:sz="0" w:space="0" w:color="auto"/>
        <w:right w:val="none" w:sz="0" w:space="0" w:color="auto"/>
      </w:divBdr>
      <w:divsChild>
        <w:div w:id="246040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53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8617315">
      <w:bodyDiv w:val="1"/>
      <w:marLeft w:val="0"/>
      <w:marRight w:val="0"/>
      <w:marTop w:val="0"/>
      <w:marBottom w:val="0"/>
      <w:divBdr>
        <w:top w:val="none" w:sz="0" w:space="0" w:color="auto"/>
        <w:left w:val="none" w:sz="0" w:space="0" w:color="auto"/>
        <w:bottom w:val="none" w:sz="0" w:space="0" w:color="auto"/>
        <w:right w:val="none" w:sz="0" w:space="0" w:color="auto"/>
      </w:divBdr>
    </w:div>
    <w:div w:id="1903634335">
      <w:bodyDiv w:val="1"/>
      <w:marLeft w:val="0"/>
      <w:marRight w:val="0"/>
      <w:marTop w:val="0"/>
      <w:marBottom w:val="0"/>
      <w:divBdr>
        <w:top w:val="none" w:sz="0" w:space="0" w:color="auto"/>
        <w:left w:val="none" w:sz="0" w:space="0" w:color="auto"/>
        <w:bottom w:val="none" w:sz="0" w:space="0" w:color="auto"/>
        <w:right w:val="none" w:sz="0" w:space="0" w:color="auto"/>
      </w:divBdr>
    </w:div>
    <w:div w:id="1941058483">
      <w:bodyDiv w:val="1"/>
      <w:marLeft w:val="0"/>
      <w:marRight w:val="0"/>
      <w:marTop w:val="0"/>
      <w:marBottom w:val="0"/>
      <w:divBdr>
        <w:top w:val="none" w:sz="0" w:space="0" w:color="auto"/>
        <w:left w:val="none" w:sz="0" w:space="0" w:color="auto"/>
        <w:bottom w:val="none" w:sz="0" w:space="0" w:color="auto"/>
        <w:right w:val="none" w:sz="0" w:space="0" w:color="auto"/>
      </w:divBdr>
    </w:div>
    <w:div w:id="1941134486">
      <w:bodyDiv w:val="1"/>
      <w:marLeft w:val="0"/>
      <w:marRight w:val="0"/>
      <w:marTop w:val="0"/>
      <w:marBottom w:val="0"/>
      <w:divBdr>
        <w:top w:val="none" w:sz="0" w:space="0" w:color="auto"/>
        <w:left w:val="none" w:sz="0" w:space="0" w:color="auto"/>
        <w:bottom w:val="none" w:sz="0" w:space="0" w:color="auto"/>
        <w:right w:val="none" w:sz="0" w:space="0" w:color="auto"/>
      </w:divBdr>
    </w:div>
    <w:div w:id="1955867505">
      <w:bodyDiv w:val="1"/>
      <w:marLeft w:val="0"/>
      <w:marRight w:val="0"/>
      <w:marTop w:val="0"/>
      <w:marBottom w:val="0"/>
      <w:divBdr>
        <w:top w:val="none" w:sz="0" w:space="0" w:color="auto"/>
        <w:left w:val="none" w:sz="0" w:space="0" w:color="auto"/>
        <w:bottom w:val="none" w:sz="0" w:space="0" w:color="auto"/>
        <w:right w:val="none" w:sz="0" w:space="0" w:color="auto"/>
      </w:divBdr>
    </w:div>
    <w:div w:id="2001692120">
      <w:bodyDiv w:val="1"/>
      <w:marLeft w:val="0"/>
      <w:marRight w:val="0"/>
      <w:marTop w:val="0"/>
      <w:marBottom w:val="0"/>
      <w:divBdr>
        <w:top w:val="none" w:sz="0" w:space="0" w:color="auto"/>
        <w:left w:val="none" w:sz="0" w:space="0" w:color="auto"/>
        <w:bottom w:val="none" w:sz="0" w:space="0" w:color="auto"/>
        <w:right w:val="none" w:sz="0" w:space="0" w:color="auto"/>
      </w:divBdr>
    </w:div>
    <w:div w:id="2016954218">
      <w:bodyDiv w:val="1"/>
      <w:marLeft w:val="0"/>
      <w:marRight w:val="0"/>
      <w:marTop w:val="0"/>
      <w:marBottom w:val="0"/>
      <w:divBdr>
        <w:top w:val="none" w:sz="0" w:space="0" w:color="auto"/>
        <w:left w:val="none" w:sz="0" w:space="0" w:color="auto"/>
        <w:bottom w:val="none" w:sz="0" w:space="0" w:color="auto"/>
        <w:right w:val="none" w:sz="0" w:space="0" w:color="auto"/>
      </w:divBdr>
    </w:div>
    <w:div w:id="2019775051">
      <w:bodyDiv w:val="1"/>
      <w:marLeft w:val="0"/>
      <w:marRight w:val="0"/>
      <w:marTop w:val="0"/>
      <w:marBottom w:val="0"/>
      <w:divBdr>
        <w:top w:val="none" w:sz="0" w:space="0" w:color="auto"/>
        <w:left w:val="none" w:sz="0" w:space="0" w:color="auto"/>
        <w:bottom w:val="none" w:sz="0" w:space="0" w:color="auto"/>
        <w:right w:val="none" w:sz="0" w:space="0" w:color="auto"/>
      </w:divBdr>
    </w:div>
    <w:div w:id="2021157054">
      <w:bodyDiv w:val="1"/>
      <w:marLeft w:val="0"/>
      <w:marRight w:val="0"/>
      <w:marTop w:val="0"/>
      <w:marBottom w:val="0"/>
      <w:divBdr>
        <w:top w:val="none" w:sz="0" w:space="0" w:color="auto"/>
        <w:left w:val="none" w:sz="0" w:space="0" w:color="auto"/>
        <w:bottom w:val="none" w:sz="0" w:space="0" w:color="auto"/>
        <w:right w:val="none" w:sz="0" w:space="0" w:color="auto"/>
      </w:divBdr>
    </w:div>
    <w:div w:id="2076589699">
      <w:bodyDiv w:val="1"/>
      <w:marLeft w:val="0"/>
      <w:marRight w:val="0"/>
      <w:marTop w:val="0"/>
      <w:marBottom w:val="0"/>
      <w:divBdr>
        <w:top w:val="none" w:sz="0" w:space="0" w:color="auto"/>
        <w:left w:val="none" w:sz="0" w:space="0" w:color="auto"/>
        <w:bottom w:val="none" w:sz="0" w:space="0" w:color="auto"/>
        <w:right w:val="none" w:sz="0" w:space="0" w:color="auto"/>
      </w:divBdr>
    </w:div>
    <w:div w:id="2111772254">
      <w:bodyDiv w:val="1"/>
      <w:marLeft w:val="0"/>
      <w:marRight w:val="0"/>
      <w:marTop w:val="0"/>
      <w:marBottom w:val="0"/>
      <w:divBdr>
        <w:top w:val="none" w:sz="0" w:space="0" w:color="auto"/>
        <w:left w:val="none" w:sz="0" w:space="0" w:color="auto"/>
        <w:bottom w:val="none" w:sz="0" w:space="0" w:color="auto"/>
        <w:right w:val="none" w:sz="0" w:space="0" w:color="auto"/>
      </w:divBdr>
    </w:div>
    <w:div w:id="2115592578">
      <w:bodyDiv w:val="1"/>
      <w:marLeft w:val="0"/>
      <w:marRight w:val="0"/>
      <w:marTop w:val="0"/>
      <w:marBottom w:val="0"/>
      <w:divBdr>
        <w:top w:val="none" w:sz="0" w:space="0" w:color="auto"/>
        <w:left w:val="none" w:sz="0" w:space="0" w:color="auto"/>
        <w:bottom w:val="none" w:sz="0" w:space="0" w:color="auto"/>
        <w:right w:val="none" w:sz="0" w:space="0" w:color="auto"/>
      </w:divBdr>
    </w:div>
    <w:div w:id="2115664337">
      <w:bodyDiv w:val="1"/>
      <w:marLeft w:val="0"/>
      <w:marRight w:val="0"/>
      <w:marTop w:val="0"/>
      <w:marBottom w:val="0"/>
      <w:divBdr>
        <w:top w:val="none" w:sz="0" w:space="0" w:color="auto"/>
        <w:left w:val="none" w:sz="0" w:space="0" w:color="auto"/>
        <w:bottom w:val="none" w:sz="0" w:space="0" w:color="auto"/>
        <w:right w:val="none" w:sz="0" w:space="0" w:color="auto"/>
      </w:divBdr>
    </w:div>
    <w:div w:id="21395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8b9eca-b553-4fe9-a3d7-d1838b09508d">
      <Terms xmlns="http://schemas.microsoft.com/office/infopath/2007/PartnerControls"/>
    </lcf76f155ced4ddcb4097134ff3c332f>
    <TaxCatchAll xmlns="3334fe79-8e4a-4749-9c2d-138e960822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18020D2B0C630478A3BDD49D686A818" ma:contentTypeVersion="15" ma:contentTypeDescription="Kreiraj novi dokument." ma:contentTypeScope="" ma:versionID="06143730b5d4238768b85df21f80d58e">
  <xsd:schema xmlns:xsd="http://www.w3.org/2001/XMLSchema" xmlns:xs="http://www.w3.org/2001/XMLSchema" xmlns:p="http://schemas.microsoft.com/office/2006/metadata/properties" xmlns:ns2="bb8b9eca-b553-4fe9-a3d7-d1838b09508d" xmlns:ns3="3334fe79-8e4a-4749-9c2d-138e96082282" targetNamespace="http://schemas.microsoft.com/office/2006/metadata/properties" ma:root="true" ma:fieldsID="0ecbdca955ba7416f8326e9e85a07947" ns2:_="" ns3:_="">
    <xsd:import namespace="bb8b9eca-b553-4fe9-a3d7-d1838b09508d"/>
    <xsd:import namespace="3334fe79-8e4a-4749-9c2d-138e9608228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b9eca-b553-4fe9-a3d7-d1838b095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a" ma:readOnly="false" ma:fieldId="{5cf76f15-5ced-4ddc-b409-7134ff3c332f}" ma:taxonomyMulti="true" ma:sspId="5eb37d50-2a46-435d-99da-0464c82fad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34fe79-8e4a-4749-9c2d-138e960822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1a9b75-0190-4a38-9482-7d72c548bf41}" ma:internalName="TaxCatchAll" ma:showField="CatchAllData" ma:web="3334fe79-8e4a-4749-9c2d-138e9608228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08810-790D-4CE9-8E1F-C567FF97DAA2}">
  <ds:schemaRefs>
    <ds:schemaRef ds:uri="http://schemas.microsoft.com/office/2006/metadata/properties"/>
    <ds:schemaRef ds:uri="http://schemas.microsoft.com/office/infopath/2007/PartnerControls"/>
    <ds:schemaRef ds:uri="bb8b9eca-b553-4fe9-a3d7-d1838b09508d"/>
    <ds:schemaRef ds:uri="3334fe79-8e4a-4749-9c2d-138e96082282"/>
  </ds:schemaRefs>
</ds:datastoreItem>
</file>

<file path=customXml/itemProps2.xml><?xml version="1.0" encoding="utf-8"?>
<ds:datastoreItem xmlns:ds="http://schemas.openxmlformats.org/officeDocument/2006/customXml" ds:itemID="{6D03B286-C3B7-4D9F-A8C4-65A5CEE2D5C7}">
  <ds:schemaRefs>
    <ds:schemaRef ds:uri="http://schemas.microsoft.com/sharepoint/v3/contenttype/forms"/>
  </ds:schemaRefs>
</ds:datastoreItem>
</file>

<file path=customXml/itemProps3.xml><?xml version="1.0" encoding="utf-8"?>
<ds:datastoreItem xmlns:ds="http://schemas.openxmlformats.org/officeDocument/2006/customXml" ds:itemID="{1712603A-D04C-4755-B35B-65D8D4751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b9eca-b553-4fe9-a3d7-d1838b09508d"/>
    <ds:schemaRef ds:uri="3334fe79-8e4a-4749-9c2d-138e96082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8BC93-33DD-453F-98B8-6ADE40638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50</Pages>
  <Words>14575</Words>
  <Characters>83081</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Jovana Ilic</dc:creator>
  <cp:keywords/>
  <dc:description/>
  <cp:lastModifiedBy>Win10</cp:lastModifiedBy>
  <cp:revision>11</cp:revision>
  <dcterms:created xsi:type="dcterms:W3CDTF">2026-09-10T12:54:00Z</dcterms:created>
  <dcterms:modified xsi:type="dcterms:W3CDTF">2026-09-11T08:14:00Z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0x010100418020D2B0C630478A3BDD49D686A818</vt:lpwstr>
  </property>
  <property fmtid="{D5CDD505-2E9C-101B-9397-08002B2CF9AE}" pid="3" name="MediaServiceImageTags">
    <vt:lpwstr/>
  </property>
</Properties>
</file>