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E08AE" w:rsidRPr="00F5010B" w:rsidRDefault="00556D77" w:rsidP="00942ED3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jc w:val="center"/>
        <w:rPr>
          <w:b/>
          <w:bCs/>
          <w:lang w:val="sr-Cyrl-CS"/>
        </w:rPr>
      </w:pPr>
      <w:r w:rsidRPr="00F5010B">
        <w:rPr>
          <w:b/>
          <w:bCs/>
          <w:kern w:val="32"/>
          <w:shd w:val="clear" w:color="auto" w:fill="C0C0C0"/>
          <w:lang w:val="sr-Cyrl-CS"/>
        </w:rPr>
        <w:t>МОДЕЛ УГОВОРА</w:t>
      </w:r>
      <w:r w:rsidRPr="00F5010B">
        <w:rPr>
          <w:b/>
          <w:bCs/>
          <w:lang w:val="sr-Cyrl-CS"/>
        </w:rPr>
        <w:t xml:space="preserve"> О ЈАВНОЈ НАБАВЦИ </w:t>
      </w:r>
    </w:p>
    <w:p w:rsidR="00BE08AE" w:rsidRPr="00F5010B" w:rsidRDefault="00556D77" w:rsidP="00942ED3">
      <w:pPr>
        <w:pBdr>
          <w:top w:val="single" w:sz="4" w:space="0" w:color="auto"/>
          <w:left w:val="single" w:sz="4" w:space="4" w:color="auto"/>
          <w:bottom w:val="single" w:sz="4" w:space="2" w:color="auto"/>
          <w:right w:val="single" w:sz="4" w:space="4" w:color="auto"/>
        </w:pBdr>
        <w:shd w:val="clear" w:color="auto" w:fill="C0C0C0"/>
        <w:autoSpaceDE w:val="0"/>
        <w:autoSpaceDN w:val="0"/>
        <w:adjustRightInd w:val="0"/>
        <w:spacing w:after="120"/>
        <w:jc w:val="center"/>
        <w:rPr>
          <w:b/>
          <w:bCs/>
          <w:kern w:val="32"/>
          <w:shd w:val="clear" w:color="auto" w:fill="C0C0C0"/>
          <w:lang w:val="sr-Cyrl-CS"/>
        </w:rPr>
      </w:pPr>
      <w:r w:rsidRPr="00F5010B">
        <w:rPr>
          <w:b/>
          <w:lang w:val="sr-Cyrl-CS"/>
        </w:rPr>
        <w:t xml:space="preserve">КАНЦЕЛАРИЈСКОГ МАТЕРИЈАЛА, БРОЈ ЈН </w:t>
      </w:r>
      <w:r w:rsidR="00F5010B" w:rsidRPr="00F5010B">
        <w:rPr>
          <w:b/>
        </w:rPr>
        <w:t>06</w:t>
      </w:r>
      <w:r w:rsidR="008C7DB3" w:rsidRPr="00F5010B">
        <w:rPr>
          <w:b/>
          <w:lang w:val="sr-Cyrl-CS"/>
        </w:rPr>
        <w:t>/2</w:t>
      </w:r>
      <w:r w:rsidR="009534FE">
        <w:rPr>
          <w:b/>
        </w:rPr>
        <w:t>5</w:t>
      </w:r>
      <w:r w:rsidRPr="00F5010B">
        <w:rPr>
          <w:b/>
          <w:bCs/>
          <w:kern w:val="32"/>
          <w:shd w:val="clear" w:color="auto" w:fill="C0C0C0"/>
          <w:lang w:val="sr-Cyrl-CS"/>
        </w:rPr>
        <w:t xml:space="preserve"> </w:t>
      </w:r>
    </w:p>
    <w:p w:rsidR="00BE08AE" w:rsidRPr="00F5010B" w:rsidRDefault="00BE08AE" w:rsidP="00BE08AE">
      <w:pPr>
        <w:spacing w:after="120"/>
        <w:rPr>
          <w:lang w:val="ru-RU"/>
        </w:rPr>
      </w:pPr>
      <w:r w:rsidRPr="00F5010B">
        <w:rPr>
          <w:lang w:val="sr-Cyrl-CS"/>
        </w:rPr>
        <w:t xml:space="preserve">Закључен у Аранђеловцу, дана </w:t>
      </w:r>
      <w:r w:rsidRPr="00F5010B">
        <w:rPr>
          <w:u w:val="single"/>
          <w:lang w:val="sr-Cyrl-CS"/>
        </w:rPr>
        <w:t>**</w:t>
      </w:r>
      <w:r w:rsidRPr="00F5010B">
        <w:rPr>
          <w:lang w:val="sr-Cyrl-CS"/>
        </w:rPr>
        <w:t>.</w:t>
      </w:r>
      <w:r w:rsidRPr="00F5010B">
        <w:rPr>
          <w:u w:val="single"/>
          <w:lang w:val="sr-Cyrl-CS"/>
        </w:rPr>
        <w:t>**</w:t>
      </w:r>
      <w:r w:rsidRPr="00F5010B">
        <w:rPr>
          <w:lang w:val="sr-Cyrl-CS"/>
        </w:rPr>
        <w:t>. 202</w:t>
      </w:r>
      <w:r w:rsidR="00F5010B" w:rsidRPr="00F5010B">
        <w:t>5</w:t>
      </w:r>
      <w:r w:rsidRPr="00F5010B">
        <w:rPr>
          <w:lang w:val="sr-Cyrl-CS"/>
        </w:rPr>
        <w:t>. године, између:</w:t>
      </w:r>
    </w:p>
    <w:p w:rsidR="00BE08AE" w:rsidRPr="00F5010B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spacing w:after="120"/>
        <w:ind w:left="0" w:firstLine="0"/>
        <w:jc w:val="both"/>
        <w:rPr>
          <w:lang w:val="ru-RU"/>
        </w:rPr>
      </w:pPr>
      <w:r w:rsidRPr="00F5010B">
        <w:rPr>
          <w:lang w:val="sr-Cyrl-CS"/>
        </w:rPr>
        <w:t>Општинске управе општине Аранђеловац, са седиштем у Аранђеловцу, Венац Слободе 10, ПИБ:</w:t>
      </w:r>
      <w:r w:rsidRPr="00F5010B">
        <w:rPr>
          <w:lang w:val="pt-BR"/>
        </w:rPr>
        <w:t>101486788</w:t>
      </w:r>
      <w:r w:rsidRPr="00F5010B">
        <w:rPr>
          <w:lang w:val="sr-Cyrl-CS"/>
        </w:rPr>
        <w:t xml:space="preserve">, матични број 07184549, коју заступа руководилац одељења за инвеситиције и јавне набавке Ранка Фуртула, у даљем тексту </w:t>
      </w:r>
      <w:r w:rsidR="003C1265">
        <w:rPr>
          <w:lang w:val="sr-Cyrl-RS"/>
        </w:rPr>
        <w:t>Купац</w:t>
      </w:r>
      <w:r w:rsidRPr="00F5010B">
        <w:rPr>
          <w:lang w:val="sr-Cyrl-CS"/>
        </w:rPr>
        <w:t>,</w:t>
      </w:r>
    </w:p>
    <w:p w:rsidR="00BE08AE" w:rsidRPr="00F5010B" w:rsidRDefault="00BE08AE" w:rsidP="00BE08AE">
      <w:pPr>
        <w:numPr>
          <w:ilvl w:val="1"/>
          <w:numId w:val="1"/>
        </w:numPr>
        <w:tabs>
          <w:tab w:val="clear" w:pos="360"/>
          <w:tab w:val="num" w:pos="0"/>
        </w:tabs>
        <w:ind w:left="0" w:firstLine="0"/>
        <w:jc w:val="both"/>
        <w:rPr>
          <w:lang w:val="sl-SI"/>
        </w:rPr>
      </w:pPr>
      <w:r w:rsidRPr="00F5010B">
        <w:rPr>
          <w:lang w:val="sr-Cyrl-CS"/>
        </w:rPr>
        <w:t>________________________, са седиштем у __________________, ул.______________________, ПИБ ______________, матични број __________________, текући рачун  _____________________, отворен код пословне банке __________________________</w:t>
      </w:r>
      <w:r w:rsidRPr="00F5010B">
        <w:rPr>
          <w:b/>
          <w:lang w:val="sr-Cyrl-CS"/>
        </w:rPr>
        <w:t xml:space="preserve"> </w:t>
      </w:r>
      <w:r w:rsidRPr="00F5010B">
        <w:rPr>
          <w:lang w:val="sr-Cyrl-CS"/>
        </w:rPr>
        <w:t xml:space="preserve">које заступа _____________________________, </w:t>
      </w:r>
      <w:r w:rsidRPr="00F5010B">
        <w:rPr>
          <w:lang w:val="sl-SI"/>
        </w:rPr>
        <w:t xml:space="preserve">у даљем тексту </w:t>
      </w:r>
      <w:r w:rsidR="003C1265">
        <w:rPr>
          <w:lang w:val="sr-Cyrl-CS"/>
        </w:rPr>
        <w:t>Продавац</w:t>
      </w:r>
      <w:r w:rsidRPr="00F5010B">
        <w:rPr>
          <w:lang w:val="sr-Cyrl-CS"/>
        </w:rPr>
        <w:t>,  који наступа са ________________________________________________________________ као чланом групе/ подизвођачем.</w:t>
      </w:r>
    </w:p>
    <w:p w:rsidR="00BE08AE" w:rsidRPr="00F5010B" w:rsidRDefault="00BE08AE" w:rsidP="00BE08AE">
      <w:pPr>
        <w:rPr>
          <w:lang w:val="sr-Cyrl-CS"/>
        </w:rPr>
      </w:pPr>
    </w:p>
    <w:p w:rsidR="00BE08AE" w:rsidRPr="00F5010B" w:rsidRDefault="00BE08AE" w:rsidP="00BE08AE">
      <w:pPr>
        <w:spacing w:after="120"/>
        <w:jc w:val="both"/>
        <w:rPr>
          <w:lang w:val="ru-RU"/>
        </w:rPr>
      </w:pPr>
      <w:r w:rsidRPr="00F5010B">
        <w:rPr>
          <w:lang w:val="sr-Cyrl-CS"/>
        </w:rPr>
        <w:t>Констатација: Уговор се закључује на основу Одлуке о додели уговора бр.</w:t>
      </w:r>
      <w:r w:rsidRPr="00F5010B">
        <w:rPr>
          <w:u w:val="single"/>
          <w:lang w:val="sr-Cyrl-CS"/>
        </w:rPr>
        <w:t xml:space="preserve">***** </w:t>
      </w:r>
      <w:r w:rsidRPr="00F5010B">
        <w:rPr>
          <w:lang w:val="sr-Cyrl-CS"/>
        </w:rPr>
        <w:t xml:space="preserve">од </w:t>
      </w:r>
      <w:r w:rsidRPr="00F5010B">
        <w:rPr>
          <w:u w:val="single"/>
          <w:lang w:val="sr-Cyrl-CS"/>
        </w:rPr>
        <w:t>**</w:t>
      </w:r>
      <w:r w:rsidRPr="00F5010B">
        <w:rPr>
          <w:lang w:val="sr-Cyrl-CS"/>
        </w:rPr>
        <w:t>.</w:t>
      </w:r>
      <w:r w:rsidRPr="00F5010B">
        <w:rPr>
          <w:u w:val="single"/>
          <w:lang w:val="sr-Cyrl-CS"/>
        </w:rPr>
        <w:t>**</w:t>
      </w:r>
      <w:r w:rsidRPr="00F5010B">
        <w:rPr>
          <w:lang w:val="sr-Cyrl-CS"/>
        </w:rPr>
        <w:t>.202</w:t>
      </w:r>
      <w:r w:rsidR="00F5010B" w:rsidRPr="00F5010B">
        <w:t>5</w:t>
      </w:r>
      <w:r w:rsidRPr="00F5010B">
        <w:rPr>
          <w:lang w:val="sr-Cyrl-CS"/>
        </w:rPr>
        <w:t xml:space="preserve">. године, а по спроведеном поступку јавне набавке </w:t>
      </w:r>
      <w:r w:rsidR="00763AE3" w:rsidRPr="00F5010B">
        <w:rPr>
          <w:lang w:val="sr-Cyrl-CS"/>
        </w:rPr>
        <w:t xml:space="preserve">у отвореном поступку </w:t>
      </w:r>
      <w:r w:rsidRPr="00F5010B">
        <w:rPr>
          <w:lang w:val="sr-Cyrl-CS"/>
        </w:rPr>
        <w:t xml:space="preserve">у складу са Законом о јавним набавкама („Службени гласник РС“ број </w:t>
      </w:r>
      <w:r w:rsidR="00763AE3" w:rsidRPr="00F5010B">
        <w:rPr>
          <w:lang w:val="sr-Cyrl-CS"/>
        </w:rPr>
        <w:t>91/2019</w:t>
      </w:r>
      <w:r w:rsidR="008C7DB3" w:rsidRPr="00F5010B">
        <w:rPr>
          <w:lang w:val="ru-RU"/>
        </w:rPr>
        <w:t xml:space="preserve"> и 92/2023</w:t>
      </w:r>
      <w:r w:rsidRPr="00F5010B">
        <w:rPr>
          <w:lang w:val="sr-Cyrl-CS"/>
        </w:rPr>
        <w:t>).</w:t>
      </w:r>
    </w:p>
    <w:p w:rsidR="00BE08AE" w:rsidRPr="00F5010B" w:rsidRDefault="00BE08AE" w:rsidP="00BE08AE">
      <w:pPr>
        <w:tabs>
          <w:tab w:val="left" w:pos="3850"/>
          <w:tab w:val="center" w:pos="4320"/>
        </w:tabs>
        <w:jc w:val="center"/>
        <w:rPr>
          <w:b/>
          <w:lang w:val="ru-RU"/>
        </w:rPr>
      </w:pPr>
      <w:r w:rsidRPr="00F5010B">
        <w:rPr>
          <w:b/>
          <w:lang w:val="sr-Cyrl-CS"/>
        </w:rPr>
        <w:t>Члан 1.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 xml:space="preserve">1.1. Предмет уговора је сукцесивна набавка канцеларијског материјала, у свему према понуди Продавца </w:t>
      </w:r>
      <w:r w:rsidR="007E51AA" w:rsidRPr="00F5010B">
        <w:rPr>
          <w:lang w:val="sr-Cyrl-CS"/>
        </w:rPr>
        <w:t>која је поднета путем Портала јавних набавки</w:t>
      </w:r>
      <w:r w:rsidRPr="00F5010B">
        <w:rPr>
          <w:lang w:val="sr-Cyrl-CS"/>
        </w:rPr>
        <w:t>, која је изабрана као најповољнија од стране Купца, а која чини саставни део овог уговора.</w:t>
      </w:r>
    </w:p>
    <w:p w:rsidR="00942ED3" w:rsidRPr="00F5010B" w:rsidRDefault="00942ED3" w:rsidP="00942ED3">
      <w:pPr>
        <w:spacing w:before="120"/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2.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CS"/>
        </w:rPr>
      </w:pPr>
      <w:bookmarkStart w:id="0" w:name="_Toc306315456"/>
      <w:bookmarkStart w:id="1" w:name="_Toc306316466"/>
      <w:r w:rsidRPr="00F5010B">
        <w:rPr>
          <w:lang w:val="sr-Cyrl-CS"/>
        </w:rPr>
        <w:t xml:space="preserve">2.1. Укупна вредност овог Уговора је </w:t>
      </w:r>
      <w:r w:rsidRPr="00F5010B">
        <w:rPr>
          <w:lang w:val="sr-Cyrl-RS"/>
        </w:rPr>
        <w:t>_______________</w:t>
      </w:r>
      <w:r w:rsidRPr="00F5010B">
        <w:rPr>
          <w:lang w:val="ru-RU"/>
        </w:rPr>
        <w:t xml:space="preserve"> динара</w:t>
      </w:r>
      <w:r w:rsidRPr="00F5010B">
        <w:rPr>
          <w:lang w:val="sr-Cyrl-RS"/>
        </w:rPr>
        <w:t xml:space="preserve"> без ПДВ-а, односно __________________ </w:t>
      </w:r>
      <w:r w:rsidRPr="00F5010B">
        <w:rPr>
          <w:lang w:val="ru-RU"/>
        </w:rPr>
        <w:t>динара</w:t>
      </w:r>
      <w:r w:rsidRPr="00F5010B">
        <w:rPr>
          <w:lang w:val="sr-Cyrl-RS"/>
        </w:rPr>
        <w:t xml:space="preserve"> са ПДВ-ом</w:t>
      </w:r>
      <w:r w:rsidRPr="00F5010B">
        <w:rPr>
          <w:lang w:val="sr-Cyrl-CS"/>
        </w:rPr>
        <w:t>, а добијена је на основу</w:t>
      </w:r>
      <w:r w:rsidRPr="00F5010B">
        <w:rPr>
          <w:lang w:val="ru-RU"/>
        </w:rPr>
        <w:t xml:space="preserve"> </w:t>
      </w:r>
      <w:r w:rsidRPr="00F5010B">
        <w:rPr>
          <w:lang w:val="sr-Cyrl-CS"/>
        </w:rPr>
        <w:t>ј</w:t>
      </w:r>
      <w:r w:rsidRPr="00F5010B">
        <w:rPr>
          <w:lang w:val="ru-RU"/>
        </w:rPr>
        <w:t>единичн</w:t>
      </w:r>
      <w:r w:rsidRPr="00F5010B">
        <w:rPr>
          <w:lang w:val="sr-Cyrl-CS"/>
        </w:rPr>
        <w:t>их</w:t>
      </w:r>
      <w:r w:rsidRPr="00F5010B">
        <w:rPr>
          <w:lang w:val="ru-RU"/>
        </w:rPr>
        <w:t xml:space="preserve"> цен</w:t>
      </w:r>
      <w:r w:rsidRPr="00F5010B">
        <w:rPr>
          <w:lang w:val="sr-Cyrl-CS"/>
        </w:rPr>
        <w:t>а</w:t>
      </w:r>
      <w:r w:rsidRPr="00F5010B">
        <w:rPr>
          <w:lang w:val="ru-RU"/>
        </w:rPr>
        <w:t xml:space="preserve"> добара које чине предмет уговора утврђене у понуди Продавца из члана 1. </w:t>
      </w:r>
      <w:r w:rsidRPr="00F5010B">
        <w:rPr>
          <w:lang w:val="sr-Cyrl-RS"/>
        </w:rPr>
        <w:t>о</w:t>
      </w:r>
      <w:r w:rsidRPr="00F5010B">
        <w:rPr>
          <w:lang w:val="ru-RU"/>
        </w:rPr>
        <w:t>вог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 xml:space="preserve">уговора и </w:t>
      </w:r>
      <w:r w:rsidRPr="00F5010B">
        <w:rPr>
          <w:lang w:val="sr-Cyrl-CS"/>
        </w:rPr>
        <w:t>на основу</w:t>
      </w:r>
      <w:r w:rsidRPr="00F5010B">
        <w:rPr>
          <w:lang w:val="ru-RU"/>
        </w:rPr>
        <w:t xml:space="preserve"> оквирн</w:t>
      </w:r>
      <w:r w:rsidRPr="00F5010B">
        <w:rPr>
          <w:lang w:val="sr-Cyrl-CS"/>
        </w:rPr>
        <w:t>их</w:t>
      </w:r>
      <w:r w:rsidRPr="00F5010B">
        <w:rPr>
          <w:lang w:val="ru-RU"/>
        </w:rPr>
        <w:t xml:space="preserve"> количин</w:t>
      </w:r>
      <w:r w:rsidRPr="00F5010B">
        <w:rPr>
          <w:lang w:val="sr-Cyrl-CS"/>
        </w:rPr>
        <w:t>а</w:t>
      </w:r>
      <w:r w:rsidRPr="00F5010B">
        <w:rPr>
          <w:lang w:val="ru-RU"/>
        </w:rPr>
        <w:t xml:space="preserve"> из </w:t>
      </w:r>
      <w:r w:rsidRPr="00F5010B">
        <w:rPr>
          <w:lang w:val="sr-Cyrl-RS"/>
        </w:rPr>
        <w:t>о</w:t>
      </w:r>
      <w:r w:rsidRPr="00F5010B">
        <w:rPr>
          <w:lang w:val="ru-RU"/>
        </w:rPr>
        <w:t>брасца понуде</w:t>
      </w:r>
      <w:r w:rsidRPr="00F5010B">
        <w:rPr>
          <w:lang w:val="sr-Cyrl-CS"/>
        </w:rPr>
        <w:t xml:space="preserve">. </w:t>
      </w:r>
      <w:r w:rsidRPr="00F5010B">
        <w:rPr>
          <w:lang w:val="ru-RU"/>
        </w:rPr>
        <w:t xml:space="preserve"> 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 xml:space="preserve">2.2. </w:t>
      </w:r>
      <w:r w:rsidRPr="00F5010B">
        <w:rPr>
          <w:lang w:val="ru-RU"/>
        </w:rPr>
        <w:t xml:space="preserve">Укупна цена за све испоруке биће одређена према коначним количинама, с тим да не може бити већа од уговорене вредности набавке из </w:t>
      </w:r>
      <w:r w:rsidRPr="00F5010B">
        <w:rPr>
          <w:lang w:val="sr-Cyrl-RS"/>
        </w:rPr>
        <w:t>става 1. овог члана.</w:t>
      </w:r>
    </w:p>
    <w:bookmarkEnd w:id="0"/>
    <w:bookmarkEnd w:id="1"/>
    <w:p w:rsidR="00942ED3" w:rsidRPr="00F5010B" w:rsidRDefault="00942ED3" w:rsidP="00942ED3">
      <w:pPr>
        <w:autoSpaceDE w:val="0"/>
        <w:autoSpaceDN w:val="0"/>
        <w:adjustRightInd w:val="0"/>
        <w:spacing w:after="120"/>
        <w:jc w:val="both"/>
        <w:rPr>
          <w:lang w:val="ru-RU"/>
        </w:rPr>
      </w:pPr>
      <w:r w:rsidRPr="00F5010B">
        <w:rPr>
          <w:lang w:val="sr-Cyrl-CS"/>
        </w:rPr>
        <w:t>2.3. Уговорне стране су сагласне да ће сва одступања од уговора дефинисати Анексом уговора.</w:t>
      </w:r>
    </w:p>
    <w:p w:rsidR="00942ED3" w:rsidRPr="00F5010B" w:rsidRDefault="00942ED3" w:rsidP="00942ED3">
      <w:pPr>
        <w:spacing w:before="120"/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3.</w:t>
      </w:r>
    </w:p>
    <w:p w:rsidR="00942ED3" w:rsidRPr="00F5010B" w:rsidRDefault="00942ED3" w:rsidP="00940392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5010B">
        <w:rPr>
          <w:lang w:val="sr-Cyrl-RS"/>
        </w:rPr>
        <w:t xml:space="preserve">3.1. </w:t>
      </w:r>
      <w:r w:rsidRPr="00F5010B">
        <w:rPr>
          <w:lang w:val="ru-RU"/>
        </w:rPr>
        <w:t>К</w:t>
      </w:r>
      <w:r w:rsidRPr="00F5010B">
        <w:rPr>
          <w:lang w:val="sr-Cyrl-RS"/>
        </w:rPr>
        <w:t>упац</w:t>
      </w:r>
      <w:r w:rsidRPr="00F5010B">
        <w:rPr>
          <w:lang w:val="ru-RU"/>
        </w:rPr>
        <w:t xml:space="preserve"> се обавезује да цену добара овог уговора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 xml:space="preserve">утврђену према јединичним ценама из </w:t>
      </w:r>
      <w:r w:rsidRPr="00F5010B">
        <w:rPr>
          <w:lang w:val="sr-Cyrl-CS"/>
        </w:rPr>
        <w:t xml:space="preserve">понуде Продавца </w:t>
      </w:r>
      <w:r w:rsidR="003802B5" w:rsidRPr="00F5010B">
        <w:rPr>
          <w:lang w:val="sr-Cyrl-CS"/>
        </w:rPr>
        <w:t>која је достављена путем Портала јавних набавки,</w:t>
      </w:r>
      <w:r w:rsidRPr="00F5010B">
        <w:rPr>
          <w:lang w:val="ru-RU"/>
        </w:rPr>
        <w:t xml:space="preserve"> плати у року од </w:t>
      </w:r>
      <w:r w:rsidRPr="00F5010B">
        <w:rPr>
          <w:lang w:val="sr-Cyrl-CS"/>
        </w:rPr>
        <w:t xml:space="preserve">45 (четрдесет пет) </w:t>
      </w:r>
      <w:r w:rsidRPr="00F5010B">
        <w:rPr>
          <w:lang w:val="ru-RU"/>
        </w:rPr>
        <w:t>дана од дана пријема исправног рачуна испостављеног по свакој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>појединачној испоруци</w:t>
      </w:r>
      <w:r w:rsidRPr="00F5010B">
        <w:rPr>
          <w:lang w:val="sr-Cyrl-CS"/>
        </w:rPr>
        <w:t xml:space="preserve">. 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4.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RS"/>
        </w:rPr>
        <w:t xml:space="preserve">4.1. </w:t>
      </w:r>
      <w:r w:rsidRPr="00F5010B">
        <w:rPr>
          <w:lang w:val="ru-RU"/>
        </w:rPr>
        <w:t>Продавац се обавезује да добра испоруч</w:t>
      </w:r>
      <w:r w:rsidRPr="00F5010B">
        <w:rPr>
          <w:lang w:val="sr-Cyrl-CS"/>
        </w:rPr>
        <w:t>ује</w:t>
      </w:r>
      <w:r w:rsidRPr="00F5010B">
        <w:rPr>
          <w:lang w:val="ru-RU"/>
        </w:rPr>
        <w:t xml:space="preserve"> сукцесивно</w:t>
      </w:r>
      <w:r w:rsidRPr="00F5010B">
        <w:rPr>
          <w:lang w:val="sr-Cyrl-RS"/>
        </w:rPr>
        <w:t>, тј. по налогу Купца,</w:t>
      </w:r>
      <w:r w:rsidRPr="00F5010B">
        <w:rPr>
          <w:lang w:val="ru-RU"/>
        </w:rPr>
        <w:t xml:space="preserve"> у току </w:t>
      </w:r>
      <w:r w:rsidRPr="00F5010B">
        <w:rPr>
          <w:lang w:val="sr-Cyrl-CS"/>
        </w:rPr>
        <w:t xml:space="preserve">целог </w:t>
      </w:r>
      <w:r w:rsidRPr="00F5010B">
        <w:rPr>
          <w:lang w:val="ru-RU"/>
        </w:rPr>
        <w:t>периода важења уговора</w:t>
      </w:r>
      <w:r w:rsidRPr="00F5010B">
        <w:rPr>
          <w:lang w:val="sr-Cyrl-RS"/>
        </w:rPr>
        <w:t>.</w:t>
      </w:r>
      <w:r w:rsidRPr="00F5010B">
        <w:rPr>
          <w:lang w:val="sr-Cyrl-CS"/>
        </w:rPr>
        <w:t xml:space="preserve"> Место испоруке је у F-co Купац.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 xml:space="preserve">4.2. </w:t>
      </w:r>
      <w:r w:rsidRPr="00F5010B">
        <w:rPr>
          <w:lang w:val="ru-RU"/>
        </w:rPr>
        <w:t>Продавац се обавезује да добра испоручи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>К</w:t>
      </w:r>
      <w:r w:rsidRPr="00F5010B">
        <w:rPr>
          <w:lang w:val="sr-Cyrl-RS"/>
        </w:rPr>
        <w:t>упцу</w:t>
      </w:r>
      <w:r w:rsidRPr="00F5010B">
        <w:rPr>
          <w:lang w:val="ru-RU"/>
        </w:rPr>
        <w:t xml:space="preserve"> у року од </w:t>
      </w:r>
      <w:r w:rsidRPr="00F5010B">
        <w:rPr>
          <w:lang w:val="sr-Cyrl-CS"/>
        </w:rPr>
        <w:t>1 (једног)</w:t>
      </w:r>
      <w:r w:rsidRPr="00F5010B">
        <w:rPr>
          <w:lang w:val="ru-RU"/>
        </w:rPr>
        <w:t xml:space="preserve"> дана од дана пријема </w:t>
      </w:r>
      <w:r w:rsidRPr="00F5010B">
        <w:rPr>
          <w:lang w:val="sr-Cyrl-RS"/>
        </w:rPr>
        <w:t>наруџбине</w:t>
      </w:r>
      <w:r w:rsidRPr="00F5010B">
        <w:rPr>
          <w:lang w:val="sr-Cyrl-CS"/>
        </w:rPr>
        <w:t xml:space="preserve"> од стране Купца</w:t>
      </w:r>
      <w:r w:rsidRPr="00F5010B">
        <w:rPr>
          <w:lang w:val="ru-RU"/>
        </w:rPr>
        <w:t>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>4.3. Наруџбина се подноси путем средстава електронске поште, уколико је ово средство комуникације онемогућено из било ког разлога наруџбина се подноси писаним путем.</w:t>
      </w:r>
    </w:p>
    <w:p w:rsidR="0081322E" w:rsidRPr="00F5010B" w:rsidRDefault="00942ED3" w:rsidP="00942ED3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5010B">
        <w:rPr>
          <w:lang w:val="sr-Cyrl-RS"/>
        </w:rPr>
        <w:t xml:space="preserve">4.4. Продавац и Купац су сагласни да је минимална вредност појединачне испоруке </w:t>
      </w:r>
      <w:r w:rsidRPr="00F5010B">
        <w:rPr>
          <w:lang w:val="sr-Cyrl-CS"/>
        </w:rPr>
        <w:t>1</w:t>
      </w:r>
      <w:r w:rsidRPr="00F5010B">
        <w:rPr>
          <w:lang w:val="sr-Cyrl-RS"/>
        </w:rPr>
        <w:t xml:space="preserve">.000,00 динара. 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lastRenderedPageBreak/>
        <w:t>Члан 5.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 xml:space="preserve">5.1. </w:t>
      </w:r>
      <w:r w:rsidRPr="00F5010B">
        <w:rPr>
          <w:lang w:val="ru-RU"/>
        </w:rPr>
        <w:t>Уколико Продавац закасни са испоруком добара из члана 1. овог уговора, обавезан је да за сваки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 xml:space="preserve">дан закашњења плати </w:t>
      </w:r>
      <w:r w:rsidRPr="00F5010B">
        <w:rPr>
          <w:lang w:val="sr-Cyrl-RS"/>
        </w:rPr>
        <w:t>Купцу</w:t>
      </w:r>
      <w:r w:rsidRPr="00F5010B">
        <w:rPr>
          <w:lang w:val="ru-RU"/>
        </w:rPr>
        <w:t xml:space="preserve"> износ од 0,2% укупне уговорене ведности, из члана </w:t>
      </w:r>
      <w:r w:rsidRPr="00F5010B">
        <w:rPr>
          <w:lang w:val="sr-Cyrl-RS"/>
        </w:rPr>
        <w:t>2</w:t>
      </w:r>
      <w:r w:rsidRPr="00F5010B">
        <w:rPr>
          <w:lang w:val="ru-RU"/>
        </w:rPr>
        <w:t>.</w:t>
      </w:r>
      <w:r w:rsidRPr="00F5010B">
        <w:rPr>
          <w:lang w:val="sr-Cyrl-RS"/>
        </w:rPr>
        <w:t xml:space="preserve"> став 1.</w:t>
      </w:r>
      <w:r w:rsidRPr="00F5010B">
        <w:rPr>
          <w:lang w:val="ru-RU"/>
        </w:rPr>
        <w:t xml:space="preserve"> </w:t>
      </w:r>
      <w:r w:rsidRPr="00F5010B">
        <w:rPr>
          <w:lang w:val="sr-Cyrl-RS"/>
        </w:rPr>
        <w:t>о</w:t>
      </w:r>
      <w:r w:rsidRPr="00F5010B">
        <w:rPr>
          <w:lang w:val="ru-RU"/>
        </w:rPr>
        <w:t>вог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>уговора, с тим да укупан износ уговорене казне не може прећи 5% уговорене вредности из члана</w:t>
      </w:r>
      <w:r w:rsidRPr="00F5010B">
        <w:rPr>
          <w:lang w:val="sr-Cyrl-RS"/>
        </w:rPr>
        <w:t xml:space="preserve"> 2. став 1. Уговора</w:t>
      </w:r>
      <w:r w:rsidRPr="00F5010B">
        <w:rPr>
          <w:lang w:val="ru-RU"/>
        </w:rPr>
        <w:t>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ru-RU"/>
        </w:rPr>
      </w:pPr>
      <w:r w:rsidRPr="00F5010B">
        <w:rPr>
          <w:lang w:val="sr-Cyrl-RS"/>
        </w:rPr>
        <w:t xml:space="preserve">5.2. </w:t>
      </w:r>
      <w:r w:rsidRPr="00F5010B">
        <w:rPr>
          <w:lang w:val="ru-RU"/>
        </w:rPr>
        <w:t>Уколико Продавац не изврши све своје уговорене обавезе или их изврши делимично,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>обавезан је да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 xml:space="preserve">плати </w:t>
      </w:r>
      <w:r w:rsidRPr="00F5010B">
        <w:rPr>
          <w:lang w:val="sr-Cyrl-RS"/>
        </w:rPr>
        <w:t>Купцу</w:t>
      </w:r>
      <w:r w:rsidRPr="00F5010B">
        <w:rPr>
          <w:lang w:val="ru-RU"/>
        </w:rPr>
        <w:t xml:space="preserve"> уговорну казну у висини од 5% укупне уговорене цене</w:t>
      </w:r>
      <w:r w:rsidRPr="00F5010B">
        <w:rPr>
          <w:lang w:val="sr-Cyrl-RS"/>
        </w:rPr>
        <w:t xml:space="preserve"> из члана 2. став 1. овог уговора</w:t>
      </w:r>
      <w:r w:rsidRPr="00F5010B">
        <w:rPr>
          <w:lang w:val="ru-RU"/>
        </w:rPr>
        <w:t>.</w:t>
      </w:r>
    </w:p>
    <w:p w:rsidR="00942ED3" w:rsidRPr="00F5010B" w:rsidRDefault="00942ED3" w:rsidP="00942ED3">
      <w:pPr>
        <w:autoSpaceDE w:val="0"/>
        <w:autoSpaceDN w:val="0"/>
        <w:adjustRightInd w:val="0"/>
        <w:spacing w:after="120"/>
        <w:jc w:val="both"/>
        <w:rPr>
          <w:lang w:val="sr-Cyrl-RS"/>
        </w:rPr>
      </w:pPr>
      <w:r w:rsidRPr="00F5010B">
        <w:rPr>
          <w:lang w:val="sr-Cyrl-RS"/>
        </w:rPr>
        <w:t xml:space="preserve">5.3. </w:t>
      </w:r>
      <w:r w:rsidRPr="00F5010B">
        <w:rPr>
          <w:lang w:val="ru-RU"/>
        </w:rPr>
        <w:t xml:space="preserve">Право </w:t>
      </w:r>
      <w:r w:rsidRPr="00F5010B">
        <w:rPr>
          <w:lang w:val="sr-Cyrl-RS"/>
        </w:rPr>
        <w:t>Купца</w:t>
      </w:r>
      <w:r w:rsidRPr="00F5010B">
        <w:rPr>
          <w:lang w:val="ru-RU"/>
        </w:rPr>
        <w:t xml:space="preserve"> на наплату уговорне казне не утиче на право</w:t>
      </w:r>
      <w:r w:rsidRPr="00F5010B">
        <w:rPr>
          <w:lang w:val="sr-Cyrl-RS"/>
        </w:rPr>
        <w:t xml:space="preserve"> Купца</w:t>
      </w:r>
      <w:r w:rsidRPr="00F5010B">
        <w:rPr>
          <w:lang w:val="ru-RU"/>
        </w:rPr>
        <w:t xml:space="preserve"> да захтева накнаду штете.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6.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ru-RU"/>
        </w:rPr>
      </w:pPr>
      <w:r w:rsidRPr="00F5010B">
        <w:rPr>
          <w:lang w:val="sr-Cyrl-RS"/>
        </w:rPr>
        <w:t xml:space="preserve">6.1. </w:t>
      </w:r>
      <w:r w:rsidRPr="00F5010B">
        <w:rPr>
          <w:lang w:val="ru-RU"/>
        </w:rPr>
        <w:t xml:space="preserve">Продавац гарантује да добра која су предмет купопродаје немају никакве недостатке, односно </w:t>
      </w:r>
      <w:r w:rsidRPr="00F5010B">
        <w:rPr>
          <w:lang w:val="sr-Cyrl-CS"/>
        </w:rPr>
        <w:t>да су у складу са конкурсном документацијом, као и да на добрима која испоручује Купцу трећа лица немају никаква права нити претензије.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6.2. Приликом примопредаје, представник Купца је дужан да испоручена добра на уобичајени начин прегледа и да своје примедбе о видљивим недостацима одмах саопшти Продавцу.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6.3. Уколико се приликом уобичајене употребе добара утврди да иста имају недостатке тако да се због тих недостатака не могу употребити Продавац се обавезује да та добра замени другим исправним добрима у року од 1 (једног) дана од дана пријема писане рекламације Купца.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 xml:space="preserve">6.4. </w:t>
      </w:r>
      <w:r w:rsidRPr="00F5010B">
        <w:rPr>
          <w:lang w:val="ru-RU"/>
        </w:rPr>
        <w:t xml:space="preserve">У случају поновљене рекламације, </w:t>
      </w:r>
      <w:r w:rsidRPr="00F5010B">
        <w:rPr>
          <w:lang w:val="sr-Cyrl-RS"/>
        </w:rPr>
        <w:t>Купац</w:t>
      </w:r>
      <w:r w:rsidRPr="00F5010B">
        <w:rPr>
          <w:lang w:val="ru-RU"/>
        </w:rPr>
        <w:t xml:space="preserve"> задржава право раскида овог Уговора и право на</w:t>
      </w:r>
      <w:r w:rsidRPr="00F5010B">
        <w:rPr>
          <w:lang w:val="sr-Cyrl-RS"/>
        </w:rPr>
        <w:t xml:space="preserve"> </w:t>
      </w:r>
      <w:r w:rsidRPr="00F5010B">
        <w:rPr>
          <w:lang w:val="ru-RU"/>
        </w:rPr>
        <w:t>накнаду настале штете.</w:t>
      </w:r>
    </w:p>
    <w:p w:rsidR="00942ED3" w:rsidRPr="00F5010B" w:rsidRDefault="00942ED3" w:rsidP="00942ED3">
      <w:pPr>
        <w:autoSpaceDE w:val="0"/>
        <w:autoSpaceDN w:val="0"/>
        <w:adjustRightInd w:val="0"/>
        <w:jc w:val="both"/>
        <w:rPr>
          <w:lang w:val="sr-Cyrl-RS"/>
        </w:rPr>
      </w:pPr>
      <w:r w:rsidRPr="00F5010B">
        <w:rPr>
          <w:lang w:val="sr-Cyrl-RS"/>
        </w:rPr>
        <w:t>6.5. Рекламација се подноси путем средстава електронске поште, уколико је ово средство комуникације онемогућено из било ког разлога рекламација се подноси писаним путем.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6.6. Ако се након примопредаје покаже неки недостатак који се није могао открити уобичајеним прегледом, Купац је дужан да у року од 2 (два) дана о том недостатку писменим путем обавести Продавца.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>6.7. У случају да је Продавац знао или морао знати за недостатке, Купац има право да се на те недостатке позове и када није извршио своју обавезу да добра прегледа, да благовремено обавести Продавца о уоченом недостатку, као и кад се недостатак показао тек по протеку рока од 10 (десет) календарских дана од предаје добара Купцу.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7.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7.1. Након закључења и током важења уговора, усклађивање, односно промена цена утврђених у прихваћеној понуди Продавца могућа је услед промена цена на тржишту и то у случају повећања или смањења цене у висини преко 10 % у односу на  цене Продавца у понуди.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7.2. Продавац је дужан да уз захтев који упућује Купцу за корекцију цена достави нови званични ценовник, као доказ да је дошло до повећања цене у предметном периоду.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7.3. Купац је дужан да поднети захтев са доказима, размотри у одговарајућем року. У случају да Купац, након разматрања утврди да је захтев Продавца за корекцијом цена оправдан, обавестиће о томе Продавца у смислу давања писмене сагласности и истовремено доставити предлог Анекса уговора о повећању или смањењу цена.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 xml:space="preserve">7.4. Купац може писмено обавестити Продавца у случају  смањења цене добара које су предмет купопродаје у </w:t>
      </w:r>
      <w:r w:rsidR="003802B5" w:rsidRPr="00F5010B">
        <w:rPr>
          <w:lang w:val="sr-Cyrl-CS"/>
        </w:rPr>
        <w:t xml:space="preserve">односу на њихову цену из понуде, </w:t>
      </w:r>
      <w:r w:rsidRPr="00F5010B">
        <w:rPr>
          <w:lang w:val="sr-Cyrl-CS"/>
        </w:rPr>
        <w:t xml:space="preserve">у овом случају Продавац је дужан да умањи цене, почев од дана пријема званичног обавештења од стране Купца са потребним </w:t>
      </w:r>
      <w:r w:rsidRPr="00F5010B">
        <w:rPr>
          <w:lang w:val="sr-Cyrl-CS"/>
        </w:rPr>
        <w:lastRenderedPageBreak/>
        <w:t>доказима. О смањењу цена Купац и Продавац на основу достављеног обавештења Купца и свих релеватних доказа, закључују Анекс уговора о смањењу цена.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>7.5. У случају да Продавац одбије да изврши умањење цена, односно да закључи Анекс уговора, на основу достављеног обавештења Купца са свим потребним докзима, Купац може раскинути уговор са Продавцем.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8.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 xml:space="preserve">8.1. Продавац се обавезује да приликом потписивања уговора преда регистровану бланко сопствену меницу, захтев за регистрацију менице, картон депонованог потписа и менично овлашћење за добро извршење посла у уговреном року, у износу од 10% од укупне вредности уговора без  ПДВ-а, у корист </w:t>
      </w:r>
      <w:r w:rsidRPr="00F5010B">
        <w:rPr>
          <w:lang w:val="ru-RU"/>
        </w:rPr>
        <w:t>Купца</w:t>
      </w:r>
      <w:r w:rsidRPr="00F5010B">
        <w:rPr>
          <w:lang w:val="sr-Cyrl-CS"/>
        </w:rPr>
        <w:t>, која треба да буде са клаузулом „без протеста“, роком доспећа „по виђењу“ и роком важења 30 (тридесет) дана дужим од дана истека овог уговора.</w:t>
      </w:r>
    </w:p>
    <w:p w:rsidR="00942ED3" w:rsidRPr="00F5010B" w:rsidRDefault="00942ED3" w:rsidP="00942ED3">
      <w:pPr>
        <w:jc w:val="center"/>
        <w:rPr>
          <w:lang w:val="sr-Cyrl-CS"/>
        </w:rPr>
      </w:pPr>
      <w:r w:rsidRPr="00F5010B">
        <w:rPr>
          <w:b/>
          <w:lang w:val="sr-Cyrl-CS"/>
        </w:rPr>
        <w:t>Члан 9.</w:t>
      </w:r>
    </w:p>
    <w:p w:rsidR="00942ED3" w:rsidRPr="00F5010B" w:rsidRDefault="00942ED3" w:rsidP="00942ED3">
      <w:pPr>
        <w:autoSpaceDE w:val="0"/>
        <w:autoSpaceDN w:val="0"/>
        <w:adjustRightInd w:val="0"/>
        <w:spacing w:after="120"/>
        <w:jc w:val="both"/>
        <w:rPr>
          <w:lang w:val="sr-Cyrl-CS"/>
        </w:rPr>
      </w:pPr>
      <w:r w:rsidRPr="00F5010B">
        <w:rPr>
          <w:lang w:val="sr-Cyrl-CS"/>
        </w:rPr>
        <w:t xml:space="preserve">9.1. Продавац ће делимично извршити предметну набавку преко подизвођача Предузећа _______________________________________ </w:t>
      </w:r>
      <w:r w:rsidRPr="00F5010B">
        <w:rPr>
          <w:i/>
          <w:lang w:val="sr-Cyrl-CS"/>
        </w:rPr>
        <w:t>(навести назив</w:t>
      </w:r>
      <w:r w:rsidRPr="00F5010B">
        <w:rPr>
          <w:lang w:val="sr-Cyrl-CS"/>
        </w:rPr>
        <w:t xml:space="preserve"> </w:t>
      </w:r>
      <w:r w:rsidRPr="00F5010B">
        <w:rPr>
          <w:i/>
          <w:lang w:val="sr-Cyrl-CS"/>
        </w:rPr>
        <w:t>подизвођача)</w:t>
      </w:r>
      <w:r w:rsidRPr="00F5010B">
        <w:rPr>
          <w:lang w:val="sr-Cyrl-CS"/>
        </w:rPr>
        <w:t xml:space="preserve">, са седиштем _________________________ </w:t>
      </w:r>
      <w:r w:rsidRPr="00F5010B">
        <w:rPr>
          <w:i/>
          <w:lang w:val="sr-Cyrl-CS"/>
        </w:rPr>
        <w:t>(навести адресу подизвођача)</w:t>
      </w:r>
      <w:r w:rsidRPr="00F5010B">
        <w:rPr>
          <w:lang w:val="sr-Cyrl-CS"/>
        </w:rPr>
        <w:t xml:space="preserve">,  ПИБ _____________________, матични број _______________,  у делу набавке _______________________________ </w:t>
      </w:r>
      <w:r w:rsidRPr="00F5010B">
        <w:rPr>
          <w:i/>
          <w:lang w:val="sr-Cyrl-CS"/>
        </w:rPr>
        <w:t>(навести део набавке коју ће извршити подизвођач)</w:t>
      </w:r>
      <w:r w:rsidRPr="00F5010B">
        <w:rPr>
          <w:lang w:val="sr-Cyrl-CS"/>
        </w:rPr>
        <w:t xml:space="preserve">. Продавац у потпуности одговара Купцу за извршење уговорених обавеза, те и за испоручена добра од стране подизвођача, као да их је сам извео. </w:t>
      </w:r>
    </w:p>
    <w:p w:rsidR="00942ED3" w:rsidRPr="00F5010B" w:rsidRDefault="00942ED3" w:rsidP="00942ED3">
      <w:pPr>
        <w:spacing w:before="120"/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10.</w:t>
      </w:r>
    </w:p>
    <w:p w:rsidR="00942ED3" w:rsidRPr="00F5010B" w:rsidRDefault="00942ED3" w:rsidP="00942ED3">
      <w:pPr>
        <w:jc w:val="both"/>
        <w:rPr>
          <w:lang w:val="sr-Cyrl-RS"/>
        </w:rPr>
      </w:pPr>
      <w:r w:rsidRPr="00F5010B">
        <w:rPr>
          <w:lang w:val="sr-Cyrl-CS"/>
        </w:rPr>
        <w:t xml:space="preserve">10.1. Овај уговор производи правна дејства од дана </w:t>
      </w:r>
      <w:r w:rsidR="0081322E" w:rsidRPr="00F5010B">
        <w:rPr>
          <w:lang w:val="sr-Cyrl-CS"/>
        </w:rPr>
        <w:t>закључења</w:t>
      </w:r>
      <w:r w:rsidRPr="00F5010B">
        <w:rPr>
          <w:lang w:val="sr-Cyrl-CS"/>
        </w:rPr>
        <w:t xml:space="preserve"> и закључује се на временски период од </w:t>
      </w:r>
      <w:r w:rsidRPr="00F5010B">
        <w:rPr>
          <w:lang w:val="sr-Cyrl-RS"/>
        </w:rPr>
        <w:t>12</w:t>
      </w:r>
      <w:r w:rsidRPr="00F5010B">
        <w:rPr>
          <w:lang w:val="sr-Cyrl-CS"/>
        </w:rPr>
        <w:t xml:space="preserve"> (</w:t>
      </w:r>
      <w:r w:rsidRPr="00F5010B">
        <w:rPr>
          <w:lang w:val="sr-Cyrl-RS"/>
        </w:rPr>
        <w:t>дванесет</w:t>
      </w:r>
      <w:r w:rsidRPr="00F5010B">
        <w:rPr>
          <w:lang w:val="sr-Cyrl-CS"/>
        </w:rPr>
        <w:t>) месеци</w:t>
      </w:r>
      <w:r w:rsidRPr="00F5010B">
        <w:rPr>
          <w:lang w:val="sr-Cyrl-RS"/>
        </w:rPr>
        <w:t>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10.2. Утрошком средстава Купца у износу уговорене вредности пре истека рока из става 1. овога члана, овај уговор престаје да важи, о чему Продавац обавештава у писменој форми Купца.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>10.3. Обавезе које доспевају у наредној буџетској години, биће реализоване највише до износа средстава која ће бити одобрена у тој буџетској години за ту намеру.</w:t>
      </w:r>
    </w:p>
    <w:p w:rsidR="00942ED3" w:rsidRPr="00F5010B" w:rsidRDefault="00942ED3" w:rsidP="00942ED3">
      <w:pPr>
        <w:spacing w:before="120"/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11.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11.1. Уговорне стране су сагласне да се потраживање из овог Уговора не може пренети на треће лице без писмене сагласности Купца.</w:t>
      </w:r>
    </w:p>
    <w:p w:rsidR="00942ED3" w:rsidRPr="00F5010B" w:rsidRDefault="00942ED3" w:rsidP="00942ED3">
      <w:pPr>
        <w:spacing w:before="120"/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12.</w:t>
      </w:r>
    </w:p>
    <w:p w:rsidR="00942ED3" w:rsidRPr="00F5010B" w:rsidRDefault="00942ED3" w:rsidP="00942ED3">
      <w:pPr>
        <w:jc w:val="both"/>
        <w:rPr>
          <w:lang w:val="sr-Cyrl-CS"/>
        </w:rPr>
      </w:pPr>
      <w:r w:rsidRPr="00F5010B">
        <w:rPr>
          <w:lang w:val="sr-Cyrl-CS"/>
        </w:rPr>
        <w:t>12.1. Свака уговорна страна може отказати Уговор са отказним роком од 10 (десет) дана од дана достављања писменог обавештења о отказу.</w:t>
      </w:r>
    </w:p>
    <w:p w:rsidR="00942ED3" w:rsidRPr="00F5010B" w:rsidRDefault="00942ED3" w:rsidP="00942ED3">
      <w:pPr>
        <w:jc w:val="both"/>
        <w:rPr>
          <w:lang w:val="ru-RU"/>
        </w:rPr>
      </w:pPr>
      <w:r w:rsidRPr="00F5010B">
        <w:rPr>
          <w:lang w:val="sr-Cyrl-CS"/>
        </w:rPr>
        <w:t>12.2. Уколико једна од уговорних страна не извршава обавезе, као и ако их не извршава на уговорени начин и у уговореним роковима, друга уговорна страна има право да једнострано раскине уговор због неиспуњења на начин одређен законом којим се уређују облигациони односи.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>12.3. Купац може да раскине уговор и без отказног  рока ако га је очигледно да Продавац неће моћи да испуни уговор ни у накнадном року.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13.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>13.1. За све што није регулисано овим уговором примењиваће се одредбе Закона о облигационим односима, као и остали позитивно правни прописи који регулишу ову материју.</w:t>
      </w:r>
    </w:p>
    <w:p w:rsidR="0064644B" w:rsidRPr="00F5010B" w:rsidRDefault="0064644B" w:rsidP="00942ED3">
      <w:pPr>
        <w:spacing w:after="120"/>
        <w:jc w:val="both"/>
        <w:rPr>
          <w:lang w:val="sr-Cyrl-CS"/>
        </w:rPr>
      </w:pP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lastRenderedPageBreak/>
        <w:t>Члан 14.</w:t>
      </w:r>
    </w:p>
    <w:p w:rsidR="00942ED3" w:rsidRPr="00F5010B" w:rsidRDefault="00942ED3" w:rsidP="00942ED3">
      <w:pPr>
        <w:spacing w:before="120"/>
        <w:jc w:val="both"/>
        <w:rPr>
          <w:lang w:val="sr-Cyrl-CS"/>
        </w:rPr>
      </w:pPr>
      <w:r w:rsidRPr="00F5010B">
        <w:rPr>
          <w:lang w:val="sr-Cyrl-CS"/>
        </w:rPr>
        <w:t>14.1.</w:t>
      </w:r>
      <w:r w:rsidRPr="00F5010B">
        <w:rPr>
          <w:b/>
          <w:lang w:val="sr-Cyrl-CS"/>
        </w:rPr>
        <w:t xml:space="preserve"> </w:t>
      </w:r>
      <w:r w:rsidRPr="00F5010B">
        <w:rPr>
          <w:lang w:val="sr-Cyrl-CS"/>
        </w:rPr>
        <w:t>Уговорне стране сагласно изјављују да су уговор прочитале, разумеле и да уговорне одредбе у свему представљају израз њихове стварне воље.</w:t>
      </w:r>
    </w:p>
    <w:p w:rsidR="00942ED3" w:rsidRPr="00F5010B" w:rsidRDefault="00942ED3" w:rsidP="00942ED3">
      <w:pPr>
        <w:spacing w:after="120"/>
        <w:jc w:val="both"/>
        <w:rPr>
          <w:lang w:val="sr-Cyrl-CS"/>
        </w:rPr>
      </w:pPr>
      <w:r w:rsidRPr="00F5010B">
        <w:rPr>
          <w:lang w:val="sr-Cyrl-CS"/>
        </w:rPr>
        <w:t xml:space="preserve">14.2. Све евентуалне спорове који могу настати по овом Уговору уговорне стране ће решавати споразумно, а у случају да се не могу договорити, утврђује се надлежност Привредног суда у Kрагујевцу. </w:t>
      </w:r>
    </w:p>
    <w:p w:rsidR="00942ED3" w:rsidRPr="00F5010B" w:rsidRDefault="00942ED3" w:rsidP="00C9460F">
      <w:pPr>
        <w:tabs>
          <w:tab w:val="center" w:pos="4874"/>
          <w:tab w:val="left" w:pos="5760"/>
        </w:tabs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15.</w:t>
      </w:r>
    </w:p>
    <w:p w:rsidR="00942ED3" w:rsidRPr="00F5010B" w:rsidRDefault="00942ED3" w:rsidP="00942ED3">
      <w:pPr>
        <w:spacing w:after="120"/>
        <w:jc w:val="both"/>
        <w:rPr>
          <w:b/>
          <w:lang w:val="sr-Cyrl-CS"/>
        </w:rPr>
      </w:pPr>
      <w:r w:rsidRPr="00F5010B">
        <w:rPr>
          <w:lang w:val="sr-Cyrl-CS"/>
        </w:rPr>
        <w:t>15.1. Сва одступања од овог уговора уговрне стране ће дефинисати анеском уговора</w:t>
      </w:r>
    </w:p>
    <w:p w:rsidR="00942ED3" w:rsidRPr="00F5010B" w:rsidRDefault="00942ED3" w:rsidP="00942ED3">
      <w:pPr>
        <w:jc w:val="center"/>
        <w:rPr>
          <w:b/>
          <w:lang w:val="sr-Cyrl-CS"/>
        </w:rPr>
      </w:pPr>
      <w:r w:rsidRPr="00F5010B">
        <w:rPr>
          <w:b/>
          <w:lang w:val="sr-Cyrl-CS"/>
        </w:rPr>
        <w:t>Члан 16.</w:t>
      </w:r>
    </w:p>
    <w:p w:rsidR="00942ED3" w:rsidRPr="00F5010B" w:rsidRDefault="00942ED3" w:rsidP="00942ED3">
      <w:pPr>
        <w:spacing w:after="120"/>
        <w:jc w:val="both"/>
        <w:rPr>
          <w:lang w:val="ru-RU"/>
        </w:rPr>
      </w:pPr>
      <w:r w:rsidRPr="00F5010B">
        <w:rPr>
          <w:lang w:val="sr-Cyrl-CS"/>
        </w:rPr>
        <w:t>16.1. Овај уговор је сачињен у 6 (шест) истоветних примерака, од којих свака уговорна страна задржава по 3 (три) примерка.</w:t>
      </w:r>
    </w:p>
    <w:p w:rsidR="00BE08AE" w:rsidRPr="00F5010B" w:rsidRDefault="00BE08AE" w:rsidP="00BE08AE">
      <w:pPr>
        <w:rPr>
          <w:lang w:val="ru-RU"/>
        </w:rPr>
      </w:pPr>
    </w:p>
    <w:p w:rsidR="00BE08AE" w:rsidRPr="00F5010B" w:rsidRDefault="00BE08AE" w:rsidP="009336B3">
      <w:pPr>
        <w:spacing w:after="120"/>
        <w:rPr>
          <w:b/>
          <w:lang w:val="ru-RU"/>
        </w:rPr>
      </w:pPr>
      <w:r w:rsidRPr="00F5010B">
        <w:rPr>
          <w:b/>
          <w:lang w:val="sr-Cyrl-CS"/>
        </w:rPr>
        <w:t xml:space="preserve">             </w:t>
      </w:r>
      <w:r w:rsidR="00225A2C">
        <w:rPr>
          <w:b/>
          <w:lang w:val="sr-Cyrl-CS"/>
        </w:rPr>
        <w:t xml:space="preserve">   ПРОДАВАЦ</w:t>
      </w:r>
      <w:r w:rsidRPr="00F5010B">
        <w:rPr>
          <w:b/>
          <w:lang w:val="sr-Cyrl-CS"/>
        </w:rPr>
        <w:t xml:space="preserve">               </w:t>
      </w:r>
      <w:r w:rsidRPr="00F5010B">
        <w:rPr>
          <w:b/>
          <w:lang w:val="ru-RU"/>
        </w:rPr>
        <w:tab/>
      </w:r>
      <w:r w:rsidRPr="00F5010B">
        <w:rPr>
          <w:b/>
          <w:lang w:val="sr-Cyrl-CS"/>
        </w:rPr>
        <w:t xml:space="preserve">                                           </w:t>
      </w:r>
      <w:r w:rsidR="00225A2C">
        <w:rPr>
          <w:b/>
          <w:lang w:val="sr-Cyrl-CS"/>
        </w:rPr>
        <w:t xml:space="preserve">      </w:t>
      </w:r>
      <w:bookmarkStart w:id="2" w:name="_GoBack"/>
      <w:bookmarkEnd w:id="2"/>
      <w:r w:rsidR="00225A2C">
        <w:rPr>
          <w:b/>
          <w:lang w:val="ru-RU"/>
        </w:rPr>
        <w:t>КУПАЦ</w:t>
      </w:r>
      <w:r w:rsidRPr="00F5010B">
        <w:rPr>
          <w:b/>
          <w:lang w:val="sr-Cyrl-CS"/>
        </w:rPr>
        <w:t xml:space="preserve">                                </w:t>
      </w:r>
    </w:p>
    <w:p w:rsidR="00BE08AE" w:rsidRPr="00F5010B" w:rsidRDefault="00BE08AE" w:rsidP="00BE08AE">
      <w:pPr>
        <w:jc w:val="both"/>
        <w:rPr>
          <w:b/>
          <w:lang w:val="ru-RU"/>
        </w:rPr>
      </w:pPr>
      <w:r w:rsidRPr="00F5010B">
        <w:rPr>
          <w:b/>
          <w:lang w:val="ru-RU"/>
        </w:rPr>
        <w:t xml:space="preserve"> </w:t>
      </w:r>
    </w:p>
    <w:p w:rsidR="00BE08AE" w:rsidRPr="00F5010B" w:rsidRDefault="009336B3" w:rsidP="009336B3">
      <w:pPr>
        <w:ind w:firstLine="720"/>
        <w:jc w:val="both"/>
        <w:rPr>
          <w:lang w:val="sr-Cyrl-CS"/>
        </w:rPr>
      </w:pPr>
      <w:r w:rsidRPr="00F5010B">
        <w:rPr>
          <w:u w:val="single"/>
          <w:lang w:val="sr-Cyrl-CS"/>
        </w:rPr>
        <w:t>******************</w:t>
      </w:r>
      <w:r w:rsidR="00BE08AE" w:rsidRPr="00F5010B">
        <w:rPr>
          <w:lang w:val="sr-Cyrl-CS"/>
        </w:rPr>
        <w:t xml:space="preserve">                </w:t>
      </w:r>
      <w:r w:rsidR="00BE08AE" w:rsidRPr="00F5010B">
        <w:rPr>
          <w:lang w:val="ru-RU"/>
        </w:rPr>
        <w:t xml:space="preserve">                 </w:t>
      </w:r>
      <w:r w:rsidRPr="00F5010B">
        <w:rPr>
          <w:lang w:val="ru-RU"/>
        </w:rPr>
        <w:t xml:space="preserve">                  </w:t>
      </w:r>
      <w:r w:rsidR="00BE08AE" w:rsidRPr="00F5010B">
        <w:rPr>
          <w:lang w:val="ru-RU"/>
        </w:rPr>
        <w:t xml:space="preserve"> </w:t>
      </w:r>
      <w:r w:rsidRPr="00F5010B">
        <w:rPr>
          <w:u w:val="single"/>
          <w:lang w:val="sr-Cyrl-CS"/>
        </w:rPr>
        <w:t>******************</w:t>
      </w:r>
      <w:r w:rsidRPr="00F5010B">
        <w:rPr>
          <w:lang w:val="sr-Cyrl-CS"/>
        </w:rPr>
        <w:t xml:space="preserve">                </w:t>
      </w:r>
      <w:r w:rsidRPr="00F5010B">
        <w:rPr>
          <w:lang w:val="ru-RU"/>
        </w:rPr>
        <w:t xml:space="preserve">                  </w:t>
      </w:r>
    </w:p>
    <w:p w:rsidR="00BE08AE" w:rsidRPr="00F5010B" w:rsidRDefault="009336B3" w:rsidP="00BE08AE">
      <w:pPr>
        <w:jc w:val="both"/>
        <w:rPr>
          <w:lang w:val="sr-Cyrl-CS"/>
        </w:rPr>
      </w:pPr>
      <w:r w:rsidRPr="00F5010B">
        <w:rPr>
          <w:lang w:val="ru-RU"/>
        </w:rPr>
        <w:t xml:space="preserve">                                                           </w:t>
      </w:r>
      <w:r w:rsidR="00BE08AE" w:rsidRPr="00F5010B">
        <w:rPr>
          <w:lang w:val="ru-RU"/>
        </w:rPr>
        <w:tab/>
      </w:r>
      <w:r w:rsidR="00BE08AE" w:rsidRPr="00F5010B">
        <w:rPr>
          <w:lang w:val="ru-RU"/>
        </w:rPr>
        <w:tab/>
      </w:r>
      <w:r w:rsidR="00BE08AE" w:rsidRPr="00F5010B">
        <w:rPr>
          <w:lang w:val="ru-RU"/>
        </w:rPr>
        <w:tab/>
        <w:t xml:space="preserve">       </w:t>
      </w:r>
      <w:r w:rsidRPr="00F5010B">
        <w:rPr>
          <w:lang w:val="ru-RU"/>
        </w:rPr>
        <w:t xml:space="preserve">    </w:t>
      </w:r>
      <w:r w:rsidR="00BE08AE" w:rsidRPr="00F5010B">
        <w:rPr>
          <w:lang w:val="ru-RU"/>
        </w:rPr>
        <w:t xml:space="preserve">           Ранка Фуртула</w:t>
      </w:r>
    </w:p>
    <w:p w:rsidR="006D4413" w:rsidRPr="00F5010B" w:rsidRDefault="006D4413">
      <w:pPr>
        <w:rPr>
          <w:lang w:val="ru-RU"/>
        </w:rPr>
      </w:pPr>
    </w:p>
    <w:p w:rsidR="003802B5" w:rsidRPr="00F5010B" w:rsidRDefault="003802B5" w:rsidP="003802B5">
      <w:pPr>
        <w:jc w:val="both"/>
        <w:rPr>
          <w:b/>
          <w:i/>
          <w:lang w:val="sr-Cyrl-RS"/>
        </w:rPr>
      </w:pPr>
      <w:r w:rsidRPr="00F5010B">
        <w:rPr>
          <w:b/>
          <w:i/>
          <w:lang w:val="sr-Cyrl-RS"/>
        </w:rPr>
        <w:t xml:space="preserve">Напомена: Модел уговора није потребно потписивати и печатирати. </w:t>
      </w:r>
    </w:p>
    <w:p w:rsidR="003802B5" w:rsidRPr="00F5010B" w:rsidRDefault="003802B5" w:rsidP="003802B5">
      <w:pPr>
        <w:jc w:val="both"/>
        <w:rPr>
          <w:b/>
          <w:i/>
          <w:lang w:val="sr-Cyrl-RS"/>
        </w:rPr>
      </w:pPr>
      <w:r w:rsidRPr="00F5010B">
        <w:rPr>
          <w:b/>
          <w:i/>
          <w:lang w:val="sr-Cyrl-RS"/>
        </w:rPr>
        <w:t>Модел уговора понуђач није у обавези да доставља у оквиру своје е-понуде.</w:t>
      </w:r>
    </w:p>
    <w:p w:rsidR="003802B5" w:rsidRPr="00F5010B" w:rsidRDefault="003802B5" w:rsidP="003802B5">
      <w:pPr>
        <w:jc w:val="both"/>
        <w:rPr>
          <w:b/>
          <w:i/>
          <w:lang w:val="sr-Cyrl-RS"/>
        </w:rPr>
      </w:pPr>
      <w:r w:rsidRPr="00F5010B">
        <w:rPr>
          <w:b/>
          <w:i/>
          <w:lang w:val="sr-Cyrl-RS"/>
        </w:rPr>
        <w:t xml:space="preserve">Модели уговора служе да се понуђачи упознају са уговором </w:t>
      </w:r>
      <w:r w:rsidR="00BE554A" w:rsidRPr="00F5010B">
        <w:rPr>
          <w:b/>
          <w:i/>
          <w:lang w:val="sr-Cyrl-RS"/>
        </w:rPr>
        <w:t>који ће бити закључен</w:t>
      </w:r>
      <w:r w:rsidRPr="00F5010B">
        <w:rPr>
          <w:b/>
          <w:i/>
          <w:lang w:val="sr-Cyrl-RS"/>
        </w:rPr>
        <w:t xml:space="preserve"> са најповољнијим понуђачем и понуђачи подношењем понуде се саглашавају да прихватају модел уговора.</w:t>
      </w:r>
    </w:p>
    <w:p w:rsidR="003802B5" w:rsidRPr="00F5010B" w:rsidRDefault="003802B5" w:rsidP="003802B5">
      <w:pPr>
        <w:rPr>
          <w:lang w:val="sr-Cyrl-RS"/>
        </w:rPr>
      </w:pPr>
    </w:p>
    <w:p w:rsidR="007D3EE3" w:rsidRPr="00F5010B" w:rsidRDefault="007D3EE3" w:rsidP="003802B5">
      <w:pPr>
        <w:jc w:val="both"/>
        <w:rPr>
          <w:b/>
          <w:i/>
          <w:lang w:val="sr-Cyrl-RS"/>
        </w:rPr>
      </w:pPr>
    </w:p>
    <w:sectPr w:rsidR="007D3EE3" w:rsidRPr="00F5010B" w:rsidSect="009336B3">
      <w:footerReference w:type="default" r:id="rId7"/>
      <w:pgSz w:w="12240" w:h="15840"/>
      <w:pgMar w:top="1440" w:right="1440" w:bottom="851" w:left="144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B07438" w:rsidRDefault="00B07438" w:rsidP="00940392">
      <w:r>
        <w:separator/>
      </w:r>
    </w:p>
  </w:endnote>
  <w:endnote w:type="continuationSeparator" w:id="0">
    <w:p w:rsidR="00B07438" w:rsidRDefault="00B07438" w:rsidP="00940392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p w:rsidR="00940392" w:rsidRDefault="00940392">
    <w:pPr>
      <w:pStyle w:val="Footer"/>
    </w:pPr>
    <w:r>
      <w:tab/>
    </w:r>
    <w:r>
      <w:fldChar w:fldCharType="begin"/>
    </w:r>
    <w:r>
      <w:instrText xml:space="preserve"> PAGE   \* MERGEFORMAT </w:instrText>
    </w:r>
    <w:r>
      <w:fldChar w:fldCharType="separate"/>
    </w:r>
    <w:r w:rsidR="005321AE">
      <w:rPr>
        <w:noProof/>
      </w:rPr>
      <w:t>3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B07438" w:rsidRDefault="00B07438" w:rsidP="00940392">
      <w:r>
        <w:separator/>
      </w:r>
    </w:p>
  </w:footnote>
  <w:footnote w:type="continuationSeparator" w:id="0">
    <w:p w:rsidR="00B07438" w:rsidRDefault="00B07438" w:rsidP="00940392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2EF057E3"/>
    <w:multiLevelType w:val="hybridMultilevel"/>
    <w:tmpl w:val="37122B96"/>
    <w:lvl w:ilvl="0" w:tplc="0409000F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  <w:lvl w:ilvl="1" w:tplc="04090019">
      <w:start w:val="1"/>
      <w:numFmt w:val="decimal"/>
      <w:lvlText w:val="%2."/>
      <w:lvlJc w:val="left"/>
      <w:pPr>
        <w:tabs>
          <w:tab w:val="num" w:pos="360"/>
        </w:tabs>
        <w:ind w:left="360" w:hanging="360"/>
      </w:pPr>
    </w:lvl>
    <w:lvl w:ilvl="2" w:tplc="0409001B">
      <w:start w:val="1"/>
      <w:numFmt w:val="decimal"/>
      <w:lvlText w:val="%3."/>
      <w:lvlJc w:val="left"/>
      <w:pPr>
        <w:tabs>
          <w:tab w:val="num" w:pos="1800"/>
        </w:tabs>
        <w:ind w:left="1800" w:hanging="360"/>
      </w:pPr>
    </w:lvl>
    <w:lvl w:ilvl="3" w:tplc="0409000F">
      <w:start w:val="1"/>
      <w:numFmt w:val="decimal"/>
      <w:lvlText w:val="%4."/>
      <w:lvlJc w:val="left"/>
      <w:pPr>
        <w:tabs>
          <w:tab w:val="num" w:pos="2520"/>
        </w:tabs>
        <w:ind w:left="2520" w:hanging="360"/>
      </w:pPr>
    </w:lvl>
    <w:lvl w:ilvl="4" w:tplc="04090019">
      <w:start w:val="1"/>
      <w:numFmt w:val="decimal"/>
      <w:lvlText w:val="%5."/>
      <w:lvlJc w:val="left"/>
      <w:pPr>
        <w:tabs>
          <w:tab w:val="num" w:pos="3240"/>
        </w:tabs>
        <w:ind w:left="3240" w:hanging="360"/>
      </w:pPr>
    </w:lvl>
    <w:lvl w:ilvl="5" w:tplc="0409001B">
      <w:start w:val="1"/>
      <w:numFmt w:val="decimal"/>
      <w:lvlText w:val="%6."/>
      <w:lvlJc w:val="left"/>
      <w:pPr>
        <w:tabs>
          <w:tab w:val="num" w:pos="3960"/>
        </w:tabs>
        <w:ind w:left="3960" w:hanging="360"/>
      </w:pPr>
    </w:lvl>
    <w:lvl w:ilvl="6" w:tplc="0409000F">
      <w:start w:val="1"/>
      <w:numFmt w:val="decimal"/>
      <w:lvlText w:val="%7."/>
      <w:lvlJc w:val="left"/>
      <w:pPr>
        <w:tabs>
          <w:tab w:val="num" w:pos="4680"/>
        </w:tabs>
        <w:ind w:left="4680" w:hanging="360"/>
      </w:pPr>
    </w:lvl>
    <w:lvl w:ilvl="7" w:tplc="04090019">
      <w:start w:val="1"/>
      <w:numFmt w:val="decimal"/>
      <w:lvlText w:val="%8."/>
      <w:lvlJc w:val="left"/>
      <w:pPr>
        <w:tabs>
          <w:tab w:val="num" w:pos="5400"/>
        </w:tabs>
        <w:ind w:left="5400" w:hanging="360"/>
      </w:pPr>
    </w:lvl>
    <w:lvl w:ilvl="8" w:tplc="0409001B">
      <w:start w:val="1"/>
      <w:numFmt w:val="decimal"/>
      <w:lvlText w:val="%9."/>
      <w:lvlJc w:val="left"/>
      <w:pPr>
        <w:tabs>
          <w:tab w:val="num" w:pos="6120"/>
        </w:tabs>
        <w:ind w:left="6120" w:hanging="36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35DB5"/>
    <w:rsid w:val="001019B7"/>
    <w:rsid w:val="00135DB5"/>
    <w:rsid w:val="00225A2C"/>
    <w:rsid w:val="002740BA"/>
    <w:rsid w:val="0033093B"/>
    <w:rsid w:val="003802B5"/>
    <w:rsid w:val="003C1265"/>
    <w:rsid w:val="004D7F59"/>
    <w:rsid w:val="005321AE"/>
    <w:rsid w:val="00556D77"/>
    <w:rsid w:val="0064644B"/>
    <w:rsid w:val="006D4413"/>
    <w:rsid w:val="00763AE3"/>
    <w:rsid w:val="007D3EE3"/>
    <w:rsid w:val="007E51AA"/>
    <w:rsid w:val="0081322E"/>
    <w:rsid w:val="008C7DB3"/>
    <w:rsid w:val="009336B3"/>
    <w:rsid w:val="00940392"/>
    <w:rsid w:val="00942ED3"/>
    <w:rsid w:val="009534FE"/>
    <w:rsid w:val="009F255A"/>
    <w:rsid w:val="00B07438"/>
    <w:rsid w:val="00BB69FA"/>
    <w:rsid w:val="00BE08AE"/>
    <w:rsid w:val="00BE554A"/>
    <w:rsid w:val="00C9460F"/>
    <w:rsid w:val="00D7230E"/>
    <w:rsid w:val="00F5010B"/>
    <w:rsid w:val="00F541B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2F92F00F"/>
  <w15:chartTrackingRefBased/>
  <w15:docId w15:val="{95FC2385-1D7E-44EE-A26A-F2E42D925E0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E08AE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</w:rPr>
  </w:style>
  <w:style w:type="paragraph" w:styleId="Heading1">
    <w:name w:val="heading 1"/>
    <w:basedOn w:val="Normal"/>
    <w:next w:val="Normal"/>
    <w:link w:val="Heading1Char"/>
    <w:qFormat/>
    <w:rsid w:val="00BE08AE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BE08AE"/>
    <w:rPr>
      <w:rFonts w:ascii="Arial" w:eastAsia="Times New Roman" w:hAnsi="Arial" w:cs="Arial"/>
      <w:b/>
      <w:bCs/>
      <w:kern w:val="32"/>
      <w:sz w:val="32"/>
      <w:szCs w:val="32"/>
    </w:rPr>
  </w:style>
  <w:style w:type="paragraph" w:styleId="Header">
    <w:name w:val="header"/>
    <w:basedOn w:val="Normal"/>
    <w:link w:val="Head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  <w:style w:type="paragraph" w:styleId="Footer">
    <w:name w:val="footer"/>
    <w:basedOn w:val="Normal"/>
    <w:link w:val="FooterChar"/>
    <w:uiPriority w:val="99"/>
    <w:unhideWhenUsed/>
    <w:rsid w:val="00940392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940392"/>
    <w:rPr>
      <w:rFonts w:ascii="Times New Roman" w:eastAsia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4</Pages>
  <Words>1437</Words>
  <Characters>8196</Characters>
  <Application>Microsoft Office Word</Application>
  <DocSecurity>0</DocSecurity>
  <Lines>68</Lines>
  <Paragraphs>19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9614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Ilija</dc:creator>
  <cp:keywords/>
  <dc:description/>
  <cp:lastModifiedBy>Ilija</cp:lastModifiedBy>
  <cp:revision>17</cp:revision>
  <dcterms:created xsi:type="dcterms:W3CDTF">2021-02-03T08:15:00Z</dcterms:created>
  <dcterms:modified xsi:type="dcterms:W3CDTF">2025-02-07T11:48:00Z</dcterms:modified>
</cp:coreProperties>
</file>