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41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ОПШТИНА АРАНЂЕЛОВАЦ</w:t>
      </w:r>
    </w:p>
    <w:p w14:paraId="4FECB709" w14:textId="2DF34627" w:rsidR="00332D57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14:paraId="68D6FF09" w14:textId="6D75AFB5" w:rsidR="002450C4" w:rsidRDefault="002450C4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01-4 111-7/2022</w:t>
      </w:r>
    </w:p>
    <w:p w14:paraId="56E295A8" w14:textId="3DC79C32" w:rsidR="002450C4" w:rsidRPr="002450C4" w:rsidRDefault="002450C4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09.11.2022. године</w:t>
      </w:r>
    </w:p>
    <w:p w14:paraId="3C1BED78" w14:textId="3AF67853" w:rsidR="004B6F63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АРАНЂЕЛОВАЦ</w:t>
      </w:r>
    </w:p>
    <w:p w14:paraId="51845C5E" w14:textId="5F8427D6" w:rsidR="007C1E92" w:rsidRPr="00F41B4D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412E6200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4. став 8., члана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565">
        <w:rPr>
          <w:rFonts w:ascii="Times New Roman" w:hAnsi="Times New Roman" w:cs="Times New Roman"/>
          <w:sz w:val="24"/>
          <w:szCs w:val="24"/>
        </w:rPr>
        <w:t xml:space="preserve">101. </w:t>
      </w:r>
      <w:r w:rsidR="00847565">
        <w:rPr>
          <w:rFonts w:ascii="Times New Roman" w:hAnsi="Times New Roman" w:cs="Times New Roman"/>
          <w:sz w:val="24"/>
          <w:szCs w:val="24"/>
          <w:lang w:val="sr-Cyrl-RS"/>
        </w:rPr>
        <w:t>став 1, 2</w:t>
      </w:r>
      <w:r w:rsidR="0023378F">
        <w:rPr>
          <w:rFonts w:ascii="Times New Roman" w:hAnsi="Times New Roman" w:cs="Times New Roman"/>
          <w:sz w:val="24"/>
          <w:szCs w:val="24"/>
        </w:rPr>
        <w:t xml:space="preserve"> 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>и 3, као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170.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1B4D">
        <w:rPr>
          <w:rFonts w:ascii="Times New Roman" w:hAnsi="Times New Roman" w:cs="Times New Roman"/>
          <w:sz w:val="24"/>
          <w:szCs w:val="24"/>
        </w:rPr>
        <w:t xml:space="preserve">Закона о запосленима у аутономним покрајинама и јединицама локалне самоуправе („Сл.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41B4D">
        <w:rPr>
          <w:rFonts w:ascii="Times New Roman" w:hAnsi="Times New Roman" w:cs="Times New Roman"/>
          <w:sz w:val="24"/>
          <w:szCs w:val="24"/>
        </w:rPr>
        <w:t xml:space="preserve">ласник </w:t>
      </w:r>
      <w:proofErr w:type="gramStart"/>
      <w:r w:rsidRPr="00F41B4D">
        <w:rPr>
          <w:rFonts w:ascii="Times New Roman" w:hAnsi="Times New Roman" w:cs="Times New Roman"/>
          <w:sz w:val="24"/>
          <w:szCs w:val="24"/>
        </w:rPr>
        <w:t>РС“ бр</w:t>
      </w:r>
      <w:proofErr w:type="gramEnd"/>
      <w:r w:rsidRPr="00F41B4D">
        <w:rPr>
          <w:rFonts w:ascii="Times New Roman" w:hAnsi="Times New Roman" w:cs="Times New Roman"/>
          <w:sz w:val="24"/>
          <w:szCs w:val="24"/>
        </w:rPr>
        <w:t>. 21/2016, 113/17, 95/18, 114/21)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Општинске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праве општине Аранђеловац доноси,</w:t>
      </w:r>
    </w:p>
    <w:p w14:paraId="4E7E4B5D" w14:textId="5E1DFC42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36923" w14:textId="366F4364" w:rsidR="0011141B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Р Е Ш Е Њ Е</w:t>
      </w:r>
    </w:p>
    <w:p w14:paraId="65793688" w14:textId="77777777" w:rsidR="0023378F" w:rsidRPr="00F41B4D" w:rsidRDefault="0023378F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87E988" w14:textId="72F65751" w:rsidR="0011141B" w:rsidRPr="00F41B4D" w:rsidRDefault="0011141B" w:rsidP="0023378F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>образовању конкурсних комисија за попуну извршилачких радних места Јавним конкурсом</w:t>
      </w:r>
    </w:p>
    <w:p w14:paraId="2EB0AE47" w14:textId="4B1A9B94" w:rsidR="004B6F63" w:rsidRPr="00F41B4D" w:rsidRDefault="004B6F63" w:rsidP="00CE7592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8555D6" w14:textId="0D5C4F3F" w:rsidR="0023378F" w:rsidRDefault="00455D75" w:rsidP="00455D75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5C71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337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Образује се конкурсна комисија из реда запослених Управе Општине Аранђеловац, у саставу, и то: 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Љубомир Драгојловић-председник комисије, </w:t>
      </w:r>
      <w:r w:rsidR="0023378F" w:rsidRPr="00332D57">
        <w:rPr>
          <w:rFonts w:ascii="Times New Roman" w:hAnsi="Times New Roman" w:cs="Times New Roman"/>
          <w:sz w:val="24"/>
          <w:szCs w:val="24"/>
          <w:lang w:val="sr-Cyrl-RS"/>
        </w:rPr>
        <w:t>Милан Глушац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>, Весна Илић.</w:t>
      </w:r>
    </w:p>
    <w:p w14:paraId="61486228" w14:textId="3C213512" w:rsidR="0023378F" w:rsidRDefault="0023378F" w:rsidP="0023378F">
      <w:pPr>
        <w:ind w:left="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конкурсне комисије је да спроведе прописане активности, одн. да спроведе изборни поступак, из делокруга комисије, те сачини Листу за избор кандидата у циљу спровођења ЈАВНОГ КОНКУРСА за попуну извршилачког радног места: „</w:t>
      </w:r>
      <w:r w:rsidRPr="00F41B4D">
        <w:rPr>
          <w:rFonts w:ascii="Times New Roman" w:hAnsi="Times New Roman" w:cs="Times New Roman"/>
          <w:b/>
          <w:sz w:val="24"/>
          <w:szCs w:val="24"/>
        </w:rPr>
        <w:t>Послови утврђивања права на борачко-инвалидску заштиту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одељењу за привреду и друштвене делатности</w:t>
      </w:r>
      <w:r w:rsidR="00455D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Управе Општине Аранђеловац.</w:t>
      </w:r>
    </w:p>
    <w:p w14:paraId="60FDC3C9" w14:textId="5C55AAD9" w:rsidR="00455D75" w:rsidRDefault="00455D75" w:rsidP="0023378F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Радно место је одређено у </w:t>
      </w:r>
      <w:r w:rsidRPr="007133BB">
        <w:rPr>
          <w:rFonts w:ascii="Times New Roman" w:hAnsi="Times New Roman" w:cs="Times New Roman"/>
          <w:sz w:val="24"/>
          <w:szCs w:val="24"/>
        </w:rPr>
        <w:t>у Правилнику о организацији и систематизацији радних места у општинској Управи и општинском Правобранилаштву, и то у члану 1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133BB">
        <w:rPr>
          <w:rFonts w:ascii="Times New Roman" w:hAnsi="Times New Roman" w:cs="Times New Roman"/>
          <w:sz w:val="24"/>
          <w:szCs w:val="24"/>
        </w:rPr>
        <w:t>. одељак 4.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,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7133BB">
        <w:rPr>
          <w:rFonts w:ascii="Times New Roman" w:hAnsi="Times New Roman" w:cs="Times New Roman"/>
          <w:sz w:val="24"/>
          <w:szCs w:val="24"/>
        </w:rPr>
        <w:t>., Правилник донет од стране Већа Општине Аранђеловац, број 06-</w:t>
      </w:r>
      <w:r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Pr="007133B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-01-3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7133BB">
        <w:rPr>
          <w:rFonts w:ascii="Times New Roman" w:hAnsi="Times New Roman" w:cs="Times New Roman"/>
          <w:sz w:val="24"/>
          <w:szCs w:val="24"/>
        </w:rPr>
        <w:t>.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133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>. године</w:t>
      </w:r>
    </w:p>
    <w:p w14:paraId="5D88349A" w14:textId="77777777" w:rsidR="00455D75" w:rsidRDefault="00455D75" w:rsidP="0023378F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078A096E" w14:textId="70FBA033" w:rsidR="00455D75" w:rsidRDefault="00455D75" w:rsidP="005C719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5C7198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Образује се конкурсна комисија из реда запослених Управе Општине Аранђеловац, у саставу, и то: </w:t>
      </w:r>
      <w:r w:rsidR="005C7198">
        <w:rPr>
          <w:rFonts w:ascii="Times New Roman" w:hAnsi="Times New Roman" w:cs="Times New Roman"/>
          <w:sz w:val="24"/>
          <w:szCs w:val="24"/>
          <w:lang w:val="sr-Cyrl-RS"/>
        </w:rPr>
        <w:t xml:space="preserve">Ивана Лазовић-председница комисије, </w:t>
      </w:r>
      <w:r w:rsidR="005C7198" w:rsidRPr="00332D57">
        <w:rPr>
          <w:rFonts w:ascii="Times New Roman" w:hAnsi="Times New Roman" w:cs="Times New Roman"/>
          <w:sz w:val="24"/>
          <w:szCs w:val="24"/>
          <w:lang w:val="sr-Cyrl-RS"/>
        </w:rPr>
        <w:t>Милан Глушац</w:t>
      </w:r>
      <w:r w:rsidR="005C71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7198" w:rsidRPr="00332D57">
        <w:rPr>
          <w:rFonts w:ascii="Times New Roman" w:hAnsi="Times New Roman" w:cs="Times New Roman"/>
          <w:sz w:val="24"/>
          <w:szCs w:val="24"/>
          <w:lang w:val="sr-Cyrl-RS"/>
        </w:rPr>
        <w:t>Никола Матић</w:t>
      </w:r>
      <w:r w:rsidR="005C71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9881FF" w14:textId="14FF9BE4" w:rsidR="00455D75" w:rsidRDefault="00455D75" w:rsidP="00455D75">
      <w:pPr>
        <w:ind w:left="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конкурсне комисије је да спроведе прописане активности, одн. да спроведе изборни поступак, из делокруга комисије, те сачини Листу за избор кандидата у циљу спровођења ЈАВНОГ КОНКУРСА за попуну извршилачког радног места: „</w:t>
      </w:r>
      <w:r w:rsidR="005C7198" w:rsidRPr="000F7BAB">
        <w:rPr>
          <w:rFonts w:ascii="Times New Roman" w:hAnsi="Times New Roman" w:cs="Times New Roman"/>
          <w:b/>
          <w:sz w:val="24"/>
          <w:szCs w:val="24"/>
          <w:lang w:val="sr-Cyrl-CS"/>
        </w:rPr>
        <w:t>Просветни инспектор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одељењу за </w:t>
      </w:r>
      <w:r w:rsidR="005C71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инспекцијске послове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Управе Општине Аранђеловац.</w:t>
      </w:r>
    </w:p>
    <w:p w14:paraId="56C006F3" w14:textId="3317AB10" w:rsidR="00455D75" w:rsidRDefault="00455D75" w:rsidP="00455D75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Радно место је одређено у </w:t>
      </w:r>
      <w:r w:rsidRPr="007133BB">
        <w:rPr>
          <w:rFonts w:ascii="Times New Roman" w:hAnsi="Times New Roman" w:cs="Times New Roman"/>
          <w:sz w:val="24"/>
          <w:szCs w:val="24"/>
        </w:rPr>
        <w:t>у Правилнику о организацији и систематизацији радних места у општинској Управи и општинском Правобранилаштву, и то у члану 1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133BB">
        <w:rPr>
          <w:rFonts w:ascii="Times New Roman" w:hAnsi="Times New Roman" w:cs="Times New Roman"/>
          <w:sz w:val="24"/>
          <w:szCs w:val="24"/>
        </w:rPr>
        <w:t>. одељак 4.</w:t>
      </w:r>
      <w:r w:rsidR="005C719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133BB">
        <w:rPr>
          <w:rFonts w:ascii="Times New Roman" w:hAnsi="Times New Roman" w:cs="Times New Roman"/>
          <w:sz w:val="24"/>
          <w:szCs w:val="24"/>
        </w:rPr>
        <w:t xml:space="preserve">, тачка </w:t>
      </w:r>
      <w:r w:rsidR="005C719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133BB">
        <w:rPr>
          <w:rFonts w:ascii="Times New Roman" w:hAnsi="Times New Roman" w:cs="Times New Roman"/>
          <w:sz w:val="24"/>
          <w:szCs w:val="24"/>
        </w:rPr>
        <w:t>., Правилник донет од стране Већа Општине Аранђеловац, број 06-</w:t>
      </w:r>
      <w:r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Pr="007133B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-01-3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7133BB">
        <w:rPr>
          <w:rFonts w:ascii="Times New Roman" w:hAnsi="Times New Roman" w:cs="Times New Roman"/>
          <w:sz w:val="24"/>
          <w:szCs w:val="24"/>
        </w:rPr>
        <w:t>.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133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>. године</w:t>
      </w:r>
      <w:r w:rsidR="005C7198">
        <w:rPr>
          <w:rFonts w:ascii="Times New Roman" w:hAnsi="Times New Roman" w:cs="Times New Roman"/>
          <w:sz w:val="24"/>
          <w:szCs w:val="24"/>
        </w:rPr>
        <w:t>.</w:t>
      </w:r>
    </w:p>
    <w:p w14:paraId="2E0A6685" w14:textId="77777777" w:rsidR="005C7198" w:rsidRDefault="005C7198" w:rsidP="00455D75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403C6D9" w14:textId="54097EFC" w:rsidR="005C7198" w:rsidRDefault="005C7198" w:rsidP="005C719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5C7198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Образује се конкурсна комисија из реда запослених Управе Општине Аранђеловац, у саставу, и то: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Ранка Фуртула-председница комисије, </w:t>
      </w:r>
      <w:r w:rsidRPr="00332D57">
        <w:rPr>
          <w:rFonts w:ascii="Times New Roman" w:hAnsi="Times New Roman" w:cs="Times New Roman"/>
          <w:sz w:val="24"/>
          <w:szCs w:val="24"/>
          <w:lang w:val="sr-Cyrl-RS"/>
        </w:rPr>
        <w:t>Милан Глушац</w:t>
      </w:r>
      <w:r>
        <w:rPr>
          <w:rFonts w:ascii="Times New Roman" w:hAnsi="Times New Roman" w:cs="Times New Roman"/>
          <w:sz w:val="24"/>
          <w:szCs w:val="24"/>
          <w:lang w:val="sr-Cyrl-RS"/>
        </w:rPr>
        <w:t>, Маринко Васиљевић.</w:t>
      </w:r>
    </w:p>
    <w:p w14:paraId="2FF046E7" w14:textId="47B654D2" w:rsidR="005C7198" w:rsidRDefault="005C7198" w:rsidP="005C7198">
      <w:pPr>
        <w:ind w:left="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Задатак конкурсне комисије је да спроведе прописане активности, одн. да спроведе изборни поступак, из делокруга комисије, те сачини Листу за избор кандидата у циљу спровођења ЈАВНОГ КОНКУРСА за попуну извршилачког радног места: </w:t>
      </w:r>
      <w:r w:rsidRPr="005C71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Pr="00F41B4D">
        <w:rPr>
          <w:rFonts w:ascii="Times New Roman" w:hAnsi="Times New Roman" w:cs="Times New Roman"/>
          <w:b/>
          <w:sz w:val="24"/>
          <w:szCs w:val="24"/>
        </w:rPr>
        <w:t>Послови вођења јавних инвестиција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одељењу за инвестиције и јавне набавке Управе Општине Аранђеловац.</w:t>
      </w:r>
    </w:p>
    <w:p w14:paraId="2FDCDE1E" w14:textId="04181FF3" w:rsidR="005C7198" w:rsidRDefault="005C7198" w:rsidP="005C7198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Радно место је одређено у </w:t>
      </w:r>
      <w:r w:rsidRPr="007133BB">
        <w:rPr>
          <w:rFonts w:ascii="Times New Roman" w:hAnsi="Times New Roman" w:cs="Times New Roman"/>
          <w:sz w:val="24"/>
          <w:szCs w:val="24"/>
        </w:rPr>
        <w:t>у Правилнику о организацији и систематизацији радних места у општинској Управи и општинском Правобранилаштву, и то у члану 1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133BB">
        <w:rPr>
          <w:rFonts w:ascii="Times New Roman" w:hAnsi="Times New Roman" w:cs="Times New Roman"/>
          <w:sz w:val="24"/>
          <w:szCs w:val="24"/>
        </w:rPr>
        <w:t>. одељак 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33BB">
        <w:rPr>
          <w:rFonts w:ascii="Times New Roman" w:hAnsi="Times New Roman" w:cs="Times New Roman"/>
          <w:sz w:val="24"/>
          <w:szCs w:val="24"/>
        </w:rPr>
        <w:t xml:space="preserve">, тачка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>., Правилник донет од стране Већа Општине Аранђеловац, број 06-</w:t>
      </w:r>
      <w:r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Pr="007133B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-01-3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7133BB">
        <w:rPr>
          <w:rFonts w:ascii="Times New Roman" w:hAnsi="Times New Roman" w:cs="Times New Roman"/>
          <w:sz w:val="24"/>
          <w:szCs w:val="24"/>
        </w:rPr>
        <w:t>.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133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FFEB6" w14:textId="0B596064" w:rsidR="00455D75" w:rsidRDefault="00455D75" w:rsidP="00455D75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6B28AF" w14:textId="35554A74" w:rsidR="005C7198" w:rsidRDefault="005C7198" w:rsidP="005C719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Образује се конкурсна комисија из реда запослених Управе Општине Аранђеловац, у саставу, и то: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Милан Глушац-председник комисије, Биљана Петровић, Митар Алексић</w:t>
      </w:r>
    </w:p>
    <w:p w14:paraId="065CFD4D" w14:textId="77777777" w:rsidR="00642025" w:rsidRDefault="00642025" w:rsidP="005C7198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387F41" w14:textId="77777777" w:rsidR="00642025" w:rsidRDefault="00642025" w:rsidP="005C7198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23201F" w14:textId="77777777" w:rsidR="00642025" w:rsidRDefault="00642025" w:rsidP="005C7198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1764F6" w14:textId="77777777" w:rsidR="00642025" w:rsidRDefault="00642025" w:rsidP="005C7198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53CA52" w14:textId="77777777" w:rsidR="00642025" w:rsidRDefault="00642025" w:rsidP="005C7198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7992D3" w14:textId="77777777" w:rsidR="00642025" w:rsidRDefault="00642025" w:rsidP="005C7198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1C258E" w14:textId="4D0288A3" w:rsidR="005C7198" w:rsidRDefault="005C7198" w:rsidP="00642025">
      <w:pPr>
        <w:ind w:left="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Задатак конкурсне комисије је да спроведе прописане активности, одн. да спроведе изборни поступак, из делокруга комисије, те сачини Листу за избор кандидата у циљу спровођења ЈАВНОГ КОНКУРСА за попуну извршилачког радног места: </w:t>
      </w:r>
      <w:r w:rsidRPr="005C71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Pr="00F41B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Послови у писарници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одељењу за општу управу и заједничке послове Управе Општине Аранђеловац.</w:t>
      </w:r>
      <w:bookmarkStart w:id="0" w:name="_GoBack"/>
      <w:bookmarkEnd w:id="0"/>
    </w:p>
    <w:p w14:paraId="72A4E21B" w14:textId="51147857" w:rsidR="005C7198" w:rsidRDefault="005C7198" w:rsidP="005C7198">
      <w:pPr>
        <w:ind w:left="0" w:firstLine="720"/>
        <w:rPr>
          <w:b/>
          <w:bCs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Радно место је одређено у </w:t>
      </w:r>
      <w:r w:rsidRPr="007133BB">
        <w:rPr>
          <w:rFonts w:ascii="Times New Roman" w:hAnsi="Times New Roman" w:cs="Times New Roman"/>
          <w:sz w:val="24"/>
          <w:szCs w:val="24"/>
        </w:rPr>
        <w:t>у Правилнику о организацији и систематизацији радних места у општинској Управи и општинском Правобранилаштву, и то у члану 1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133BB">
        <w:rPr>
          <w:rFonts w:ascii="Times New Roman" w:hAnsi="Times New Roman" w:cs="Times New Roman"/>
          <w:sz w:val="24"/>
          <w:szCs w:val="24"/>
        </w:rPr>
        <w:t>. одељак 4.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133BB">
        <w:rPr>
          <w:rFonts w:ascii="Times New Roman" w:hAnsi="Times New Roman" w:cs="Times New Roman"/>
          <w:sz w:val="24"/>
          <w:szCs w:val="24"/>
        </w:rPr>
        <w:t xml:space="preserve">,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7133BB">
        <w:rPr>
          <w:rFonts w:ascii="Times New Roman" w:hAnsi="Times New Roman" w:cs="Times New Roman"/>
          <w:sz w:val="24"/>
          <w:szCs w:val="24"/>
        </w:rPr>
        <w:t>. Правилник донет од стране Већа Општине Аранђеловац, број 06-</w:t>
      </w:r>
      <w:r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Pr="007133B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-01-3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7133BB">
        <w:rPr>
          <w:rFonts w:ascii="Times New Roman" w:hAnsi="Times New Roman" w:cs="Times New Roman"/>
          <w:sz w:val="24"/>
          <w:szCs w:val="24"/>
        </w:rPr>
        <w:t>.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133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1B4D" w:rsidRPr="00F41B4D">
        <w:rPr>
          <w:b/>
          <w:bCs/>
          <w:lang w:eastAsia="ar-SA"/>
        </w:rPr>
        <w:tab/>
      </w:r>
      <w:r w:rsidR="00F117ED" w:rsidRPr="00F41B4D">
        <w:rPr>
          <w:b/>
          <w:bCs/>
          <w:lang w:eastAsia="ar-SA"/>
        </w:rPr>
        <w:t xml:space="preserve"> </w:t>
      </w:r>
    </w:p>
    <w:p w14:paraId="3F5215C8" w14:textId="28768FF1" w:rsidR="00AF48D8" w:rsidRPr="005C7198" w:rsidRDefault="005C7198" w:rsidP="005C7198">
      <w:pPr>
        <w:ind w:left="0"/>
        <w:rPr>
          <w:rFonts w:ascii="Times New Roman" w:hAnsi="Times New Roman" w:cs="Times New Roman"/>
          <w:sz w:val="24"/>
          <w:szCs w:val="24"/>
        </w:rPr>
      </w:pPr>
      <w:r w:rsidRPr="005C7198">
        <w:rPr>
          <w:b/>
          <w:bCs/>
          <w:lang w:eastAsia="ar-SA"/>
        </w:rPr>
        <w:t>V</w:t>
      </w:r>
      <w:r>
        <w:rPr>
          <w:lang w:eastAsia="ar-SA"/>
        </w:rPr>
        <w:tab/>
      </w:r>
      <w:r w:rsidR="00F41B4D" w:rsidRPr="005C7198">
        <w:rPr>
          <w:rFonts w:ascii="Times New Roman" w:hAnsi="Times New Roman" w:cs="Times New Roman"/>
          <w:sz w:val="24"/>
          <w:szCs w:val="24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4F74B054" w14:textId="39A5B444" w:rsidR="00AF48D8" w:rsidRDefault="00F41B4D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Образложење</w:t>
      </w:r>
    </w:p>
    <w:p w14:paraId="250164BA" w14:textId="1ED7CB1A" w:rsidR="000903A9" w:rsidRDefault="000903A9" w:rsidP="00F41B4D">
      <w:pPr>
        <w:pStyle w:val="2zakon"/>
        <w:rPr>
          <w:color w:val="000000"/>
        </w:rPr>
      </w:pPr>
      <w:r>
        <w:rPr>
          <w:lang w:val="sr-Cyrl-RS"/>
        </w:rPr>
        <w:tab/>
      </w:r>
      <w:r w:rsidRPr="000903A9">
        <w:rPr>
          <w:lang w:val="sr-Cyrl-RS"/>
        </w:rPr>
        <w:t xml:space="preserve">Чланом 4., став 8. </w:t>
      </w:r>
      <w:r w:rsidRPr="000903A9">
        <w:t xml:space="preserve">Закона о запосленима у аутономним покрајинама и јединицама локалне самоуправе („Сл. </w:t>
      </w:r>
      <w:r w:rsidRPr="000903A9">
        <w:rPr>
          <w:lang w:val="sr-Cyrl-RS"/>
        </w:rPr>
        <w:t>г</w:t>
      </w:r>
      <w:r w:rsidRPr="000903A9">
        <w:t xml:space="preserve">ласник </w:t>
      </w:r>
      <w:proofErr w:type="gramStart"/>
      <w:r w:rsidRPr="000903A9">
        <w:t>РС“ бр</w:t>
      </w:r>
      <w:proofErr w:type="gramEnd"/>
      <w:r w:rsidRPr="000903A9">
        <w:t>. 21/2016, 113/17, 95/18, 114/21)</w:t>
      </w:r>
      <w:r w:rsidRPr="000903A9">
        <w:rPr>
          <w:lang w:val="sr-Cyrl-RS"/>
        </w:rPr>
        <w:t>, прописано је да: „</w:t>
      </w:r>
      <w:r w:rsidRPr="000903A9">
        <w:rPr>
          <w:color w:val="000000"/>
        </w:rPr>
        <w:t xml:space="preserve">За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закона, или орган надлежан за његово </w:t>
      </w:r>
      <w:proofErr w:type="gramStart"/>
      <w:r w:rsidRPr="000903A9">
        <w:rPr>
          <w:color w:val="000000"/>
        </w:rPr>
        <w:t>постављење</w:t>
      </w:r>
      <w:r w:rsidRPr="000903A9">
        <w:rPr>
          <w:color w:val="000000"/>
          <w:lang w:val="sr-Cyrl-RS"/>
        </w:rPr>
        <w:t>“</w:t>
      </w:r>
      <w:proofErr w:type="gramEnd"/>
      <w:r w:rsidRPr="000903A9">
        <w:rPr>
          <w:color w:val="000000"/>
        </w:rPr>
        <w:t>.</w:t>
      </w:r>
    </w:p>
    <w:p w14:paraId="45AB8D53" w14:textId="597D983E" w:rsidR="00AF48D8" w:rsidRPr="00D840B7" w:rsidRDefault="005C7198" w:rsidP="00BD3D3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>
        <w:rPr>
          <w:color w:val="000000"/>
        </w:rPr>
        <w:tab/>
      </w:r>
      <w:r>
        <w:rPr>
          <w:lang w:val="sr-Cyrl-RS"/>
        </w:rPr>
        <w:t>Ч</w:t>
      </w:r>
      <w:r w:rsidRPr="00F41B4D">
        <w:rPr>
          <w:lang w:val="sr-Cyrl-RS"/>
        </w:rPr>
        <w:t>лан</w:t>
      </w:r>
      <w:r>
        <w:rPr>
          <w:lang w:val="sr-Cyrl-RS"/>
        </w:rPr>
        <w:t>ом</w:t>
      </w:r>
      <w:r w:rsidRPr="00F41B4D">
        <w:rPr>
          <w:lang w:val="sr-Cyrl-RS"/>
        </w:rPr>
        <w:t xml:space="preserve"> </w:t>
      </w:r>
      <w:r>
        <w:t xml:space="preserve">101. </w:t>
      </w:r>
      <w:r>
        <w:rPr>
          <w:lang w:val="sr-Cyrl-RS"/>
        </w:rPr>
        <w:t>став 1, 2</w:t>
      </w:r>
      <w:r>
        <w:t xml:space="preserve"> </w:t>
      </w:r>
      <w:r>
        <w:rPr>
          <w:lang w:val="sr-Cyrl-RS"/>
        </w:rPr>
        <w:t xml:space="preserve">и 3 </w:t>
      </w:r>
      <w:r w:rsidRPr="00F41B4D">
        <w:t xml:space="preserve">Закона о запосленима у аутономним покрајинама и јединицама локалне самоуправе („Сл. </w:t>
      </w:r>
      <w:r w:rsidRPr="00F41B4D">
        <w:rPr>
          <w:lang w:val="sr-Cyrl-RS"/>
        </w:rPr>
        <w:t>г</w:t>
      </w:r>
      <w:r w:rsidRPr="00F41B4D">
        <w:t xml:space="preserve">ласник РС“ бр. 21/2016, </w:t>
      </w:r>
      <w:r w:rsidRPr="00BD3D36">
        <w:t>113/17, 95/18, 114/21)</w:t>
      </w:r>
      <w:r w:rsidRPr="00BD3D36">
        <w:rPr>
          <w:lang w:val="sr-Cyrl-RS"/>
        </w:rPr>
        <w:t>, прописано је</w:t>
      </w:r>
      <w:r w:rsidR="00BD3D36" w:rsidRPr="00BD3D36">
        <w:rPr>
          <w:lang w:val="sr-Cyrl-RS"/>
        </w:rPr>
        <w:t xml:space="preserve"> да:</w:t>
      </w:r>
      <w:r w:rsidR="00BD3D36">
        <w:rPr>
          <w:lang w:val="sr-Cyrl-RS"/>
        </w:rPr>
        <w:t xml:space="preserve"> </w:t>
      </w:r>
      <w:proofErr w:type="gramStart"/>
      <w:r w:rsidR="00BD3D36" w:rsidRPr="00BD3D36">
        <w:rPr>
          <w:lang w:val="sr-Cyrl-RS"/>
        </w:rPr>
        <w:t xml:space="preserve">“ </w:t>
      </w:r>
      <w:r w:rsidR="00BD3D36" w:rsidRPr="00BD3D36">
        <w:rPr>
          <w:color w:val="000000"/>
        </w:rPr>
        <w:t>Пре</w:t>
      </w:r>
      <w:proofErr w:type="gramEnd"/>
      <w:r w:rsidR="00BD3D36" w:rsidRPr="00BD3D36">
        <w:rPr>
          <w:color w:val="000000"/>
        </w:rPr>
        <w:t xml:space="preserve"> расписивања јавног конкурса за попуну извршилачких радних места и за пријем приправника, руководилац својим решењем образује конкурсну комисију од три члана.</w:t>
      </w:r>
      <w:r w:rsidR="00BD3D36">
        <w:rPr>
          <w:color w:val="000000"/>
          <w:lang w:val="sr-Cyrl-RS"/>
        </w:rPr>
        <w:t xml:space="preserve"> </w:t>
      </w:r>
      <w:r w:rsidR="00BD3D36" w:rsidRPr="00BD3D36">
        <w:rPr>
          <w:color w:val="000000"/>
        </w:rPr>
        <w:t>Конкурсну комисију обавезно чине непосредни руководилац организационе јединице у којој се попуњава радно место, односно прима приправник и службеник који обавља послове из области управљања људским ресурсима.</w:t>
      </w:r>
      <w:r w:rsidR="00BD3D36">
        <w:rPr>
          <w:color w:val="000000"/>
          <w:lang w:val="sr-Cyrl-RS"/>
        </w:rPr>
        <w:t xml:space="preserve"> </w:t>
      </w:r>
      <w:r w:rsidR="00BD3D36" w:rsidRPr="00BD3D36">
        <w:rPr>
          <w:color w:val="000000"/>
        </w:rPr>
        <w:t>У сваком појединачном случају конкурсна комисија утврђује које ће се стручне оспособљености, знања и вештине проверавати у изборном поступку и начин њихове провере.</w:t>
      </w:r>
      <w:r w:rsidR="00AF48D8" w:rsidRPr="00D840B7">
        <w:rPr>
          <w:color w:val="000000"/>
        </w:rPr>
        <w:tab/>
      </w:r>
    </w:p>
    <w:p w14:paraId="1B9A8BA8" w14:textId="2A84E271" w:rsidR="00D840B7" w:rsidRPr="00D840B7" w:rsidRDefault="00D840B7" w:rsidP="00F41B4D">
      <w:pPr>
        <w:pStyle w:val="2zakon"/>
        <w:rPr>
          <w:color w:val="000000"/>
          <w:lang w:val="sr-Cyrl-RS"/>
        </w:rPr>
      </w:pPr>
      <w:r w:rsidRPr="00D840B7">
        <w:rPr>
          <w:color w:val="000000"/>
        </w:rPr>
        <w:tab/>
      </w:r>
      <w:r w:rsidRPr="00D840B7">
        <w:rPr>
          <w:color w:val="000000"/>
          <w:lang w:val="sr-Cyrl-RS"/>
        </w:rPr>
        <w:t xml:space="preserve">Чланом 170 </w:t>
      </w:r>
      <w:r w:rsidRPr="00D840B7">
        <w:t xml:space="preserve">Закона о запосленима у аутономним покрајинама и јединицама локалне самоуправе („Сл. </w:t>
      </w:r>
      <w:r w:rsidRPr="00D840B7">
        <w:rPr>
          <w:lang w:val="sr-Cyrl-RS"/>
        </w:rPr>
        <w:t>г</w:t>
      </w:r>
      <w:r w:rsidRPr="00D840B7">
        <w:t>ласник РС“ бр. 21/2016, 113/17, 95/18, 114/21)</w:t>
      </w:r>
      <w:r w:rsidRPr="00D840B7">
        <w:rPr>
          <w:lang w:val="sr-Cyrl-RS"/>
        </w:rPr>
        <w:t xml:space="preserve">, прописано је да: </w:t>
      </w:r>
      <w:r w:rsidRPr="00D840B7">
        <w:rPr>
          <w:color w:val="000000"/>
        </w:rPr>
        <w:t>Акт којим се одлучује о правима, обавезама и одговорностима службеника из радног односа доноси се у форми решења, сагласно закону којим се уређује општи управни поступак, и има карактер управног акта, ако овим законом није друкчије одређено.</w:t>
      </w:r>
    </w:p>
    <w:p w14:paraId="607E4CF7" w14:textId="6C321FB5" w:rsidR="00F41B4D" w:rsidRPr="00BD3D36" w:rsidRDefault="00AF48D8" w:rsidP="00BD3D36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BD3D36" w:rsidRPr="00BD3D36">
        <w:rPr>
          <w:rFonts w:ascii="Times New Roman" w:hAnsi="Times New Roman" w:cs="Times New Roman"/>
          <w:sz w:val="24"/>
          <w:szCs w:val="24"/>
          <w:lang w:val="sr-Cyrl-RS"/>
        </w:rPr>
        <w:t>Јавни конкурс је расписан у складу са Решењем о попуни слободних радних места спровођењем јавног конкурса</w:t>
      </w:r>
      <w:r w:rsidR="00BD3D36">
        <w:rPr>
          <w:rFonts w:ascii="Times New Roman" w:hAnsi="Times New Roman" w:cs="Times New Roman"/>
          <w:sz w:val="24"/>
          <w:szCs w:val="24"/>
          <w:lang w:val="sr-Cyrl-RS"/>
        </w:rPr>
        <w:t>, донето од стране начелника Управе Општине Аранђеловац бр. од дана</w:t>
      </w:r>
    </w:p>
    <w:p w14:paraId="36B67231" w14:textId="47D07143" w:rsidR="008C0122" w:rsidRDefault="008C0122" w:rsidP="00BD3D36">
      <w:pPr>
        <w:pStyle w:val="2zakon"/>
        <w:ind w:firstLine="720"/>
        <w:rPr>
          <w:lang w:val="sr-Cyrl-RS"/>
        </w:rPr>
      </w:pPr>
      <w:r>
        <w:rPr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2295FCCB" w14:textId="6F0FCF56" w:rsidR="00BD3D36" w:rsidRDefault="00BD3D36" w:rsidP="00BD3D36">
      <w:pPr>
        <w:pStyle w:val="2zakon"/>
        <w:ind w:firstLine="720"/>
        <w:rPr>
          <w:lang w:val="sr-Cyrl-RS"/>
        </w:rPr>
      </w:pPr>
    </w:p>
    <w:p w14:paraId="40EA1D72" w14:textId="77777777" w:rsidR="00BD3D36" w:rsidRDefault="00BD3D36" w:rsidP="00BD3D36">
      <w:pPr>
        <w:pStyle w:val="2zakon"/>
        <w:ind w:firstLine="720"/>
        <w:rPr>
          <w:lang w:val="sr-Cyrl-RS"/>
        </w:rPr>
      </w:pPr>
    </w:p>
    <w:p w14:paraId="02806D1E" w14:textId="144261EB" w:rsidR="00AF48D8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14:paraId="51B343A5" w14:textId="49BA3E9B" w:rsidR="00AF48D8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Негослав Петронијевић</w:t>
      </w:r>
    </w:p>
    <w:p w14:paraId="5D8EBC6D" w14:textId="77777777" w:rsidR="00AF48D8" w:rsidRPr="00F41B4D" w:rsidRDefault="00AF48D8" w:rsidP="00F41B4D">
      <w:pPr>
        <w:pStyle w:val="2zakon"/>
        <w:rPr>
          <w:lang w:val="sr-Cyrl-RS"/>
        </w:rPr>
      </w:pPr>
    </w:p>
    <w:p w14:paraId="55295004" w14:textId="2B0A0079" w:rsidR="00F117ED" w:rsidRPr="00F117ED" w:rsidRDefault="00F117ED" w:rsidP="00F117ED">
      <w:pPr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48FD3319" w14:textId="77777777" w:rsidR="00617A7B" w:rsidRPr="00617A7B" w:rsidRDefault="00617A7B" w:rsidP="008433B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04292" w14:textId="77777777" w:rsidR="004B6F63" w:rsidRPr="004B6F63" w:rsidRDefault="004B6F63" w:rsidP="004B6F63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F63" w:rsidRPr="004B6F63" w:rsidSect="00D840B7">
      <w:pgSz w:w="12240" w:h="15840"/>
      <w:pgMar w:top="270" w:right="63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F7BAB"/>
    <w:rsid w:val="0011141B"/>
    <w:rsid w:val="00157D47"/>
    <w:rsid w:val="001767C4"/>
    <w:rsid w:val="0023378F"/>
    <w:rsid w:val="00242549"/>
    <w:rsid w:val="002450C4"/>
    <w:rsid w:val="00302DD8"/>
    <w:rsid w:val="0033212A"/>
    <w:rsid w:val="00332D57"/>
    <w:rsid w:val="00455D75"/>
    <w:rsid w:val="004B6F63"/>
    <w:rsid w:val="005C7198"/>
    <w:rsid w:val="00617A7B"/>
    <w:rsid w:val="00642025"/>
    <w:rsid w:val="0064363F"/>
    <w:rsid w:val="007C1E92"/>
    <w:rsid w:val="0083277C"/>
    <w:rsid w:val="008433B6"/>
    <w:rsid w:val="00847565"/>
    <w:rsid w:val="00853B52"/>
    <w:rsid w:val="008C0122"/>
    <w:rsid w:val="00AA29AF"/>
    <w:rsid w:val="00AF48D8"/>
    <w:rsid w:val="00BD3D36"/>
    <w:rsid w:val="00CE7592"/>
    <w:rsid w:val="00D56884"/>
    <w:rsid w:val="00D840B7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  <w:style w:type="paragraph" w:customStyle="1" w:styleId="1tekst">
    <w:name w:val="_1tekst"/>
    <w:basedOn w:val="Normal"/>
    <w:rsid w:val="00BD3D3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36</cp:revision>
  <dcterms:created xsi:type="dcterms:W3CDTF">2022-11-03T10:46:00Z</dcterms:created>
  <dcterms:modified xsi:type="dcterms:W3CDTF">2022-11-09T09:50:00Z</dcterms:modified>
</cp:coreProperties>
</file>