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25A" w:rsidRDefault="00570AA2" w:rsidP="00570AA2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 основу члана 7. Одлуке о Општинском већу општине Аранђеловац („Службени гласник општине Аранђеловац“, бр. 9/2008 и 5/2019) и члана 27. Правилника о одобравању и финансирању програма у области спорта којима се задовољавају потребе и интереси грађана у општини Аранђеловац („Службени гласник општине Аранђеловац“, бр. 93/2018),</w:t>
      </w:r>
    </w:p>
    <w:p w:rsidR="00570AA2" w:rsidRDefault="00570AA2" w:rsidP="00C87792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Општинско веће општине Аранђеловац, на предлог Стручне комисије за оцењивање годишњих и посебних програма којима се остварује општи интерес грађана општине Аранђеловац бр.</w:t>
      </w:r>
      <w:r w:rsidR="00F55CA9">
        <w:rPr>
          <w:rFonts w:ascii="Arial" w:hAnsi="Arial" w:cs="Arial"/>
          <w:sz w:val="24"/>
          <w:szCs w:val="24"/>
          <w:lang w:val="sr-Latn-RS"/>
        </w:rPr>
        <w:t xml:space="preserve">02-06-615-0-0 </w:t>
      </w:r>
      <w:r w:rsidR="00F55CA9">
        <w:rPr>
          <w:rFonts w:ascii="Arial" w:hAnsi="Arial" w:cs="Arial"/>
          <w:sz w:val="24"/>
          <w:szCs w:val="24"/>
          <w:lang w:val="sr-Cyrl-RS"/>
        </w:rPr>
        <w:t>од 17.09.2021. године</w:t>
      </w:r>
      <w:r>
        <w:rPr>
          <w:rFonts w:ascii="Arial" w:hAnsi="Arial" w:cs="Arial"/>
          <w:sz w:val="24"/>
          <w:szCs w:val="24"/>
          <w:lang w:val="sr-Cyrl-RS"/>
        </w:rPr>
        <w:t xml:space="preserve">, на седници одржаној дана </w:t>
      </w:r>
      <w:r w:rsidR="00F55CA9">
        <w:rPr>
          <w:rFonts w:ascii="Arial" w:hAnsi="Arial" w:cs="Arial"/>
          <w:sz w:val="24"/>
          <w:szCs w:val="24"/>
          <w:lang w:val="sr-Cyrl-RS"/>
        </w:rPr>
        <w:t>07.10</w:t>
      </w:r>
      <w:r>
        <w:rPr>
          <w:rFonts w:ascii="Arial" w:hAnsi="Arial" w:cs="Arial"/>
          <w:sz w:val="24"/>
          <w:szCs w:val="24"/>
          <w:lang w:val="sr-Cyrl-RS"/>
        </w:rPr>
        <w:t>.2021. године, донело је</w:t>
      </w:r>
    </w:p>
    <w:p w:rsidR="00570AA2" w:rsidRDefault="00570AA2" w:rsidP="00570AA2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>О Д Л У К У</w:t>
      </w:r>
    </w:p>
    <w:p w:rsidR="00570AA2" w:rsidRDefault="00570AA2" w:rsidP="00570AA2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 ИЗМЕНИ ОДЛУКЕ О ОДРЕЂИВАЊУ ВИСИНЕ СРЕДСТАВА ЗА РЕАЛИЗАЦИЈУ ГОДИШЊИХ ПРОГРАМА ОРГАНИЗАЦИЈА У ОБЛАСТИ СПОРТА СА СЕДИШТЕМ НА ТЕРИТОРИЈИ ОПШТИНЕ АРАНЂЕЛОВАЦ КОЈЕ СУ ОД ПОСЕБНОГ ЗНАЧАЈА ЗА ЈЕДИНИЦУ ЛОКАЛНЕ САМОУПРАВЕ У 2021. ГОДИНИ</w:t>
      </w:r>
    </w:p>
    <w:p w:rsidR="00570AA2" w:rsidRDefault="00570AA2" w:rsidP="00570AA2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570AA2" w:rsidRDefault="00570AA2" w:rsidP="00570AA2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1.</w:t>
      </w:r>
    </w:p>
    <w:p w:rsidR="00570AA2" w:rsidRDefault="00570AA2" w:rsidP="00570AA2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 Одлуци о одређивању висине средстава за реализацију годишњих програма организација у области спорта са седиштем на територији општине Аранђеловац које су од посебног значаја за јединицу локалне самоуправе у 2021. години („Службени гласник општине Аранђеловац“, бр. 1/2021) члан 1. мења се тако што се у табели о расподели средстава код одобрења средстава у ред. Бр. 1. Фудбалском клубу „Шумадија“</w:t>
      </w:r>
      <w:r w:rsidR="00C87792">
        <w:rPr>
          <w:rFonts w:ascii="Arial" w:hAnsi="Arial" w:cs="Arial"/>
          <w:sz w:val="24"/>
          <w:szCs w:val="24"/>
          <w:lang w:val="sr-Cyrl-RS"/>
        </w:rPr>
        <w:t xml:space="preserve"> износ одобрених средстава „16.000.000,00“ замењује износом „15.000.000,00“.</w:t>
      </w:r>
    </w:p>
    <w:p w:rsidR="00C87792" w:rsidRDefault="00C87792" w:rsidP="00C87792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2.</w:t>
      </w:r>
    </w:p>
    <w:p w:rsidR="00C87792" w:rsidRDefault="00C87792" w:rsidP="00C87792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Овлашћује се председник општине Аранђеловац и начелник Општинске управе, да у име Општине, закључе анекс Уговора о реализацији годишњег програма у области спорта у 2021. години, у складу са одредбама члана 1. ове Одлуке.</w:t>
      </w:r>
    </w:p>
    <w:p w:rsidR="00C87792" w:rsidRDefault="00C87792" w:rsidP="00C87792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3.</w:t>
      </w:r>
    </w:p>
    <w:p w:rsidR="00C87792" w:rsidRDefault="00C87792" w:rsidP="00C87792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Задужују се Одељење за привреду и друштвене делатности и Одељење за финансије и рачуноводство Општинске управе општине Аранђеловац да се у сарадњи са Спортским савезом општине Аранђеловац старају о реализацији ове Одлуке.</w:t>
      </w:r>
    </w:p>
    <w:p w:rsidR="00C87792" w:rsidRDefault="00C87792" w:rsidP="00C87792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4.</w:t>
      </w:r>
    </w:p>
    <w:p w:rsidR="00C87792" w:rsidRDefault="00C87792" w:rsidP="00C87792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Ова Одлука ступа на снагу даном доношења, а објавиће се у „Службеном гласнику општине Аранђеловац“ и званичној интернет презентацији општине Аранђеловац.</w:t>
      </w:r>
    </w:p>
    <w:p w:rsidR="00C87792" w:rsidRDefault="00C87792" w:rsidP="00C87792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ОПШТИНСКО ВЕЋЕ ОПШТИНЕ АРАНЂЕЛОВАЦ</w:t>
      </w:r>
    </w:p>
    <w:p w:rsidR="00C87792" w:rsidRDefault="00C87792" w:rsidP="00C87792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Бр. 06-</w:t>
      </w:r>
      <w:r w:rsidR="00F55CA9">
        <w:rPr>
          <w:rFonts w:ascii="Arial" w:hAnsi="Arial" w:cs="Arial"/>
          <w:sz w:val="24"/>
          <w:szCs w:val="24"/>
          <w:lang w:val="sr-Cyrl-RS"/>
        </w:rPr>
        <w:t>653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Cyrl-RS"/>
        </w:rPr>
        <w:t>/2021-01-3 од</w:t>
      </w:r>
      <w:r w:rsidR="00F55CA9">
        <w:rPr>
          <w:rFonts w:ascii="Arial" w:hAnsi="Arial" w:cs="Arial"/>
          <w:sz w:val="24"/>
          <w:szCs w:val="24"/>
          <w:lang w:val="sr-Cyrl-RS"/>
        </w:rPr>
        <w:t xml:space="preserve"> 07.10</w:t>
      </w:r>
      <w:r>
        <w:rPr>
          <w:rFonts w:ascii="Arial" w:hAnsi="Arial" w:cs="Arial"/>
          <w:sz w:val="24"/>
          <w:szCs w:val="24"/>
          <w:lang w:val="sr-Cyrl-RS"/>
        </w:rPr>
        <w:t>.2021. године</w:t>
      </w:r>
    </w:p>
    <w:p w:rsidR="00C87792" w:rsidRDefault="00C87792" w:rsidP="00C87792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C87792" w:rsidRDefault="00C87792" w:rsidP="00C87792">
      <w:pPr>
        <w:spacing w:after="0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ПРЕДСЕДНИК ВЕЋА</w:t>
      </w:r>
    </w:p>
    <w:p w:rsidR="00C87792" w:rsidRPr="00570AA2" w:rsidRDefault="00C87792" w:rsidP="00C87792">
      <w:pPr>
        <w:spacing w:after="0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Бојан Радовић</w:t>
      </w:r>
    </w:p>
    <w:sectPr w:rsidR="00C87792" w:rsidRPr="00570AA2" w:rsidSect="00C87792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A2"/>
    <w:rsid w:val="00570AA2"/>
    <w:rsid w:val="00C87792"/>
    <w:rsid w:val="00D5425A"/>
    <w:rsid w:val="00F5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3B001"/>
  <w15:chartTrackingRefBased/>
  <w15:docId w15:val="{F700B6D2-259F-4962-9F26-FCC2E1F1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2021-10-01T12:37:00Z</dcterms:created>
  <dcterms:modified xsi:type="dcterms:W3CDTF">2021-10-07T10:16:00Z</dcterms:modified>
</cp:coreProperties>
</file>