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3906E1" w:rsidRPr="00290981" w:rsidTr="002B2C6B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E1" w:rsidRPr="00061C0C" w:rsidRDefault="003906E1" w:rsidP="003906E1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noProof/>
                <w:lang w:val="en-GB" w:eastAsia="en-GB" w:bidi="ug-CN"/>
              </w:rPr>
              <w:drawing>
                <wp:inline distT="0" distB="0" distL="0" distR="0" wp14:anchorId="1F96CF3F" wp14:editId="77995616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6E1" w:rsidRDefault="003906E1" w:rsidP="003906E1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РEПУБЛИКА СРБИЈА</w:t>
            </w:r>
            <w:r>
              <w:rPr>
                <w:b/>
                <w:lang w:val="sr-Cyrl-RS"/>
              </w:rPr>
              <w:t xml:space="preserve"> </w:t>
            </w:r>
          </w:p>
          <w:p w:rsidR="003906E1" w:rsidRPr="00061C0C" w:rsidRDefault="003906E1" w:rsidP="003906E1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Општинска</w:t>
            </w:r>
            <w:r>
              <w:rPr>
                <w:b/>
                <w:lang w:val="sr-Cyrl-RS"/>
              </w:rPr>
              <w:t xml:space="preserve"> </w:t>
            </w:r>
            <w:r w:rsidRPr="00061C0C">
              <w:rPr>
                <w:b/>
                <w:lang w:val="sr-Cyrl-RS"/>
              </w:rPr>
              <w:t>управа Општине Аранђеловац</w:t>
            </w:r>
          </w:p>
          <w:p w:rsidR="003906E1" w:rsidRPr="00061C0C" w:rsidRDefault="003906E1" w:rsidP="003906E1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Одељење за инспекцијске послове</w:t>
            </w:r>
          </w:p>
          <w:p w:rsidR="003906E1" w:rsidRPr="00061C0C" w:rsidRDefault="003906E1" w:rsidP="003906E1">
            <w:pPr>
              <w:spacing w:after="0" w:line="240" w:lineRule="auto"/>
              <w:jc w:val="center"/>
              <w:rPr>
                <w:bCs/>
                <w:lang w:val="sr-Cyrl-RS"/>
              </w:rPr>
            </w:pPr>
            <w:r w:rsidRPr="00061C0C">
              <w:rPr>
                <w:bCs/>
                <w:lang w:val="sr-Cyrl-RS"/>
              </w:rPr>
              <w:t>- Комунална инспекција -</w:t>
            </w:r>
          </w:p>
          <w:p w:rsidR="003906E1" w:rsidRPr="00061C0C" w:rsidRDefault="003906E1" w:rsidP="003906E1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6E1" w:rsidRPr="00B20D26" w:rsidRDefault="003906E1" w:rsidP="003906E1">
            <w:pPr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B20D26">
              <w:rPr>
                <w:b/>
                <w:sz w:val="20"/>
                <w:lang w:val="sr-Cyrl-RS"/>
              </w:rPr>
              <w:t>КОНТРОЛНА ЛИСТА БРОЈ 7.2</w:t>
            </w:r>
          </w:p>
          <w:p w:rsidR="003906E1" w:rsidRPr="00B20D26" w:rsidRDefault="003906E1" w:rsidP="003906E1">
            <w:pPr>
              <w:spacing w:after="60" w:line="240" w:lineRule="auto"/>
              <w:jc w:val="center"/>
              <w:rPr>
                <w:b/>
                <w:sz w:val="20"/>
                <w:lang w:val="sr-Cyrl-RS"/>
              </w:rPr>
            </w:pPr>
            <w:r w:rsidRPr="00B20D26">
              <w:rPr>
                <w:b/>
                <w:sz w:val="20"/>
                <w:lang w:val="sr-Cyrl-RS"/>
              </w:rPr>
              <w:t>КОИ КЛ 7.2</w:t>
            </w:r>
          </w:p>
          <w:p w:rsidR="003906E1" w:rsidRPr="00B20D26" w:rsidRDefault="00E355B6" w:rsidP="004D3053">
            <w:pPr>
              <w:suppressAutoHyphens/>
              <w:spacing w:after="60" w:line="240" w:lineRule="auto"/>
              <w:jc w:val="center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ВРШЕЊЕ КОМУНАЛНЕ ДЕЛАТНОСТИ УРЕЂИВАЊА, ОДРЖАВАЊА</w:t>
            </w:r>
            <w:r w:rsidR="003906E1" w:rsidRPr="00B20D26">
              <w:rPr>
                <w:b/>
                <w:bCs/>
                <w:sz w:val="20"/>
                <w:lang w:val="sr-Cyrl-RS"/>
              </w:rPr>
              <w:t xml:space="preserve"> ГРОБ</w:t>
            </w:r>
            <w:r>
              <w:rPr>
                <w:b/>
                <w:bCs/>
                <w:sz w:val="20"/>
                <w:lang w:val="sr-Cyrl-RS"/>
              </w:rPr>
              <w:t>АЉА И САХРАЊИВАЊА</w:t>
            </w:r>
          </w:p>
          <w:p w:rsidR="003906E1" w:rsidRPr="00B20D26" w:rsidRDefault="003906E1" w:rsidP="003906E1">
            <w:pPr>
              <w:spacing w:after="0" w:line="240" w:lineRule="auto"/>
              <w:jc w:val="center"/>
              <w:rPr>
                <w:lang w:val="sr-Cyrl-RS"/>
              </w:rPr>
            </w:pPr>
            <w:r w:rsidRPr="00B20D26">
              <w:rPr>
                <w:b/>
                <w:lang w:val="sr-Cyrl-RS"/>
              </w:rPr>
              <w:t>Правни основ:</w:t>
            </w:r>
          </w:p>
          <w:p w:rsidR="003906E1" w:rsidRPr="00446FB1" w:rsidRDefault="006B42E5" w:rsidP="003906E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6B42E5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1. </w:t>
            </w:r>
            <w:r w:rsidR="003906E1" w:rsidRPr="00446FB1">
              <w:rPr>
                <w:rFonts w:cs="Arial"/>
                <w:b/>
                <w:bCs/>
                <w:sz w:val="20"/>
                <w:szCs w:val="20"/>
                <w:lang w:val="sr-Cyrl-RS"/>
              </w:rPr>
              <w:t>Закон о сахрањивању и гробљима</w:t>
            </w:r>
          </w:p>
          <w:p w:rsidR="003906E1" w:rsidRDefault="003906E1" w:rsidP="003906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446FB1">
              <w:rPr>
                <w:rFonts w:cs="Arial"/>
                <w:sz w:val="18"/>
                <w:szCs w:val="18"/>
                <w:lang w:val="sr-Cyrl-RS"/>
              </w:rPr>
              <w:t>(„Службени гласник СРС”, бр. 20/1977, 24/1985 - др. закон, 6/1989 - др. закон, „Службени гласник РС”, бр. 53/1993 - др. закон, 67/1993 - др. закон, 48/1994 - др. закон, 101/2005 - др. закон, 120/2012 - УС, 84/2013 – УС)</w:t>
            </w:r>
          </w:p>
          <w:p w:rsidR="00E355B6" w:rsidRPr="006B42E5" w:rsidRDefault="006B42E5" w:rsidP="00E355B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sr-Cyrl-RS"/>
              </w:rPr>
            </w:pPr>
            <w:r w:rsidRPr="006B42E5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2. </w:t>
            </w:r>
            <w:r w:rsidR="00E355B6" w:rsidRPr="006B42E5">
              <w:rPr>
                <w:rFonts w:cs="Arial"/>
                <w:b/>
                <w:bCs/>
                <w:sz w:val="20"/>
                <w:szCs w:val="20"/>
                <w:lang w:val="sr-Cyrl-RS"/>
              </w:rPr>
              <w:t>Уредба о начину и условима за отпочињање обављања комуналних делатности</w:t>
            </w:r>
          </w:p>
          <w:p w:rsidR="00E355B6" w:rsidRPr="00446FB1" w:rsidRDefault="00E355B6" w:rsidP="00E355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("Службени гласник</w:t>
            </w:r>
            <w:r w:rsidRPr="00E355B6">
              <w:rPr>
                <w:rFonts w:cs="Arial"/>
                <w:sz w:val="18"/>
                <w:szCs w:val="18"/>
                <w:lang w:val="sr-Cyrl-RS"/>
              </w:rPr>
              <w:t xml:space="preserve"> РС",</w:t>
            </w:r>
            <w:r>
              <w:rPr>
                <w:rFonts w:cs="Arial"/>
                <w:sz w:val="18"/>
                <w:szCs w:val="18"/>
                <w:lang w:val="sr-Cyrl-RS"/>
              </w:rPr>
              <w:t xml:space="preserve"> бр. 13/2018, 66/2018 и 51/2019)</w:t>
            </w:r>
          </w:p>
          <w:p w:rsidR="003906E1" w:rsidRDefault="006B42E5" w:rsidP="003906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6B42E5"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3. </w:t>
            </w:r>
            <w:r w:rsidR="003906E1" w:rsidRPr="00446FB1">
              <w:rPr>
                <w:rFonts w:cs="Arial"/>
                <w:b/>
                <w:bCs/>
                <w:sz w:val="20"/>
                <w:szCs w:val="20"/>
                <w:lang w:val="sr-Cyrl-RS"/>
              </w:rPr>
              <w:t>Одлук</w:t>
            </w:r>
            <w:r w:rsidR="003906E1">
              <w:rPr>
                <w:rFonts w:cs="Arial"/>
                <w:b/>
                <w:bCs/>
                <w:sz w:val="20"/>
                <w:szCs w:val="20"/>
                <w:lang w:val="sr-Cyrl-RS"/>
              </w:rPr>
              <w:t>а</w:t>
            </w:r>
            <w:r w:rsidR="003906E1" w:rsidRPr="00446FB1">
              <w:rPr>
                <w:rFonts w:cs="Arial"/>
                <w:b/>
                <w:bCs/>
                <w:sz w:val="20"/>
                <w:szCs w:val="20"/>
                <w:lang w:val="sr-Cyrl-RS"/>
              </w:rPr>
              <w:t xml:space="preserve"> о обављању комуналне делатности управљања гр</w:t>
            </w:r>
            <w:bookmarkStart w:id="0" w:name="_GoBack"/>
            <w:bookmarkEnd w:id="0"/>
            <w:r w:rsidR="003906E1" w:rsidRPr="00446FB1">
              <w:rPr>
                <w:rFonts w:cs="Arial"/>
                <w:b/>
                <w:bCs/>
                <w:sz w:val="20"/>
                <w:szCs w:val="20"/>
                <w:lang w:val="sr-Cyrl-RS"/>
              </w:rPr>
              <w:t>обљима и сахрањивања</w:t>
            </w:r>
            <w:r w:rsidR="003906E1">
              <w:rPr>
                <w:rFonts w:cs="Arial"/>
                <w:sz w:val="20"/>
                <w:szCs w:val="20"/>
                <w:lang w:val="sr-Cyrl-RS"/>
              </w:rPr>
              <w:t xml:space="preserve"> </w:t>
            </w:r>
          </w:p>
          <w:p w:rsidR="003906E1" w:rsidRPr="00B20D26" w:rsidRDefault="003906E1" w:rsidP="003906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446FB1">
              <w:rPr>
                <w:rFonts w:cs="Arial"/>
                <w:sz w:val="18"/>
                <w:szCs w:val="18"/>
                <w:lang w:val="sr-Cyrl-RS"/>
              </w:rPr>
              <w:t>(„Службени гласник Општине Аранђеловац бр. 9/2019)</w:t>
            </w:r>
          </w:p>
        </w:tc>
      </w:tr>
      <w:tr w:rsidR="003906E1" w:rsidRPr="00290981" w:rsidTr="002B2C6B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06E1" w:rsidRPr="00061C0C" w:rsidRDefault="003906E1" w:rsidP="003906E1">
            <w:pPr>
              <w:spacing w:after="0" w:line="240" w:lineRule="auto"/>
              <w:ind w:right="90"/>
              <w:jc w:val="center"/>
              <w:rPr>
                <w:b/>
                <w:lang w:val="sr-Cyrl-RS"/>
              </w:rPr>
            </w:pPr>
            <w:bookmarkStart w:id="1" w:name="_Hlk513719005"/>
            <w:r>
              <w:rPr>
                <w:b/>
                <w:lang w:val="sr-Cyrl-RS"/>
              </w:rPr>
              <w:t xml:space="preserve"> </w:t>
            </w:r>
            <w:r w:rsidRPr="00061C0C">
              <w:rPr>
                <w:b/>
                <w:lang w:val="sr-Cyrl-RS"/>
              </w:rPr>
              <w:t>ДЕО 1. ОПШТЕ ИНФОРМАЦИЈЕ О ИНСПЕКЦИЈСКОМ НАДЗОРУ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1.1 Општина Аранђеловац – Општинска управа</w:t>
            </w:r>
            <w:r>
              <w:rPr>
                <w:sz w:val="20"/>
                <w:lang w:val="sr-Cyrl-RS"/>
              </w:rPr>
              <w:t xml:space="preserve"> </w:t>
            </w:r>
          </w:p>
          <w:p w:rsidR="003906E1" w:rsidRPr="00061C0C" w:rsidRDefault="003906E1" w:rsidP="0039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061C0C">
              <w:rPr>
                <w:sz w:val="20"/>
                <w:lang w:val="sr-Cyrl-RS"/>
              </w:rPr>
              <w:t>1.2 Одељење за инспекцијске послове – комунална инспекција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1.3 Инспектор: </w:t>
            </w:r>
          </w:p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1.4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Датум инспекцијског надзора: </w:t>
            </w:r>
          </w:p>
        </w:tc>
      </w:tr>
      <w:tr w:rsidR="003906E1" w:rsidRPr="00061C0C" w:rsidTr="002B2C6B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4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1.5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Врста инспекцијског надзора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061C0C">
              <w:rPr>
                <w:lang w:val="sr-Cyrl-RS"/>
              </w:rPr>
              <w:t xml:space="preserve">□ </w:t>
            </w:r>
            <w:r w:rsidRPr="00061C0C">
              <w:rPr>
                <w:sz w:val="20"/>
                <w:lang w:val="sr-Cyrl-RS"/>
              </w:rPr>
              <w:t>Редовни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□ Ванредни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□ Контролни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□ Допунски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1.6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Инспекцијски надзор према облику: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061C0C">
              <w:rPr>
                <w:lang w:val="sr-Cyrl-RS"/>
              </w:rPr>
              <w:t xml:space="preserve">□ </w:t>
            </w:r>
            <w:r w:rsidRPr="00061C0C">
              <w:rPr>
                <w:sz w:val="20"/>
                <w:lang w:val="sr-Cyrl-RS"/>
              </w:rPr>
              <w:t>Теренски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□ Канцеларијски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1.7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Налог за инспекцијски надзор: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□ Да </w:t>
            </w:r>
          </w:p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□ Не</w:t>
            </w:r>
            <w:r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06E1" w:rsidRPr="00061C0C" w:rsidRDefault="003906E1" w:rsidP="003906E1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061C0C">
              <w:rPr>
                <w:b/>
                <w:lang w:val="sr-Cyrl-RS"/>
              </w:rPr>
              <w:t>ДЕО 2. ПОДАЦИ О НАДЗИРАНОМ СУБЈЕКТУ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Својство надзираног субјекта:</w:t>
            </w: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906E1" w:rsidRPr="006B42E5" w:rsidRDefault="003906E1" w:rsidP="003906E1">
            <w:pPr>
              <w:spacing w:after="0" w:line="240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061C0C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  <w:r w:rsidR="006B42E5" w:rsidRPr="006B42E5">
              <w:rPr>
                <w:sz w:val="20"/>
                <w:szCs w:val="20"/>
                <w:lang w:val="ru-RU"/>
              </w:rPr>
              <w:t xml:space="preserve"> / </w:t>
            </w:r>
            <w:r w:rsidR="006B42E5">
              <w:rPr>
                <w:sz w:val="20"/>
                <w:szCs w:val="20"/>
                <w:lang w:val="sr-Cyrl-RS"/>
              </w:rPr>
              <w:t>вршилац комуналне делатности</w:t>
            </w:r>
          </w:p>
        </w:tc>
      </w:tr>
      <w:tr w:rsidR="003906E1" w:rsidRPr="00290981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2.1.1.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2.1.2.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2.1.3.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2.1.4.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2.1.5.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2.1.6.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2.1.7.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ПИБ: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2.1.8. Матични број: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2.1.9. Бр. личне карте (за физичко лице):</w:t>
            </w:r>
            <w:r w:rsidRPr="00061C0C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06E1" w:rsidRPr="00061C0C" w:rsidRDefault="003906E1" w:rsidP="003906E1">
            <w:pPr>
              <w:spacing w:after="0" w:line="240" w:lineRule="auto"/>
              <w:ind w:right="9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061C0C">
              <w:rPr>
                <w:b/>
                <w:lang w:val="sr-Cyrl-RS"/>
              </w:rPr>
              <w:t>ДЕО 3. ПОДАЦИ О МЕСТУ ВРШЕЊА ИНСПЕКЦИЈСКОГ НАДЗОРА</w:t>
            </w:r>
            <w:r w:rsidRPr="00061C0C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3906E1" w:rsidRPr="00290981" w:rsidTr="002B2C6B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>Локација где је вршен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инспекцијски надзор </w:t>
            </w:r>
          </w:p>
        </w:tc>
      </w:tr>
      <w:tr w:rsidR="003906E1" w:rsidRPr="00061C0C" w:rsidTr="002B2C6B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3.1.1.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tr w:rsidR="003906E1" w:rsidRPr="00061C0C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6E1" w:rsidRPr="00061C0C" w:rsidRDefault="003906E1" w:rsidP="003906E1">
            <w:pPr>
              <w:spacing w:after="0" w:line="240" w:lineRule="auto"/>
              <w:ind w:left="2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>3.1.2.</w:t>
            </w:r>
            <w:r>
              <w:rPr>
                <w:sz w:val="20"/>
                <w:lang w:val="sr-Cyrl-RS"/>
              </w:rPr>
              <w:t xml:space="preserve"> </w:t>
            </w:r>
            <w:r w:rsidRPr="00061C0C">
              <w:rPr>
                <w:sz w:val="20"/>
                <w:lang w:val="sr-Cyrl-RS"/>
              </w:rPr>
              <w:t xml:space="preserve">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E1" w:rsidRPr="00061C0C" w:rsidRDefault="003906E1" w:rsidP="003906E1">
            <w:pPr>
              <w:spacing w:after="0" w:line="240" w:lineRule="auto"/>
              <w:rPr>
                <w:lang w:val="sr-Cyrl-RS"/>
              </w:rPr>
            </w:pPr>
            <w:r w:rsidRPr="00061C0C">
              <w:rPr>
                <w:sz w:val="20"/>
                <w:lang w:val="sr-Cyrl-RS"/>
              </w:rPr>
              <w:t xml:space="preserve"> </w:t>
            </w:r>
          </w:p>
        </w:tc>
      </w:tr>
      <w:bookmarkEnd w:id="1"/>
    </w:tbl>
    <w:p w:rsidR="00CA1C97" w:rsidRDefault="00CA1C97" w:rsidP="00061C0C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43"/>
        <w:gridCol w:w="3686"/>
      </w:tblGrid>
      <w:tr w:rsidR="007633BD" w:rsidRPr="00290981" w:rsidTr="001302AE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633BD" w:rsidRPr="00061C0C" w:rsidRDefault="007633BD" w:rsidP="00061C0C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lastRenderedPageBreak/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Питање</w:t>
            </w:r>
          </w:p>
        </w:tc>
        <w:tc>
          <w:tcPr>
            <w:tcW w:w="3729" w:type="dxa"/>
            <w:gridSpan w:val="2"/>
            <w:shd w:val="clear" w:color="auto" w:fill="808080" w:themeFill="background1" w:themeFillShade="80"/>
            <w:vAlign w:val="center"/>
          </w:tcPr>
          <w:p w:rsidR="007633BD" w:rsidRPr="00061C0C" w:rsidRDefault="007633BD" w:rsidP="00061C0C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t>Одговор и број бодова опредељених/утврђених</w:t>
            </w:r>
          </w:p>
        </w:tc>
      </w:tr>
      <w:tr w:rsidR="00623711" w:rsidRPr="00290981" w:rsidTr="00623711">
        <w:trPr>
          <w:trHeight w:val="629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623711" w:rsidRPr="00623711" w:rsidRDefault="00194F63" w:rsidP="00623711">
            <w:pPr>
              <w:spacing w:after="0" w:line="240" w:lineRule="auto"/>
              <w:rPr>
                <w:b/>
                <w:bCs/>
                <w:noProof/>
                <w:lang w:val="sr-Cyrl-RS" w:eastAsia="en-GB" w:bidi="ug-CN"/>
              </w:rPr>
            </w:pPr>
            <w:r>
              <w:rPr>
                <w:b/>
                <w:bCs/>
                <w:noProof/>
                <w:lang w:val="sr-Cyrl-RS" w:eastAsia="en-GB" w:bidi="ug-CN"/>
              </w:rPr>
              <w:t xml:space="preserve">Поступање </w:t>
            </w:r>
            <w:r w:rsidR="00623711" w:rsidRPr="00623711">
              <w:rPr>
                <w:b/>
                <w:bCs/>
                <w:noProof/>
                <w:lang w:val="sr-Cyrl-RS" w:eastAsia="en-GB" w:bidi="ug-CN"/>
              </w:rPr>
              <w:t>вршиоца комуналне делатности</w:t>
            </w:r>
            <w:r>
              <w:rPr>
                <w:b/>
                <w:bCs/>
                <w:noProof/>
                <w:lang w:val="sr-Cyrl-RS" w:eastAsia="en-GB" w:bidi="ug-CN"/>
              </w:rPr>
              <w:t xml:space="preserve"> по прописаним обавезама</w:t>
            </w:r>
          </w:p>
        </w:tc>
      </w:tr>
      <w:tr w:rsidR="003906E1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3906E1" w:rsidRPr="00061C0C" w:rsidRDefault="003906E1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3906E1" w:rsidRPr="00B20D26" w:rsidRDefault="000F5BF5" w:rsidP="003906E1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  <w:lang w:val="sr-Cyrl-RS"/>
              </w:rPr>
            </w:pPr>
            <w:r>
              <w:rPr>
                <w:rFonts w:asciiTheme="minorHAnsi" w:eastAsia="Times New Roman" w:hAnsiTheme="minorHAnsi" w:cs="Calibri"/>
                <w:lang w:val="sr-Cyrl-RS"/>
              </w:rPr>
              <w:t>Вршилац комуналне делатности поседује оснивачки акт</w:t>
            </w:r>
          </w:p>
        </w:tc>
        <w:tc>
          <w:tcPr>
            <w:tcW w:w="3729" w:type="dxa"/>
            <w:gridSpan w:val="2"/>
            <w:vAlign w:val="center"/>
          </w:tcPr>
          <w:p w:rsidR="003906E1" w:rsidRPr="00061C0C" w:rsidRDefault="003906E1" w:rsidP="003906E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1C010D5" wp14:editId="00528078">
                      <wp:extent cx="212090" cy="132080"/>
                      <wp:effectExtent l="0" t="0" r="16510" b="20320"/>
                      <wp:docPr id="2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3134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Rz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c2NH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3906E1" w:rsidRPr="00521C97" w:rsidRDefault="003906E1" w:rsidP="003906E1">
            <w:pPr>
              <w:spacing w:after="0" w:line="240" w:lineRule="auto"/>
              <w:ind w:right="-288"/>
              <w:rPr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8171AD6" wp14:editId="296D7A22">
                      <wp:extent cx="212090" cy="132080"/>
                      <wp:effectExtent l="0" t="0" r="16510" b="20320"/>
                      <wp:docPr id="2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8236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vM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Uv/vM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0F5BF5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0F5BF5" w:rsidRPr="00061C0C" w:rsidRDefault="000F5BF5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0F5BF5" w:rsidRDefault="000F5BF5" w:rsidP="003906E1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  <w:lang w:val="sr-Cyrl-RS"/>
              </w:rPr>
            </w:pPr>
            <w:r>
              <w:rPr>
                <w:rFonts w:asciiTheme="minorHAnsi" w:eastAsia="Times New Roman" w:hAnsiTheme="minorHAnsi" w:cs="Calibri"/>
                <w:lang w:val="sr-Cyrl-RS"/>
              </w:rPr>
              <w:t>Одговарајућим актом вршиоца комуналне делатности систематизована су радна места потребна за вршење надзиране делатности</w:t>
            </w:r>
          </w:p>
        </w:tc>
        <w:tc>
          <w:tcPr>
            <w:tcW w:w="3729" w:type="dxa"/>
            <w:gridSpan w:val="2"/>
            <w:vAlign w:val="center"/>
          </w:tcPr>
          <w:p w:rsidR="00290981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79FECA2" wp14:editId="0D45CCA9">
                      <wp:extent cx="212090" cy="132080"/>
                      <wp:effectExtent l="0" t="0" r="16510" b="20320"/>
                      <wp:docPr id="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8EEBA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lH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DmSUc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0F5BF5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9C91FA6" wp14:editId="43CFFC3F">
                      <wp:extent cx="212090" cy="132080"/>
                      <wp:effectExtent l="0" t="0" r="16510" b="20320"/>
                      <wp:docPr id="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3852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b4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Nvhvg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0F5BF5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0F5BF5" w:rsidRPr="00061C0C" w:rsidRDefault="000F5BF5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0F5BF5" w:rsidRDefault="000F5BF5" w:rsidP="003906E1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  <w:lang w:val="sr-Cyrl-RS"/>
              </w:rPr>
            </w:pPr>
            <w:r>
              <w:rPr>
                <w:rFonts w:asciiTheme="minorHAnsi" w:eastAsia="Times New Roman" w:hAnsiTheme="minorHAnsi" w:cs="Calibri"/>
                <w:lang w:val="sr-Cyrl-RS"/>
              </w:rPr>
              <w:t>Вршилац комуналне делатности поседује доказе о одговарајућем броју стручно оспособљених кадрова за вршење надзиране делатности</w:t>
            </w:r>
            <w:r w:rsidR="004D3053">
              <w:rPr>
                <w:rFonts w:asciiTheme="minorHAnsi" w:eastAsia="Times New Roman" w:hAnsiTheme="minorHAnsi" w:cs="Calibri"/>
                <w:lang w:val="sr-Cyrl-RS"/>
              </w:rPr>
              <w:t>, у складу са чланом 7 Уредбе</w:t>
            </w:r>
          </w:p>
        </w:tc>
        <w:tc>
          <w:tcPr>
            <w:tcW w:w="3729" w:type="dxa"/>
            <w:gridSpan w:val="2"/>
            <w:vAlign w:val="center"/>
          </w:tcPr>
          <w:p w:rsidR="00290981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79FECA2" wp14:editId="0D45CCA9">
                      <wp:extent cx="212090" cy="132080"/>
                      <wp:effectExtent l="0" t="0" r="16510" b="20320"/>
                      <wp:docPr id="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F38D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f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zK4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fzp+M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0F5BF5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9C91FA6" wp14:editId="43CFFC3F">
                      <wp:extent cx="212090" cy="132080"/>
                      <wp:effectExtent l="0" t="0" r="16510" b="20320"/>
                      <wp:docPr id="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ABF6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hc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2XwZBRqcrzDu0T1ATNG7e8u/eWLspsc4cQtgh16wBmkVMT579iAaHp+S3fDBNojP9sEm&#10;rY4t6AiIKpBjKsnpUhJxDITjZVmU+RILx9FVvC7zR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JHpoX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0F5BF5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0F5BF5" w:rsidRPr="00061C0C" w:rsidRDefault="000F5BF5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0F5BF5" w:rsidRDefault="000F5BF5" w:rsidP="003906E1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  <w:lang w:val="sr-Cyrl-RS"/>
              </w:rPr>
            </w:pPr>
            <w:r>
              <w:rPr>
                <w:rFonts w:asciiTheme="minorHAnsi" w:eastAsia="Times New Roman" w:hAnsiTheme="minorHAnsi" w:cs="Calibri"/>
                <w:lang w:val="sr-Cyrl-RS"/>
              </w:rPr>
              <w:t>Вршилац комуналне делатности поседује доказе о техничким капацитетима за вршење надзиране делатности</w:t>
            </w:r>
            <w:r w:rsidR="004D3053">
              <w:rPr>
                <w:rFonts w:asciiTheme="minorHAnsi" w:eastAsia="Times New Roman" w:hAnsiTheme="minorHAnsi" w:cs="Calibri"/>
                <w:lang w:val="sr-Cyrl-RS"/>
              </w:rPr>
              <w:t>, у складу са чланом 9 Уредбе</w:t>
            </w:r>
          </w:p>
        </w:tc>
        <w:tc>
          <w:tcPr>
            <w:tcW w:w="3729" w:type="dxa"/>
            <w:gridSpan w:val="2"/>
            <w:vAlign w:val="center"/>
          </w:tcPr>
          <w:p w:rsidR="00290981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79FECA2" wp14:editId="0D45CCA9">
                      <wp:extent cx="212090" cy="132080"/>
                      <wp:effectExtent l="0" t="0" r="16510" b="20320"/>
                      <wp:docPr id="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58A3F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8rIQIAAD0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EJTPKy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0F5BF5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9C91FA6" wp14:editId="43CFFC3F">
                      <wp:extent cx="212090" cy="132080"/>
                      <wp:effectExtent l="0" t="0" r="16510" b="20320"/>
                      <wp:docPr id="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FCF6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CU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sx0AlCECAAA9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0F5BF5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0F5BF5" w:rsidRPr="00061C0C" w:rsidRDefault="000F5BF5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0F5BF5" w:rsidRPr="00290981" w:rsidRDefault="0011430A" w:rsidP="00290981">
            <w:pPr>
              <w:pStyle w:val="1tekst"/>
              <w:ind w:firstLine="0"/>
              <w:rPr>
                <w:rFonts w:asciiTheme="minorHAnsi" w:hAnsiTheme="minorHAnsi"/>
                <w:lang w:val="sr-Cyrl-RS"/>
              </w:rPr>
            </w:pPr>
            <w:r w:rsidRPr="00290981">
              <w:rPr>
                <w:rFonts w:asciiTheme="minorHAnsi" w:hAnsiTheme="minorHAnsi"/>
                <w:lang w:val="sr-Cyrl-RS"/>
              </w:rPr>
              <w:t>Вршилац је ускладио обављање комуналне делатности са одредбама Одлуке и преузео је управљање над гробљем „</w:t>
            </w:r>
            <w:proofErr w:type="spellStart"/>
            <w:r w:rsidRPr="00290981">
              <w:rPr>
                <w:rFonts w:asciiTheme="minorHAnsi" w:hAnsiTheme="minorHAnsi"/>
                <w:lang w:val="sr-Cyrl-RS"/>
              </w:rPr>
              <w:t>Рисовача</w:t>
            </w:r>
            <w:proofErr w:type="spellEnd"/>
            <w:r w:rsidRPr="00290981">
              <w:rPr>
                <w:rFonts w:asciiTheme="minorHAnsi" w:hAnsiTheme="minorHAnsi"/>
                <w:lang w:val="sr-Cyrl-RS"/>
              </w:rPr>
              <w:t>“ у року од 1 године од дана њеног ступања на снагу</w:t>
            </w:r>
          </w:p>
        </w:tc>
        <w:tc>
          <w:tcPr>
            <w:tcW w:w="3729" w:type="dxa"/>
            <w:gridSpan w:val="2"/>
            <w:vAlign w:val="center"/>
          </w:tcPr>
          <w:p w:rsidR="00290981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79FECA2" wp14:editId="0D45CCA9">
                      <wp:extent cx="212090" cy="132080"/>
                      <wp:effectExtent l="0" t="0" r="16510" b="20320"/>
                      <wp:docPr id="1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7EAE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9c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Uuv1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0F5BF5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9C91FA6" wp14:editId="43CFFC3F">
                      <wp:extent cx="212090" cy="132080"/>
                      <wp:effectExtent l="0" t="0" r="16510" b="20320"/>
                      <wp:docPr id="1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8502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Dj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DMQE8e&#10;fSbVwOy0ZLOrR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KancO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11430A" w:rsidRPr="00290981" w:rsidTr="00AA6B49">
        <w:trPr>
          <w:trHeight w:val="629"/>
          <w:jc w:val="center"/>
        </w:trPr>
        <w:tc>
          <w:tcPr>
            <w:tcW w:w="444" w:type="dxa"/>
            <w:vAlign w:val="center"/>
          </w:tcPr>
          <w:p w:rsidR="0011430A" w:rsidRPr="00061C0C" w:rsidRDefault="0011430A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</w:tcPr>
          <w:p w:rsidR="0011430A" w:rsidRPr="005017D0" w:rsidRDefault="0011430A" w:rsidP="00290981">
            <w:pPr>
              <w:pStyle w:val="1tekst"/>
              <w:ind w:firstLine="0"/>
              <w:rPr>
                <w:rFonts w:asciiTheme="minorHAnsi" w:hAnsiTheme="minorHAnsi"/>
                <w:lang w:val="sr-Cyrl-RS"/>
              </w:rPr>
            </w:pPr>
            <w:r w:rsidRPr="005017D0">
              <w:rPr>
                <w:rFonts w:asciiTheme="minorHAnsi" w:hAnsiTheme="minorHAnsi"/>
                <w:lang w:val="sr-Cyrl-RS"/>
              </w:rPr>
              <w:t>Вршилац врши активности на у</w:t>
            </w:r>
            <w:r w:rsidR="00290981" w:rsidRPr="005017D0">
              <w:rPr>
                <w:rFonts w:asciiTheme="minorHAnsi" w:hAnsiTheme="minorHAnsi"/>
                <w:lang w:val="sr-Cyrl-RS"/>
              </w:rPr>
              <w:t xml:space="preserve">склађивању комуналне делатности ради преузимања </w:t>
            </w:r>
            <w:r w:rsidRPr="005017D0">
              <w:rPr>
                <w:rFonts w:asciiTheme="minorHAnsi" w:hAnsiTheme="minorHAnsi"/>
                <w:lang w:val="sr-Cyrl-RS"/>
              </w:rPr>
              <w:t xml:space="preserve">управљања осталим гробљима на </w:t>
            </w:r>
            <w:r w:rsidR="00290981" w:rsidRPr="005017D0">
              <w:rPr>
                <w:rFonts w:asciiTheme="minorHAnsi" w:hAnsiTheme="minorHAnsi"/>
                <w:lang w:val="sr-Cyrl-RS"/>
              </w:rPr>
              <w:t>територији општине Аранђеловац у року од 5 година од дана ступања на снагу Одлуке</w:t>
            </w:r>
          </w:p>
        </w:tc>
        <w:tc>
          <w:tcPr>
            <w:tcW w:w="3729" w:type="dxa"/>
            <w:gridSpan w:val="2"/>
            <w:vAlign w:val="center"/>
          </w:tcPr>
          <w:p w:rsidR="00290981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379FECA2" wp14:editId="0D45CCA9">
                      <wp:extent cx="212090" cy="132080"/>
                      <wp:effectExtent l="0" t="0" r="16510" b="20320"/>
                      <wp:docPr id="1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DD10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H4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LOrR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I7Uf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11430A" w:rsidRPr="00061C0C" w:rsidRDefault="00290981" w:rsidP="0029098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9C91FA6" wp14:editId="43CFFC3F">
                      <wp:extent cx="212090" cy="132080"/>
                      <wp:effectExtent l="0" t="0" r="16510" b="20320"/>
                      <wp:docPr id="1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B0D8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5H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LPrR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KGynk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3906E1" w:rsidRPr="0029098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3906E1" w:rsidRPr="00061C0C" w:rsidRDefault="003906E1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3906E1" w:rsidRPr="00B20D26" w:rsidRDefault="00290981" w:rsidP="003906E1">
            <w:pPr>
              <w:spacing w:after="60" w:line="240" w:lineRule="auto"/>
              <w:ind w:left="-18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Вршилац уредно води евиденције, укључујући евиденцију гробних места</w:t>
            </w:r>
          </w:p>
        </w:tc>
        <w:tc>
          <w:tcPr>
            <w:tcW w:w="3729" w:type="dxa"/>
            <w:gridSpan w:val="2"/>
            <w:vAlign w:val="center"/>
          </w:tcPr>
          <w:p w:rsidR="003906E1" w:rsidRPr="00061C0C" w:rsidRDefault="003906E1" w:rsidP="003906E1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266E6BA7" wp14:editId="7524AEB8">
                      <wp:extent cx="212090" cy="132080"/>
                      <wp:effectExtent l="0" t="0" r="16510" b="20320"/>
                      <wp:docPr id="3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770E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z0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sxuFlGhwfkKA5/cI8QcvXuw/Jsnxq57jBN3AHboBWuQVxHjsxcPouHxKdkOH2yD+GwX&#10;bBLr0IKOgCgDOaSaHM81EYdAOF6WRZkvsHIcXcVVmc9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7bDz0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3906E1" w:rsidRPr="00521C97" w:rsidRDefault="003906E1" w:rsidP="003906E1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B4FCCDF" wp14:editId="5F733C95">
                      <wp:extent cx="212090" cy="132080"/>
                      <wp:effectExtent l="0" t="0" r="16510" b="20320"/>
                      <wp:docPr id="3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7A7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NL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JldL6JCg/MVBj66B4g5endv+XdPjF33GCduAezQC9YgryLGZy8eRMPjU7IdPtoG8dku&#10;2CTWoQUdAVEGckg1OZ5rIg6BcLwsizJfYOU4uoqrMp+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Y5fNL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89201A" w:rsidRPr="0029098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89201A" w:rsidRPr="00061C0C" w:rsidRDefault="0089201A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89201A" w:rsidRDefault="0089201A" w:rsidP="003906E1">
            <w:pPr>
              <w:spacing w:after="60" w:line="240" w:lineRule="auto"/>
              <w:ind w:left="-18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Вршилац обезбеђује ред, мир и чистоћу на гробљима над којима је преузео управљање</w:t>
            </w:r>
          </w:p>
        </w:tc>
        <w:tc>
          <w:tcPr>
            <w:tcW w:w="3729" w:type="dxa"/>
            <w:gridSpan w:val="2"/>
            <w:vAlign w:val="center"/>
          </w:tcPr>
          <w:p w:rsidR="0089201A" w:rsidRPr="00061C0C" w:rsidRDefault="0089201A" w:rsidP="0089201A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80D7882" wp14:editId="57D4CB92">
                      <wp:extent cx="212090" cy="132080"/>
                      <wp:effectExtent l="0" t="0" r="16510" b="20320"/>
                      <wp:docPr id="1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E328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Si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NpwlK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89201A" w:rsidRPr="00061C0C" w:rsidRDefault="0089201A" w:rsidP="0089201A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199290A9" wp14:editId="26C45719">
                      <wp:extent cx="212090" cy="132080"/>
                      <wp:effectExtent l="0" t="0" r="16510" b="20320"/>
                      <wp:docPr id="1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0EFE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sd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t+D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n5Wx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7A3932" w:rsidRPr="0029098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7A3932" w:rsidRPr="00061C0C" w:rsidRDefault="007A3932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7A3932" w:rsidRDefault="007A3932" w:rsidP="00434986">
            <w:pPr>
              <w:spacing w:after="60" w:line="240" w:lineRule="auto"/>
              <w:ind w:left="-18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Вршилац обавља </w:t>
            </w:r>
            <w:r w:rsidR="00434986">
              <w:rPr>
                <w:rFonts w:asciiTheme="minorHAnsi" w:hAnsiTheme="minorHAnsi"/>
                <w:lang w:val="sr-Cyrl-RS"/>
              </w:rPr>
              <w:t xml:space="preserve">радње </w:t>
            </w:r>
            <w:r>
              <w:rPr>
                <w:rFonts w:asciiTheme="minorHAnsi" w:hAnsiTheme="minorHAnsi"/>
                <w:lang w:val="sr-Cyrl-RS"/>
              </w:rPr>
              <w:t xml:space="preserve">на текућем и инвестиционом одржавању, као и друге </w:t>
            </w:r>
            <w:r w:rsidR="00434986">
              <w:rPr>
                <w:rFonts w:asciiTheme="minorHAnsi" w:hAnsiTheme="minorHAnsi"/>
                <w:lang w:val="sr-Cyrl-RS"/>
              </w:rPr>
              <w:t>радње усмерене на несметано обављање комуналне делатности, у складу са чланом 43 Одлуке</w:t>
            </w:r>
          </w:p>
        </w:tc>
        <w:tc>
          <w:tcPr>
            <w:tcW w:w="3729" w:type="dxa"/>
            <w:gridSpan w:val="2"/>
            <w:vAlign w:val="center"/>
          </w:tcPr>
          <w:p w:rsidR="00434986" w:rsidRPr="00061C0C" w:rsidRDefault="00434986" w:rsidP="0043498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BA74663" wp14:editId="5B4450E7">
                      <wp:extent cx="212090" cy="132080"/>
                      <wp:effectExtent l="0" t="0" r="16510" b="20320"/>
                      <wp:docPr id="1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0D7D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LO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X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oCEs4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7A3932" w:rsidRPr="00061C0C" w:rsidRDefault="00434986" w:rsidP="0043498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66E0A161" wp14:editId="529C02EB">
                      <wp:extent cx="212090" cy="132080"/>
                      <wp:effectExtent l="0" t="0" r="16510" b="20320"/>
                      <wp:docPr id="1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C6EA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mL3X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434986" w:rsidRPr="00290981" w:rsidTr="00CA1C97">
        <w:trPr>
          <w:trHeight w:val="629"/>
          <w:jc w:val="center"/>
        </w:trPr>
        <w:tc>
          <w:tcPr>
            <w:tcW w:w="444" w:type="dxa"/>
            <w:vAlign w:val="center"/>
          </w:tcPr>
          <w:p w:rsidR="00434986" w:rsidRPr="00061C0C" w:rsidRDefault="00434986" w:rsidP="003906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434986" w:rsidRDefault="00434986" w:rsidP="00434986">
            <w:pPr>
              <w:spacing w:after="60" w:line="240" w:lineRule="auto"/>
              <w:ind w:left="-18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Вршилац предузима радње потребне за отклањање узрока поремећаја или прекида у обављању комуналне делатности, у складу са члановима 49, 50 и 51 Одлуке</w:t>
            </w:r>
          </w:p>
        </w:tc>
        <w:tc>
          <w:tcPr>
            <w:tcW w:w="3729" w:type="dxa"/>
            <w:gridSpan w:val="2"/>
            <w:vAlign w:val="center"/>
          </w:tcPr>
          <w:p w:rsidR="00434986" w:rsidRPr="00061C0C" w:rsidRDefault="00434986" w:rsidP="0043498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C00000"/>
                <w:lang w:val="sr-Cyrl-RS"/>
              </w:rPr>
              <w:t xml:space="preserve">да- </w:t>
            </w:r>
            <w:r w:rsidRPr="00061C0C">
              <w:rPr>
                <w:noProof/>
                <w:color w:val="C0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7AD4F8FD" wp14:editId="57610782">
                      <wp:extent cx="212090" cy="132080"/>
                      <wp:effectExtent l="0" t="0" r="16510" b="20320"/>
                      <wp:docPr id="1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5691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q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FimEaP&#10;vqBqzHRKkNn1Iio0OF9h4aN7gNijd/eWf/fE2HWPdeIWwA69YA3yKmJ99uJADDweJdvho20Qn+2C&#10;TWIdWtAREGUgh+TJ8eyJOATC8WdZlPkCneOYKt6W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0X/G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C00000"/>
                <w:lang w:val="sr-Cyrl-RS"/>
              </w:rPr>
              <w:t xml:space="preserve">- бр. бодова – </w:t>
            </w:r>
            <w:r>
              <w:rPr>
                <w:color w:val="FF0000"/>
                <w:lang w:val="sr-Cyrl-RS"/>
              </w:rPr>
              <w:t>10</w:t>
            </w:r>
            <w:r w:rsidRPr="00061C0C">
              <w:rPr>
                <w:color w:val="C00000"/>
                <w:lang w:val="sr-Cyrl-RS"/>
              </w:rPr>
              <w:t>/</w:t>
            </w:r>
          </w:p>
          <w:p w:rsidR="00434986" w:rsidRPr="00061C0C" w:rsidRDefault="00434986" w:rsidP="0043498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061C0C">
              <w:rPr>
                <w:color w:val="FF0000"/>
                <w:lang w:val="sr-Cyrl-RS" w:eastAsia="en-GB" w:bidi="ug-CN"/>
              </w:rPr>
              <w:t xml:space="preserve">не- </w:t>
            </w:r>
            <w:r w:rsidRPr="00061C0C">
              <w:rPr>
                <w:noProof/>
                <w:color w:val="FF0000"/>
                <w:lang w:val="en-GB" w:eastAsia="en-GB" w:bidi="ug-CN"/>
              </w:rPr>
              <mc:AlternateContent>
                <mc:Choice Requires="wps">
                  <w:drawing>
                    <wp:inline distT="0" distB="0" distL="0" distR="0" wp14:anchorId="4069DAF9" wp14:editId="380246A5">
                      <wp:extent cx="212090" cy="132080"/>
                      <wp:effectExtent l="0" t="0" r="16510" b="20320"/>
                      <wp:docPr id="1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2086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PV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ObL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6eM9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061C0C">
              <w:rPr>
                <w:color w:val="FF0000"/>
                <w:lang w:val="sr-Cyrl-RS" w:eastAsia="en-GB" w:bidi="ug-CN"/>
              </w:rPr>
              <w:t>- бр. бодова –</w:t>
            </w:r>
            <w:r w:rsidRPr="003906E1">
              <w:rPr>
                <w:color w:val="FF0000"/>
                <w:lang w:val="ru-RU" w:eastAsia="en-GB" w:bidi="ug-CN"/>
              </w:rPr>
              <w:t xml:space="preserve"> </w:t>
            </w:r>
            <w:r>
              <w:rPr>
                <w:color w:val="C00000"/>
                <w:lang w:val="sr-Cyrl-RS"/>
              </w:rPr>
              <w:t>0</w:t>
            </w:r>
            <w:r w:rsidRPr="00061C0C">
              <w:rPr>
                <w:color w:val="FF0000"/>
                <w:lang w:val="sr-Cyrl-RS"/>
              </w:rPr>
              <w:t>/</w:t>
            </w:r>
          </w:p>
        </w:tc>
      </w:tr>
      <w:tr w:rsidR="00194F63" w:rsidRPr="00061C0C" w:rsidTr="00CA1C97">
        <w:trPr>
          <w:trHeight w:val="629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:rsidR="00194F63" w:rsidRPr="00061C0C" w:rsidRDefault="00194F63" w:rsidP="00194F63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061C0C">
              <w:rPr>
                <w:b/>
                <w:bCs/>
                <w:lang w:val="sr-Cyrl-RS"/>
              </w:rPr>
              <w:t>Напомена:</w:t>
            </w:r>
          </w:p>
        </w:tc>
      </w:tr>
      <w:tr w:rsidR="00194F63" w:rsidRPr="00623711" w:rsidTr="00CA1C97">
        <w:trPr>
          <w:trHeight w:val="1288"/>
          <w:jc w:val="center"/>
        </w:trPr>
        <w:tc>
          <w:tcPr>
            <w:tcW w:w="6799" w:type="dxa"/>
            <w:gridSpan w:val="3"/>
            <w:tcBorders>
              <w:right w:val="nil"/>
            </w:tcBorders>
            <w:vAlign w:val="center"/>
          </w:tcPr>
          <w:p w:rsidR="00194F63" w:rsidRPr="00061C0C" w:rsidRDefault="00194F63" w:rsidP="003906E1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061C0C">
              <w:rPr>
                <w:rFonts w:eastAsia="Times New Roman" w:cs="Calibri"/>
                <w:b/>
                <w:lang w:val="sr-Cyrl-RS"/>
              </w:rPr>
              <w:t>Максималан број бодова:</w:t>
            </w:r>
            <w:r>
              <w:rPr>
                <w:rFonts w:eastAsia="Times New Roman" w:cs="Calibri"/>
                <w:b/>
                <w:lang w:val="sr-Cyrl-RS"/>
              </w:rPr>
              <w:t xml:space="preserve"> </w:t>
            </w:r>
            <w:r w:rsidR="003906E1">
              <w:rPr>
                <w:rFonts w:eastAsia="Times New Roman" w:cs="Calibri"/>
                <w:b/>
                <w:color w:val="C00000"/>
                <w:lang w:val="sr-Cyrl-RS"/>
              </w:rPr>
              <w:t>40</w:t>
            </w:r>
            <w:r>
              <w:rPr>
                <w:rFonts w:eastAsia="Times New Roman" w:cs="Calibri"/>
                <w:b/>
                <w:color w:val="C00000"/>
                <w:lang w:val="sr-Cyrl-RS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194F63" w:rsidRPr="00061C0C" w:rsidRDefault="00194F63" w:rsidP="00194F63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061C0C">
              <w:rPr>
                <w:rFonts w:eastAsia="Times New Roman" w:cs="Calibri"/>
                <w:b/>
                <w:lang w:val="sr-Cyrl-RS"/>
              </w:rPr>
              <w:t>Утврђен број бодова:</w:t>
            </w:r>
          </w:p>
        </w:tc>
      </w:tr>
    </w:tbl>
    <w:p w:rsidR="00194F63" w:rsidRDefault="00194F63" w:rsidP="00061C0C">
      <w:pPr>
        <w:spacing w:after="0" w:line="240" w:lineRule="auto"/>
        <w:rPr>
          <w:lang w:val="sr-Cyrl-RS"/>
        </w:rPr>
      </w:pPr>
      <w:r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3222"/>
        <w:gridCol w:w="3631"/>
      </w:tblGrid>
      <w:tr w:rsidR="00D80CAC" w:rsidRPr="00290981" w:rsidTr="00864102">
        <w:trPr>
          <w:trHeight w:val="449"/>
          <w:jc w:val="center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061C0C">
              <w:rPr>
                <w:b/>
                <w:lang w:val="sr-Cyrl-RS"/>
              </w:rPr>
              <w:lastRenderedPageBreak/>
              <w:t>ТАБЕЛА ЗА УТВРЂИВАЊЕ СТЕПЕНА РИЗИКА</w:t>
            </w:r>
          </w:p>
        </w:tc>
      </w:tr>
      <w:tr w:rsidR="00D80CAC" w:rsidRPr="00290981" w:rsidTr="00864102">
        <w:trPr>
          <w:trHeight w:val="602"/>
          <w:jc w:val="center"/>
        </w:trPr>
        <w:tc>
          <w:tcPr>
            <w:tcW w:w="363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80CAC" w:rsidRPr="00061C0C" w:rsidRDefault="00D80CAC" w:rsidP="00061C0C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061C0C">
              <w:rPr>
                <w:color w:val="000000"/>
                <w:lang w:val="sr-Cyrl-RS"/>
              </w:rPr>
              <w:t xml:space="preserve"> </w:t>
            </w:r>
          </w:p>
        </w:tc>
      </w:tr>
      <w:tr w:rsidR="003906E1" w:rsidRPr="00061C0C" w:rsidTr="00D72C79">
        <w:trPr>
          <w:jc w:val="center"/>
        </w:trPr>
        <w:tc>
          <w:tcPr>
            <w:tcW w:w="3632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3906E1" w:rsidRPr="00B20D26" w:rsidRDefault="003906E1" w:rsidP="003906E1">
            <w:pPr>
              <w:spacing w:after="60" w:line="240" w:lineRule="auto"/>
              <w:jc w:val="center"/>
              <w:rPr>
                <w:lang w:val="sr-Cyrl-RS"/>
              </w:rPr>
            </w:pPr>
            <w:r w:rsidRPr="00B20D26">
              <w:rPr>
                <w:lang w:val="sr-Cyrl-RS"/>
              </w:rPr>
              <w:t>40</w:t>
            </w:r>
          </w:p>
        </w:tc>
        <w:tc>
          <w:tcPr>
            <w:tcW w:w="3631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3906E1" w:rsidRPr="00061C0C" w:rsidTr="00864102">
        <w:trPr>
          <w:jc w:val="center"/>
        </w:trPr>
        <w:tc>
          <w:tcPr>
            <w:tcW w:w="3632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3906E1" w:rsidRPr="00B20D26" w:rsidRDefault="003906E1" w:rsidP="003906E1">
            <w:pPr>
              <w:spacing w:after="60" w:line="240" w:lineRule="auto"/>
              <w:jc w:val="center"/>
              <w:rPr>
                <w:lang w:val="sr-Cyrl-RS"/>
              </w:rPr>
            </w:pPr>
            <w:r w:rsidRPr="00B20D26">
              <w:rPr>
                <w:lang w:val="sr-Cyrl-RS"/>
              </w:rPr>
              <w:t>30-39</w:t>
            </w:r>
          </w:p>
        </w:tc>
        <w:tc>
          <w:tcPr>
            <w:tcW w:w="3631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3906E1" w:rsidRPr="00061C0C" w:rsidTr="00864102">
        <w:trPr>
          <w:jc w:val="center"/>
        </w:trPr>
        <w:tc>
          <w:tcPr>
            <w:tcW w:w="3632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3906E1" w:rsidRPr="00B20D26" w:rsidRDefault="003906E1" w:rsidP="003906E1">
            <w:pPr>
              <w:spacing w:after="60" w:line="240" w:lineRule="auto"/>
              <w:jc w:val="center"/>
              <w:rPr>
                <w:lang w:val="sr-Cyrl-RS"/>
              </w:rPr>
            </w:pPr>
            <w:r w:rsidRPr="00B20D26">
              <w:rPr>
                <w:lang w:val="sr-Cyrl-RS"/>
              </w:rPr>
              <w:t>20-29</w:t>
            </w:r>
          </w:p>
        </w:tc>
        <w:tc>
          <w:tcPr>
            <w:tcW w:w="3631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3906E1" w:rsidRPr="00061C0C" w:rsidTr="00864102">
        <w:trPr>
          <w:jc w:val="center"/>
        </w:trPr>
        <w:tc>
          <w:tcPr>
            <w:tcW w:w="3632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3906E1" w:rsidRPr="00B20D26" w:rsidRDefault="003906E1" w:rsidP="003906E1">
            <w:pPr>
              <w:spacing w:after="60" w:line="240" w:lineRule="auto"/>
              <w:jc w:val="center"/>
              <w:rPr>
                <w:lang w:val="sr-Cyrl-RS"/>
              </w:rPr>
            </w:pPr>
            <w:r w:rsidRPr="00B20D26">
              <w:rPr>
                <w:lang w:val="sr-Cyrl-RS"/>
              </w:rPr>
              <w:t>10-19</w:t>
            </w:r>
          </w:p>
        </w:tc>
        <w:tc>
          <w:tcPr>
            <w:tcW w:w="3631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3906E1" w:rsidRPr="00061C0C" w:rsidTr="00864102">
        <w:trPr>
          <w:jc w:val="center"/>
        </w:trPr>
        <w:tc>
          <w:tcPr>
            <w:tcW w:w="3632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3906E1" w:rsidRPr="00B20D26" w:rsidRDefault="003906E1" w:rsidP="003906E1">
            <w:pPr>
              <w:spacing w:after="60" w:line="240" w:lineRule="auto"/>
              <w:jc w:val="center"/>
              <w:rPr>
                <w:lang w:val="sr-Cyrl-RS"/>
              </w:rPr>
            </w:pPr>
            <w:r w:rsidRPr="00B20D26">
              <w:rPr>
                <w:lang w:val="sr-Cyrl-RS"/>
              </w:rPr>
              <w:t>0-9</w:t>
            </w:r>
          </w:p>
        </w:tc>
        <w:tc>
          <w:tcPr>
            <w:tcW w:w="3631" w:type="dxa"/>
          </w:tcPr>
          <w:p w:rsidR="003906E1" w:rsidRPr="00061C0C" w:rsidRDefault="003906E1" w:rsidP="003906E1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Pr="00061C0C" w:rsidRDefault="00D0030D" w:rsidP="00061C0C">
      <w:pPr>
        <w:tabs>
          <w:tab w:val="left" w:pos="1508"/>
        </w:tabs>
        <w:spacing w:after="120" w:line="240" w:lineRule="auto"/>
        <w:rPr>
          <w:lang w:val="sr-Cyrl-RS"/>
        </w:rPr>
      </w:pPr>
      <w:r w:rsidRPr="00061C0C">
        <w:rPr>
          <w:lang w:val="sr-Cyrl-RS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RPr="00061C0C" w:rsidTr="00D0030D">
        <w:trPr>
          <w:trHeight w:val="910"/>
          <w:jc w:val="center"/>
        </w:trPr>
        <w:tc>
          <w:tcPr>
            <w:tcW w:w="3093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jc w:val="center"/>
              <w:rPr>
                <w:lang w:val="sr-Cyrl-RS"/>
              </w:rPr>
            </w:pPr>
            <w:bookmarkStart w:id="2" w:name="_Hlk513720752"/>
            <w:r w:rsidRPr="00061C0C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М.П.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801F7" w:rsidRPr="00061C0C" w:rsidRDefault="001801F7" w:rsidP="00061C0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061C0C">
              <w:rPr>
                <w:lang w:val="sr-Cyrl-RS"/>
              </w:rPr>
              <w:t>ИНСПЕКТОР</w:t>
            </w:r>
          </w:p>
        </w:tc>
      </w:tr>
      <w:bookmarkEnd w:id="2"/>
    </w:tbl>
    <w:p w:rsidR="00D80CAC" w:rsidRPr="00061C0C" w:rsidRDefault="00D80CAC" w:rsidP="00061C0C">
      <w:pPr>
        <w:spacing w:line="240" w:lineRule="auto"/>
        <w:rPr>
          <w:lang w:val="sr-Cyrl-RS"/>
        </w:rPr>
      </w:pPr>
    </w:p>
    <w:sectPr w:rsidR="00D80CAC" w:rsidRPr="00061C0C" w:rsidSect="00E27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426"/>
    <w:multiLevelType w:val="hybridMultilevel"/>
    <w:tmpl w:val="AF0292F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313"/>
    <w:multiLevelType w:val="multilevel"/>
    <w:tmpl w:val="BDF62948"/>
    <w:lvl w:ilvl="0">
      <w:start w:val="1"/>
      <w:numFmt w:val="decimal"/>
      <w:lvlText w:val="%1."/>
      <w:lvlJc w:val="right"/>
      <w:pPr>
        <w:ind w:left="502" w:hanging="332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ind w:left="11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74999"/>
    <w:multiLevelType w:val="multilevel"/>
    <w:tmpl w:val="0DB680C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0F3356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526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6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5"/>
  </w:num>
  <w:num w:numId="13">
    <w:abstractNumId w:val="11"/>
  </w:num>
  <w:num w:numId="14">
    <w:abstractNumId w:val="9"/>
  </w:num>
  <w:num w:numId="15">
    <w:abstractNumId w:val="28"/>
  </w:num>
  <w:num w:numId="16">
    <w:abstractNumId w:val="8"/>
  </w:num>
  <w:num w:numId="17">
    <w:abstractNumId w:val="0"/>
  </w:num>
  <w:num w:numId="18">
    <w:abstractNumId w:val="26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6"/>
  </w:num>
  <w:num w:numId="24">
    <w:abstractNumId w:val="23"/>
  </w:num>
  <w:num w:numId="25">
    <w:abstractNumId w:val="18"/>
  </w:num>
  <w:num w:numId="26">
    <w:abstractNumId w:val="27"/>
  </w:num>
  <w:num w:numId="27">
    <w:abstractNumId w:val="1"/>
  </w:num>
  <w:num w:numId="28">
    <w:abstractNumId w:val="17"/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right"/>
        <w:pPr>
          <w:ind w:left="502" w:hanging="360"/>
        </w:pPr>
        <w:rPr>
          <w:rFonts w:asciiTheme="minorHAnsi" w:hAnsi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680" w:hanging="62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0DD5"/>
    <w:rsid w:val="0003101F"/>
    <w:rsid w:val="00031EA0"/>
    <w:rsid w:val="0004332B"/>
    <w:rsid w:val="000546EC"/>
    <w:rsid w:val="0006153D"/>
    <w:rsid w:val="00061C0C"/>
    <w:rsid w:val="00064C11"/>
    <w:rsid w:val="0007354E"/>
    <w:rsid w:val="000C5AC1"/>
    <w:rsid w:val="000F5BF5"/>
    <w:rsid w:val="001062A1"/>
    <w:rsid w:val="0011430A"/>
    <w:rsid w:val="00120BE1"/>
    <w:rsid w:val="001619E9"/>
    <w:rsid w:val="001740E4"/>
    <w:rsid w:val="001801F7"/>
    <w:rsid w:val="00182363"/>
    <w:rsid w:val="001903E8"/>
    <w:rsid w:val="00194F63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90981"/>
    <w:rsid w:val="002B2C6B"/>
    <w:rsid w:val="002B3F20"/>
    <w:rsid w:val="002D5317"/>
    <w:rsid w:val="002F067A"/>
    <w:rsid w:val="003149A2"/>
    <w:rsid w:val="003149C6"/>
    <w:rsid w:val="003270DB"/>
    <w:rsid w:val="003421EE"/>
    <w:rsid w:val="00342ED4"/>
    <w:rsid w:val="00345DE9"/>
    <w:rsid w:val="0035370E"/>
    <w:rsid w:val="00360108"/>
    <w:rsid w:val="00361647"/>
    <w:rsid w:val="0036182D"/>
    <w:rsid w:val="00364259"/>
    <w:rsid w:val="00367638"/>
    <w:rsid w:val="00367F5F"/>
    <w:rsid w:val="003906E1"/>
    <w:rsid w:val="0039155A"/>
    <w:rsid w:val="0039321C"/>
    <w:rsid w:val="00394F6E"/>
    <w:rsid w:val="00396710"/>
    <w:rsid w:val="00396886"/>
    <w:rsid w:val="003B5C04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4986"/>
    <w:rsid w:val="00437A85"/>
    <w:rsid w:val="0044415C"/>
    <w:rsid w:val="0046438D"/>
    <w:rsid w:val="004719EE"/>
    <w:rsid w:val="00474DF7"/>
    <w:rsid w:val="004836A5"/>
    <w:rsid w:val="00490CDE"/>
    <w:rsid w:val="00494B24"/>
    <w:rsid w:val="004971EB"/>
    <w:rsid w:val="004B2534"/>
    <w:rsid w:val="004B4211"/>
    <w:rsid w:val="004D3053"/>
    <w:rsid w:val="004D3F0A"/>
    <w:rsid w:val="004D537F"/>
    <w:rsid w:val="005017D0"/>
    <w:rsid w:val="00513B48"/>
    <w:rsid w:val="005342DF"/>
    <w:rsid w:val="0054437C"/>
    <w:rsid w:val="00587B3A"/>
    <w:rsid w:val="005C14D0"/>
    <w:rsid w:val="005F2986"/>
    <w:rsid w:val="00614F40"/>
    <w:rsid w:val="006164F0"/>
    <w:rsid w:val="0062253D"/>
    <w:rsid w:val="00623711"/>
    <w:rsid w:val="00657317"/>
    <w:rsid w:val="006641D6"/>
    <w:rsid w:val="006A784E"/>
    <w:rsid w:val="006A7F7C"/>
    <w:rsid w:val="006B1D39"/>
    <w:rsid w:val="006B42E5"/>
    <w:rsid w:val="006D07B2"/>
    <w:rsid w:val="006E1ACD"/>
    <w:rsid w:val="006F2B3A"/>
    <w:rsid w:val="007066FA"/>
    <w:rsid w:val="00741685"/>
    <w:rsid w:val="00750EB5"/>
    <w:rsid w:val="00753D9D"/>
    <w:rsid w:val="00761D19"/>
    <w:rsid w:val="007633BD"/>
    <w:rsid w:val="0077649A"/>
    <w:rsid w:val="007854EB"/>
    <w:rsid w:val="00786E4C"/>
    <w:rsid w:val="007A3932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568EA"/>
    <w:rsid w:val="0086104E"/>
    <w:rsid w:val="00864102"/>
    <w:rsid w:val="00873705"/>
    <w:rsid w:val="008740FA"/>
    <w:rsid w:val="00876AB5"/>
    <w:rsid w:val="008842CB"/>
    <w:rsid w:val="0089201A"/>
    <w:rsid w:val="008A2439"/>
    <w:rsid w:val="008C7D68"/>
    <w:rsid w:val="008D4800"/>
    <w:rsid w:val="00900D66"/>
    <w:rsid w:val="009013F8"/>
    <w:rsid w:val="00927F13"/>
    <w:rsid w:val="00930C86"/>
    <w:rsid w:val="009310ED"/>
    <w:rsid w:val="00946FA3"/>
    <w:rsid w:val="00961DD0"/>
    <w:rsid w:val="00962B46"/>
    <w:rsid w:val="0096694E"/>
    <w:rsid w:val="009670B2"/>
    <w:rsid w:val="00974090"/>
    <w:rsid w:val="00977791"/>
    <w:rsid w:val="00990BDC"/>
    <w:rsid w:val="00993CB4"/>
    <w:rsid w:val="0099608B"/>
    <w:rsid w:val="009A706E"/>
    <w:rsid w:val="009B019B"/>
    <w:rsid w:val="009C01C6"/>
    <w:rsid w:val="009F285C"/>
    <w:rsid w:val="00A01238"/>
    <w:rsid w:val="00A233BE"/>
    <w:rsid w:val="00A24144"/>
    <w:rsid w:val="00A452F7"/>
    <w:rsid w:val="00A65FD0"/>
    <w:rsid w:val="00A846A7"/>
    <w:rsid w:val="00A96ED8"/>
    <w:rsid w:val="00AA0C87"/>
    <w:rsid w:val="00AA527F"/>
    <w:rsid w:val="00AC0D4C"/>
    <w:rsid w:val="00AD70BC"/>
    <w:rsid w:val="00AE23AA"/>
    <w:rsid w:val="00AF154F"/>
    <w:rsid w:val="00B174A0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A1C97"/>
    <w:rsid w:val="00CC19C4"/>
    <w:rsid w:val="00CF6D11"/>
    <w:rsid w:val="00D0030D"/>
    <w:rsid w:val="00D0502E"/>
    <w:rsid w:val="00D1110B"/>
    <w:rsid w:val="00D26AE4"/>
    <w:rsid w:val="00D4285D"/>
    <w:rsid w:val="00D758DD"/>
    <w:rsid w:val="00D80460"/>
    <w:rsid w:val="00D80CAC"/>
    <w:rsid w:val="00D82B9E"/>
    <w:rsid w:val="00D9348A"/>
    <w:rsid w:val="00D96F0B"/>
    <w:rsid w:val="00DA0BED"/>
    <w:rsid w:val="00DA4E9B"/>
    <w:rsid w:val="00DB305B"/>
    <w:rsid w:val="00DC4910"/>
    <w:rsid w:val="00DD37EA"/>
    <w:rsid w:val="00DF3879"/>
    <w:rsid w:val="00DF38AD"/>
    <w:rsid w:val="00DF6E49"/>
    <w:rsid w:val="00E216F0"/>
    <w:rsid w:val="00E2747A"/>
    <w:rsid w:val="00E355B6"/>
    <w:rsid w:val="00E36FC0"/>
    <w:rsid w:val="00E37670"/>
    <w:rsid w:val="00E44CAF"/>
    <w:rsid w:val="00E56065"/>
    <w:rsid w:val="00E96407"/>
    <w:rsid w:val="00EA1535"/>
    <w:rsid w:val="00EB4D22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87F70"/>
    <w:rsid w:val="00FA004E"/>
    <w:rsid w:val="00FC1CE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  <w:style w:type="paragraph" w:customStyle="1" w:styleId="1tekst">
    <w:name w:val="_1tekst"/>
    <w:basedOn w:val="Normal"/>
    <w:uiPriority w:val="99"/>
    <w:qFormat/>
    <w:rsid w:val="00614F40"/>
    <w:pPr>
      <w:spacing w:after="0" w:line="240" w:lineRule="auto"/>
      <w:ind w:firstLine="284"/>
      <w:jc w:val="both"/>
    </w:pPr>
    <w:rPr>
      <w:rFonts w:ascii="Times New Roman" w:eastAsiaTheme="minorEastAsia" w:hAnsi="Times New Roman" w:cs="Tahoma"/>
      <w:szCs w:val="23"/>
      <w:lang w:val="sr-Cyrl-CS"/>
    </w:rPr>
  </w:style>
  <w:style w:type="paragraph" w:customStyle="1" w:styleId="Default">
    <w:name w:val="Default"/>
    <w:rsid w:val="00623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9</cp:revision>
  <cp:lastPrinted>2016-06-20T10:00:00Z</cp:lastPrinted>
  <dcterms:created xsi:type="dcterms:W3CDTF">2021-07-12T13:17:00Z</dcterms:created>
  <dcterms:modified xsi:type="dcterms:W3CDTF">2021-07-13T06:29:00Z</dcterms:modified>
</cp:coreProperties>
</file>