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DF3879" w:rsidRPr="00750EB5" w:rsidTr="002B2C6B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noProof/>
                <w:lang w:val="en-GB" w:eastAsia="en-GB" w:bidi="ug-CN"/>
              </w:rPr>
              <w:drawing>
                <wp:inline distT="0" distB="0" distL="0" distR="0" wp14:anchorId="3CA70CCC" wp14:editId="6FA2B87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F63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РEПУБЛИКА СРБИЈА</w:t>
            </w:r>
            <w:r w:rsidR="00CA1C97">
              <w:rPr>
                <w:b/>
                <w:lang w:val="sr-Cyrl-RS"/>
              </w:rPr>
              <w:t xml:space="preserve"> 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Општинска</w:t>
            </w:r>
            <w:r w:rsidR="00CA1C97">
              <w:rPr>
                <w:b/>
                <w:lang w:val="sr-Cyrl-RS"/>
              </w:rPr>
              <w:t xml:space="preserve"> </w:t>
            </w:r>
            <w:r w:rsidRPr="00061C0C">
              <w:rPr>
                <w:b/>
                <w:lang w:val="sr-Cyrl-RS"/>
              </w:rPr>
              <w:t>управа Општине Аранђеловац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Одељење за инспекцијске послове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- Комунална инспекција -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11" w:rsidRPr="00521C97" w:rsidRDefault="00623711" w:rsidP="0062371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КОНТРОЛНА ЛИСТА БРОЈ 1.4</w:t>
            </w:r>
          </w:p>
          <w:p w:rsidR="00623711" w:rsidRDefault="00623711" w:rsidP="0062371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521C97">
              <w:rPr>
                <w:b/>
                <w:lang w:val="sr-Cyrl-RS"/>
              </w:rPr>
              <w:t>КОИ КЛ 1.4</w:t>
            </w:r>
          </w:p>
          <w:p w:rsidR="00623711" w:rsidRDefault="00623711" w:rsidP="00061C0C">
            <w:pPr>
              <w:spacing w:before="120" w:after="0" w:line="240" w:lineRule="auto"/>
              <w:jc w:val="center"/>
              <w:rPr>
                <w:b/>
                <w:lang w:val="sr-Cyrl-RS"/>
              </w:rPr>
            </w:pPr>
            <w:r w:rsidRPr="00623711">
              <w:rPr>
                <w:b/>
                <w:lang w:val="sr-Cyrl-RS"/>
              </w:rPr>
              <w:t>ДЕЛАТНОСТ ЗООХИГИЈЕНЕ</w:t>
            </w:r>
          </w:p>
          <w:p w:rsidR="00DF3879" w:rsidRPr="00061C0C" w:rsidRDefault="00DF3879" w:rsidP="00061C0C">
            <w:pPr>
              <w:spacing w:before="120" w:after="0" w:line="240" w:lineRule="auto"/>
              <w:jc w:val="center"/>
              <w:rPr>
                <w:lang w:val="sr-Cyrl-RS"/>
              </w:rPr>
            </w:pPr>
            <w:r w:rsidRPr="00061C0C">
              <w:rPr>
                <w:b/>
                <w:lang w:val="sr-Cyrl-RS"/>
              </w:rPr>
              <w:t>Правни основ:</w:t>
            </w:r>
          </w:p>
          <w:p w:rsidR="00623711" w:rsidRPr="00623711" w:rsidRDefault="00623711" w:rsidP="0062371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23711">
              <w:rPr>
                <w:rFonts w:cs="Arial"/>
                <w:sz w:val="20"/>
                <w:szCs w:val="20"/>
                <w:lang w:val="sr-Cyrl-RS"/>
              </w:rPr>
              <w:t>Одлука о делатности зоохигијене</w:t>
            </w:r>
          </w:p>
          <w:p w:rsidR="00623711" w:rsidRPr="00623711" w:rsidRDefault="00623711" w:rsidP="0062371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23711">
              <w:rPr>
                <w:rFonts w:cs="Arial"/>
                <w:sz w:val="20"/>
                <w:szCs w:val="20"/>
                <w:lang w:val="sr-Cyrl-RS"/>
              </w:rPr>
              <w:t>(„Службени гласник Општине Аранђеловац“</w:t>
            </w:r>
          </w:p>
          <w:p w:rsidR="00990BDC" w:rsidRPr="00061C0C" w:rsidRDefault="00623711" w:rsidP="006237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623711">
              <w:rPr>
                <w:rFonts w:cs="Arial"/>
                <w:sz w:val="20"/>
                <w:szCs w:val="20"/>
                <w:lang w:val="sr-Cyrl-RS"/>
              </w:rPr>
              <w:t>број 54/2013 и 87/2017)</w:t>
            </w:r>
          </w:p>
        </w:tc>
      </w:tr>
      <w:tr w:rsidR="009B019B" w:rsidRPr="00623711" w:rsidTr="002B2C6B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061C0C" w:rsidRDefault="00CA1C97" w:rsidP="00061C0C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bookmarkStart w:id="0" w:name="_Hlk513719005"/>
            <w:r>
              <w:rPr>
                <w:b/>
                <w:lang w:val="sr-Cyrl-RS"/>
              </w:rPr>
              <w:t xml:space="preserve"> </w:t>
            </w:r>
            <w:r w:rsidR="00993CB4" w:rsidRPr="00061C0C">
              <w:rPr>
                <w:b/>
                <w:lang w:val="sr-Cyrl-RS"/>
              </w:rPr>
              <w:t>ДЕО 1.</w:t>
            </w:r>
            <w:r w:rsidR="009B019B" w:rsidRPr="00061C0C">
              <w:rPr>
                <w:b/>
                <w:lang w:val="sr-Cyrl-RS"/>
              </w:rPr>
              <w:t xml:space="preserve"> ОПШТЕ ИНФОРМАЦИЈЕ О ИНСПЕКЦИЈСКОМ НАДЗОРУ</w:t>
            </w:r>
            <w:r w:rsidR="009B019B"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9B019B" w:rsidRPr="00061C0C" w:rsidTr="002B2C6B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1.1 </w:t>
            </w:r>
            <w:r w:rsidR="00F35CE0" w:rsidRPr="00061C0C">
              <w:rPr>
                <w:sz w:val="20"/>
                <w:lang w:val="sr-Cyrl-RS"/>
              </w:rPr>
              <w:t>Општина Аранђеловац – Општинска управа</w:t>
            </w:r>
            <w:r w:rsidR="00CA1C97">
              <w:rPr>
                <w:sz w:val="20"/>
                <w:lang w:val="sr-Cyrl-RS"/>
              </w:rPr>
              <w:t xml:space="preserve"> </w:t>
            </w:r>
          </w:p>
          <w:p w:rsidR="00F35CE0" w:rsidRPr="00061C0C" w:rsidRDefault="009B019B" w:rsidP="0006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061C0C">
              <w:rPr>
                <w:sz w:val="20"/>
                <w:lang w:val="sr-Cyrl-RS"/>
              </w:rPr>
              <w:t>1.2 Одељење за инспекцијске послове</w:t>
            </w:r>
            <w:r w:rsidR="00990BDC" w:rsidRPr="00061C0C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– комунална инспекција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1.3 Инспектор: </w:t>
            </w:r>
          </w:p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1.4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Датум инспекцијског надзора: </w:t>
            </w:r>
          </w:p>
        </w:tc>
      </w:tr>
      <w:tr w:rsidR="009B019B" w:rsidRPr="00061C0C" w:rsidTr="002B2C6B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4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1.5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Врста инспекцијског надзора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9B019B" w:rsidRPr="00061C0C">
              <w:rPr>
                <w:lang w:val="sr-Cyrl-RS"/>
              </w:rPr>
              <w:t xml:space="preserve">□ </w:t>
            </w:r>
            <w:r w:rsidR="009B019B" w:rsidRPr="00061C0C">
              <w:rPr>
                <w:sz w:val="20"/>
                <w:lang w:val="sr-Cyrl-RS"/>
              </w:rPr>
              <w:t>Редовни</w:t>
            </w:r>
            <w:r w:rsidR="009B019B"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 xml:space="preserve">□ Ванредни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 xml:space="preserve">□ Контролни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>□ Допунски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9B019B" w:rsidRPr="00623711" w:rsidTr="002B2C6B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1.6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Инспекцијски надзор према облику: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9B019B" w:rsidRPr="00061C0C">
              <w:rPr>
                <w:lang w:val="sr-Cyrl-RS"/>
              </w:rPr>
              <w:t xml:space="preserve">□ </w:t>
            </w:r>
            <w:r w:rsidR="009B019B" w:rsidRPr="00061C0C">
              <w:rPr>
                <w:sz w:val="20"/>
                <w:lang w:val="sr-Cyrl-RS"/>
              </w:rPr>
              <w:t>Теренски</w:t>
            </w:r>
            <w:r w:rsidR="009B019B"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>□ Канцеларијски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9B019B" w:rsidRPr="00623711" w:rsidTr="002B2C6B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1.7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Налог за инспекцијски надзор: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 xml:space="preserve">□ Да </w:t>
            </w:r>
          </w:p>
          <w:p w:rsidR="009B019B" w:rsidRPr="00061C0C" w:rsidRDefault="00CA1C97" w:rsidP="00061C0C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="009B019B" w:rsidRPr="00061C0C">
              <w:rPr>
                <w:sz w:val="20"/>
                <w:lang w:val="sr-Cyrl-RS"/>
              </w:rPr>
              <w:t>□ Не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9B019B" w:rsidRPr="00623711" w:rsidTr="002B2C6B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061C0C" w:rsidRDefault="00CA1C97" w:rsidP="00061C0C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993CB4" w:rsidRPr="00061C0C">
              <w:rPr>
                <w:b/>
                <w:lang w:val="sr-Cyrl-RS"/>
              </w:rPr>
              <w:t xml:space="preserve">ДЕО 2. </w:t>
            </w:r>
            <w:r w:rsidR="0003101F" w:rsidRPr="00061C0C">
              <w:rPr>
                <w:b/>
                <w:lang w:val="sr-Cyrl-RS"/>
              </w:rPr>
              <w:t>ПОДАЦИ</w:t>
            </w:r>
            <w:r w:rsidR="009B019B" w:rsidRPr="00061C0C">
              <w:rPr>
                <w:b/>
                <w:lang w:val="sr-Cyrl-RS"/>
              </w:rPr>
              <w:t xml:space="preserve"> О </w:t>
            </w:r>
            <w:r w:rsidR="00993CB4" w:rsidRPr="00061C0C">
              <w:rPr>
                <w:b/>
                <w:lang w:val="sr-Cyrl-RS"/>
              </w:rPr>
              <w:t>НАДЗИРАНОМ</w:t>
            </w:r>
            <w:r w:rsidR="009B019B" w:rsidRPr="00061C0C">
              <w:rPr>
                <w:b/>
                <w:lang w:val="sr-Cyrl-RS"/>
              </w:rPr>
              <w:t xml:space="preserve"> СУБЈЕКТУ</w:t>
            </w:r>
            <w:r w:rsidR="009B019B"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623711" w:rsidTr="002B2C6B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Својство надзираног субјекта:</w:t>
            </w:r>
            <w:r w:rsidR="00CA1C97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101F" w:rsidRPr="00061C0C" w:rsidRDefault="0003101F" w:rsidP="00061C0C">
            <w:pPr>
              <w:spacing w:after="0" w:line="240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061C0C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</w:p>
        </w:tc>
      </w:tr>
      <w:tr w:rsidR="0003101F" w:rsidRPr="00623711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2.1.1.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2.1.2.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2.1.3.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2.1.4.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2.1.5.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2.1.6.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2.1.7.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ПИБ: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2.1.8. Матични број: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23711" w:rsidTr="002B2C6B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2.1.9. Бр. личне карте (за физичко лице):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23711" w:rsidTr="002B2C6B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101F" w:rsidRPr="00061C0C" w:rsidRDefault="00CA1C97" w:rsidP="00061C0C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03101F" w:rsidRPr="00061C0C">
              <w:rPr>
                <w:b/>
                <w:lang w:val="sr-Cyrl-RS"/>
              </w:rPr>
              <w:t>ДЕО 3. ПОДАЦИ О МЕСТУ ВРШЕЊА ИНСПЕКЦИЈСКОГ НАДЗОРА</w:t>
            </w:r>
            <w:r w:rsidR="0003101F"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623711" w:rsidTr="002B2C6B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Локација где је вршен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инспекцијски надзор </w:t>
            </w:r>
          </w:p>
        </w:tc>
      </w:tr>
      <w:tr w:rsidR="0003101F" w:rsidRPr="00061C0C" w:rsidTr="002B2C6B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3.1.1.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3.1.2.</w:t>
            </w:r>
            <w:r w:rsidR="00CA1C97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bookmarkEnd w:id="0"/>
    </w:tbl>
    <w:p w:rsidR="00CA1C97" w:rsidRDefault="00CA1C97" w:rsidP="00061C0C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43"/>
        <w:gridCol w:w="3686"/>
      </w:tblGrid>
      <w:tr w:rsidR="007633BD" w:rsidRPr="00623711" w:rsidTr="001302AE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633BD" w:rsidRPr="00061C0C" w:rsidRDefault="007633BD" w:rsidP="00061C0C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lastRenderedPageBreak/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Питање</w:t>
            </w:r>
          </w:p>
        </w:tc>
        <w:tc>
          <w:tcPr>
            <w:tcW w:w="3729" w:type="dxa"/>
            <w:gridSpan w:val="2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Одговор и број бодова опредељених/утврђених</w:t>
            </w:r>
          </w:p>
        </w:tc>
      </w:tr>
      <w:tr w:rsidR="00623711" w:rsidRPr="00623711" w:rsidTr="00623711">
        <w:trPr>
          <w:trHeight w:val="629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623711" w:rsidRPr="00623711" w:rsidRDefault="00194F63" w:rsidP="00623711">
            <w:pPr>
              <w:spacing w:after="0" w:line="240" w:lineRule="auto"/>
              <w:rPr>
                <w:b/>
                <w:bCs/>
                <w:noProof/>
                <w:lang w:val="sr-Cyrl-RS" w:eastAsia="en-GB" w:bidi="ug-CN"/>
              </w:rPr>
            </w:pPr>
            <w:r>
              <w:rPr>
                <w:b/>
                <w:bCs/>
                <w:noProof/>
                <w:lang w:val="sr-Cyrl-RS" w:eastAsia="en-GB" w:bidi="ug-CN"/>
              </w:rPr>
              <w:t xml:space="preserve">Поступање </w:t>
            </w:r>
            <w:r w:rsidR="00623711" w:rsidRPr="00623711">
              <w:rPr>
                <w:b/>
                <w:bCs/>
                <w:noProof/>
                <w:lang w:val="sr-Cyrl-RS" w:eastAsia="en-GB" w:bidi="ug-CN"/>
              </w:rPr>
              <w:t>вршиоца комуналне делатности</w:t>
            </w:r>
            <w:r>
              <w:rPr>
                <w:b/>
                <w:bCs/>
                <w:noProof/>
                <w:lang w:val="sr-Cyrl-RS" w:eastAsia="en-GB" w:bidi="ug-CN"/>
              </w:rPr>
              <w:t xml:space="preserve"> по прописаним обавезама</w:t>
            </w:r>
            <w:bookmarkStart w:id="1" w:name="_GoBack"/>
            <w:bookmarkEnd w:id="1"/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CA1C97" w:rsidP="00CA1C97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Редовно </w:t>
            </w:r>
            <w:r w:rsidR="00623711" w:rsidRPr="00521C97">
              <w:rPr>
                <w:rFonts w:cs="Calibri"/>
                <w:lang w:val="sr-Cyrl-RS"/>
              </w:rPr>
              <w:t>прикупља</w:t>
            </w:r>
            <w:r>
              <w:rPr>
                <w:rFonts w:cs="Calibri"/>
                <w:lang w:val="sr-Cyrl-RS"/>
              </w:rPr>
              <w:t>ње напуштених и изгубљених</w:t>
            </w:r>
            <w:r w:rsidR="00623711" w:rsidRPr="00521C97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RS"/>
              </w:rPr>
              <w:t xml:space="preserve">паса и мачака,  </w:t>
            </w:r>
            <w:r w:rsidR="00623711" w:rsidRPr="00521C97">
              <w:rPr>
                <w:rFonts w:cs="Calibri"/>
                <w:lang w:val="sr-Cyrl-RS"/>
              </w:rPr>
              <w:t>нарочито у близини школа, предшколских установа, пијаца, болница, угоститељских објеката</w:t>
            </w:r>
            <w:r w:rsidR="00B174A0">
              <w:rPr>
                <w:rFonts w:cs="Calibri"/>
                <w:lang w:val="sr-Cyrl-RS"/>
              </w:rPr>
              <w:t xml:space="preserve"> и др.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EA94244" wp14:editId="0E5FE5AD">
                      <wp:extent cx="212090" cy="132080"/>
                      <wp:effectExtent l="0" t="0" r="16510" b="20320"/>
                      <wp:docPr id="2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0B48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Rz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c2NH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FFACF74" wp14:editId="23F5520F">
                      <wp:extent cx="212090" cy="132080"/>
                      <wp:effectExtent l="0" t="0" r="16510" b="20320"/>
                      <wp:docPr id="2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DE12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vM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Uv/vM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B174A0">
            <w:pPr>
              <w:spacing w:after="0" w:line="240" w:lineRule="auto"/>
              <w:jc w:val="both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lang w:val="sr-Cyrl-RS"/>
              </w:rPr>
              <w:t>Пријем и поступање по пријавама</w:t>
            </w:r>
            <w:r w:rsidR="00623711" w:rsidRPr="00521C97">
              <w:rPr>
                <w:rFonts w:cs="Calibri"/>
                <w:lang w:val="sr-Cyrl-RS"/>
              </w:rPr>
              <w:t xml:space="preserve"> о напуштен</w:t>
            </w:r>
            <w:r>
              <w:rPr>
                <w:rFonts w:cs="Calibri"/>
                <w:lang w:val="sr-Cyrl-RS"/>
              </w:rPr>
              <w:t>им и изгубљеним псима и мачкама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0C6B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px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jfCnE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A65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XO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V0vok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tWxc4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CA1C97">
            <w:pPr>
              <w:spacing w:after="0" w:line="240" w:lineRule="auto"/>
              <w:jc w:val="both"/>
              <w:rPr>
                <w:rFonts w:cs="Calibri"/>
                <w:b/>
                <w:lang w:val="sr-Cyrl-RS"/>
              </w:rPr>
            </w:pPr>
            <w:r w:rsidRPr="00521C97">
              <w:rPr>
                <w:rFonts w:cs="Calibri"/>
                <w:lang w:val="sr-Cyrl-RS"/>
              </w:rPr>
              <w:t>П</w:t>
            </w:r>
            <w:r w:rsidR="00623711" w:rsidRPr="00521C97">
              <w:rPr>
                <w:rFonts w:cs="Calibri"/>
                <w:lang w:val="sr-Cyrl-RS"/>
              </w:rPr>
              <w:t>ревоз прикупљених паса и мачака до прихватилишта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3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5247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JQ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8edJQ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3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22B8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3v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a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f8B3v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B174A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Смештај прикупљених паса и мачака у прихватилишта, уз предузимање мера тријаже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>, третман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против </w:t>
            </w:r>
            <w:proofErr w:type="spellStart"/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>екто</w:t>
            </w:r>
            <w:proofErr w:type="spellEnd"/>
            <w:r w:rsidR="00CA1C97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и ендопаразита, утврђивањ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 идентитета, обавештавања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власника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 провере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на списку тражених животиња, преглед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 стране ветеринара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 утврђивање здравственог стања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>, смешта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и разврстава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ња животиња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по полу,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стерилизације, обележавања и увођења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 евиденцију прихватилишта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3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C8A5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z0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sxuFlGhwfkKA5/cI8QcvXuw/Jsnxq57jBN3AHboBWuQVxHjsxcPouHxKdkOH2yD+GwX&#10;bBLr0IKOgCgDOaSaHM81EYdAOF6WRZkvsHIcXcVVmc9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7bDz0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3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5B10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NL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JldL6JCg/MVBj66B4g5endv+XdPjF33GCduAezQC9YgryLGZy8eRMPjU7IdPtoG8dku&#10;2CTWoQUdAVEGckg1OZ5rIg6BcLwsizJfYOU4uoqrMp+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Y5fNL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B174A0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B174A0" w:rsidRPr="00061C0C" w:rsidRDefault="00B174A0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B174A0" w:rsidRPr="00194F63" w:rsidRDefault="00B174A0" w:rsidP="00B174A0">
            <w:pPr>
              <w:pStyle w:val="Default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sr-Cyrl-RS"/>
              </w:rPr>
            </w:pPr>
            <w:r w:rsidRPr="00194F63">
              <w:rPr>
                <w:rFonts w:ascii="Calibri" w:hAnsi="Calibri" w:cs="Calibri"/>
                <w:color w:val="FF0000"/>
                <w:sz w:val="22"/>
                <w:szCs w:val="22"/>
                <w:lang w:val="sr-Cyrl-RS"/>
              </w:rPr>
              <w:t>Обезбеђивање редовне исхране животињама у прихватилишту</w:t>
            </w:r>
          </w:p>
        </w:tc>
        <w:tc>
          <w:tcPr>
            <w:tcW w:w="3729" w:type="dxa"/>
            <w:gridSpan w:val="2"/>
            <w:vAlign w:val="center"/>
          </w:tcPr>
          <w:p w:rsidR="00B174A0" w:rsidRPr="00194F63" w:rsidRDefault="00B174A0" w:rsidP="00B174A0">
            <w:pPr>
              <w:spacing w:after="0" w:line="240" w:lineRule="auto"/>
              <w:ind w:left="-18"/>
              <w:rPr>
                <w:color w:val="FF0000"/>
                <w:lang w:val="sr-Cyrl-RS"/>
              </w:rPr>
            </w:pPr>
            <w:r w:rsidRPr="00194F63">
              <w:rPr>
                <w:color w:val="FF0000"/>
                <w:lang w:val="sr-Cyrl-RS"/>
              </w:rPr>
              <w:t xml:space="preserve">да-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D6D3AAA" wp14:editId="527057F6">
                      <wp:extent cx="212090" cy="132080"/>
                      <wp:effectExtent l="0" t="0" r="16510" b="20320"/>
                      <wp:docPr id="5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563E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Mo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yl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n8+Mo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/>
              </w:rPr>
              <w:t>- бр. бодова – 10/</w:t>
            </w:r>
          </w:p>
          <w:p w:rsidR="00B174A0" w:rsidRPr="00194F63" w:rsidRDefault="00B174A0" w:rsidP="00B174A0">
            <w:pPr>
              <w:spacing w:after="0" w:line="240" w:lineRule="auto"/>
              <w:ind w:left="-18"/>
              <w:rPr>
                <w:color w:val="FF0000"/>
                <w:lang w:val="sr-Cyrl-RS"/>
              </w:rPr>
            </w:pPr>
            <w:r w:rsidRPr="00194F63">
              <w:rPr>
                <w:color w:val="FF0000"/>
                <w:lang w:val="sr-Cyrl-RS" w:eastAsia="en-GB" w:bidi="ug-CN"/>
              </w:rPr>
              <w:t xml:space="preserve">не-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AEB47CB" wp14:editId="6F2DFEE6">
                      <wp:extent cx="212090" cy="132080"/>
                      <wp:effectExtent l="0" t="0" r="16510" b="20320"/>
                      <wp:docPr id="5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C68E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yX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OpqGRUana8x8MHdQ8zRuzvLv3li7GbAOHEDYMdBsBZ5FTE+e/YgGh6fkt34wbaIz/bB&#10;JrGOHegIiDKQY6rJ47km4hgIx8uyKPMlVo6jq3hd5ot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R6LJ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 w:eastAsia="en-GB" w:bidi="ug-CN"/>
              </w:rPr>
              <w:t>- бр. бодова –</w:t>
            </w:r>
            <w:r w:rsidRPr="00194F63">
              <w:rPr>
                <w:color w:val="FF0000"/>
                <w:lang w:val="en-GB" w:eastAsia="en-GB" w:bidi="ug-CN"/>
              </w:rPr>
              <w:t xml:space="preserve"> </w:t>
            </w:r>
            <w:r w:rsidRPr="00194F63">
              <w:rPr>
                <w:color w:val="FF0000"/>
                <w:lang w:val="sr-Cyrl-RS"/>
              </w:rPr>
              <w:t>0/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CA1C97">
            <w:pPr>
              <w:spacing w:after="0" w:line="240" w:lineRule="auto"/>
              <w:jc w:val="both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lang w:val="sr-Cyrl-RS"/>
              </w:rPr>
              <w:t>Старање</w:t>
            </w:r>
            <w:r w:rsidR="00623711" w:rsidRPr="00521C97">
              <w:rPr>
                <w:rFonts w:cs="Calibri"/>
                <w:lang w:val="sr-Cyrl-RS"/>
              </w:rPr>
              <w:t xml:space="preserve"> о проналажењу власника, односно држаоца животиња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3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3146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Q8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wLVD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3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443C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D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PgpuD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B174A0">
            <w:pPr>
              <w:pStyle w:val="Default"/>
              <w:jc w:val="both"/>
              <w:rPr>
                <w:rFonts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Поступање по захтевима власника или држаоца за враћање животиње у року од 15 дана од дана њеног смештања у прихватилиште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4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7288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3D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vaLEMI01&#10;+oKqMdMpQWbXi6jQ4HyFgY/uAWKO3t1b/t0TY9c9xolbADv0gjXIq4jx2YsH0fD4lGyHj7ZBfLYL&#10;Nol1aEFHQJSBHFJNjueaiEMgHC/LoswXWDmOruJt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7223D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4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9A07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J8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pO55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BhSon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623711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623711" w:rsidRPr="00061C0C" w:rsidRDefault="00623711" w:rsidP="00CA1C9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23711" w:rsidRPr="00521C97" w:rsidRDefault="00B174A0" w:rsidP="00CA1C9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Припрема 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>план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623711" w:rsidRPr="00521C9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збрињавања животиња у случају затварања прихватилишта или елементарних непогода</w:t>
            </w:r>
          </w:p>
        </w:tc>
        <w:tc>
          <w:tcPr>
            <w:tcW w:w="3729" w:type="dxa"/>
            <w:gridSpan w:val="2"/>
            <w:vAlign w:val="center"/>
          </w:tcPr>
          <w:p w:rsidR="00CA1C97" w:rsidRPr="00061C0C" w:rsidRDefault="00CA1C97" w:rsidP="00CA1C97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B62A30" wp14:editId="647D257D">
                      <wp:extent cx="212090" cy="132080"/>
                      <wp:effectExtent l="0" t="0" r="16510" b="20320"/>
                      <wp:docPr id="4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E62D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LIw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svAUL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623711" w:rsidRPr="00521C97" w:rsidRDefault="00CA1C97" w:rsidP="00CA1C9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0141323" wp14:editId="0D2F00AE">
                      <wp:extent cx="212090" cy="132080"/>
                      <wp:effectExtent l="0" t="0" r="16510" b="20320"/>
                      <wp:docPr id="4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E5F1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q0Iw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PNcq0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194F63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194F63" w:rsidRPr="00061C0C" w:rsidRDefault="00194F63" w:rsidP="00194F6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94F63" w:rsidRPr="00194F63" w:rsidRDefault="00194F63" w:rsidP="00194F63">
            <w:pPr>
              <w:pStyle w:val="Default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sr-Cyrl-RS"/>
              </w:rPr>
            </w:pPr>
            <w:r w:rsidRPr="00194F63">
              <w:rPr>
                <w:rFonts w:ascii="Calibri" w:hAnsi="Calibri" w:cs="Calibri"/>
                <w:color w:val="FF0000"/>
                <w:sz w:val="22"/>
                <w:szCs w:val="22"/>
                <w:lang w:val="sr-Cyrl-RS"/>
              </w:rPr>
              <w:t>Лишавање живота неизлечиво болесних и повређених, а напуштених и изгубљених животиња</w:t>
            </w:r>
          </w:p>
        </w:tc>
        <w:tc>
          <w:tcPr>
            <w:tcW w:w="3729" w:type="dxa"/>
            <w:gridSpan w:val="2"/>
            <w:vAlign w:val="center"/>
          </w:tcPr>
          <w:p w:rsidR="00194F63" w:rsidRPr="00194F63" w:rsidRDefault="00194F63" w:rsidP="00194F63">
            <w:pPr>
              <w:spacing w:after="0" w:line="240" w:lineRule="auto"/>
              <w:ind w:left="-18"/>
              <w:rPr>
                <w:color w:val="FF0000"/>
                <w:lang w:val="sr-Cyrl-RS"/>
              </w:rPr>
            </w:pPr>
            <w:r w:rsidRPr="00194F63">
              <w:rPr>
                <w:color w:val="FF0000"/>
                <w:lang w:val="sr-Cyrl-RS"/>
              </w:rPr>
              <w:t xml:space="preserve">да-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4821AA7" wp14:editId="5E453D60">
                      <wp:extent cx="212090" cy="132080"/>
                      <wp:effectExtent l="0" t="0" r="16510" b="20320"/>
                      <wp:docPr id="5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77C3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2M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LEMI01&#10;+oKqMdMpQWbXi6jQ4HyFgY/uAWKO3t1b/t0TY9c9xolbADv0gjXIq4jx2YsH0fD4lGyHj7ZBfLYL&#10;Nol1aEFHQJSBHFJNjueaiEMgHC/LoswXWDmOruJt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g5g2M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/>
              </w:rPr>
              <w:t>- бр. бодова – 10/</w:t>
            </w:r>
          </w:p>
          <w:p w:rsidR="00194F63" w:rsidRPr="00194F63" w:rsidRDefault="00194F63" w:rsidP="00194F63">
            <w:pPr>
              <w:spacing w:after="0" w:line="240" w:lineRule="auto"/>
              <w:ind w:right="-288"/>
              <w:rPr>
                <w:b/>
                <w:color w:val="FF0000"/>
                <w:lang w:val="sr-Cyrl-RS"/>
              </w:rPr>
            </w:pPr>
            <w:r w:rsidRPr="00194F63">
              <w:rPr>
                <w:color w:val="FF0000"/>
                <w:lang w:val="sr-Cyrl-RS" w:eastAsia="en-GB" w:bidi="ug-CN"/>
              </w:rPr>
              <w:t xml:space="preserve">не-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1507B5F" wp14:editId="2799A9C7">
                      <wp:extent cx="212090" cy="132080"/>
                      <wp:effectExtent l="0" t="0" r="16510" b="20320"/>
                      <wp:docPr id="5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71F1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Iz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5p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Nvwj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 w:eastAsia="en-GB" w:bidi="ug-CN"/>
              </w:rPr>
              <w:t>- бр. бодова –</w:t>
            </w:r>
            <w:r w:rsidRPr="00194F63">
              <w:rPr>
                <w:color w:val="FF0000"/>
                <w:lang w:val="ru-RU" w:eastAsia="en-GB" w:bidi="ug-CN"/>
              </w:rPr>
              <w:t xml:space="preserve"> </w:t>
            </w:r>
            <w:r w:rsidRPr="00194F63">
              <w:rPr>
                <w:color w:val="FF0000"/>
                <w:lang w:val="sr-Cyrl-RS"/>
              </w:rPr>
              <w:t>0/</w:t>
            </w:r>
          </w:p>
        </w:tc>
      </w:tr>
      <w:tr w:rsidR="00194F63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194F63" w:rsidRPr="00061C0C" w:rsidRDefault="00194F63" w:rsidP="00194F6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94F63" w:rsidRPr="00194F63" w:rsidRDefault="00194F63" w:rsidP="00194F6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94F63">
              <w:rPr>
                <w:rFonts w:ascii="Calibri" w:hAnsi="Calibri" w:cs="Calibri"/>
                <w:sz w:val="22"/>
                <w:szCs w:val="22"/>
                <w:lang w:val="sr-Cyrl-RS"/>
              </w:rPr>
              <w:t>Контрол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194F63">
              <w:rPr>
                <w:rFonts w:ascii="Calibri" w:hAnsi="Calibri" w:cs="Calibri"/>
                <w:sz w:val="22"/>
                <w:szCs w:val="22"/>
                <w:lang w:val="sr-Cyrl-RS"/>
              </w:rPr>
              <w:t>и смањењ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194F6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популације напуштених паса и мачака</w:t>
            </w:r>
          </w:p>
        </w:tc>
        <w:tc>
          <w:tcPr>
            <w:tcW w:w="3729" w:type="dxa"/>
            <w:gridSpan w:val="2"/>
            <w:vAlign w:val="center"/>
          </w:tcPr>
          <w:p w:rsidR="00194F63" w:rsidRPr="00061C0C" w:rsidRDefault="00194F63" w:rsidP="00194F63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74120D6" wp14:editId="48958DC1">
                      <wp:extent cx="212090" cy="132080"/>
                      <wp:effectExtent l="0" t="0" r="16510" b="20320"/>
                      <wp:docPr id="5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4A3C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66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jfTr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194F63" w:rsidRPr="00521C97" w:rsidRDefault="00194F63" w:rsidP="00194F63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C6C010D" wp14:editId="467124B1">
                      <wp:extent cx="212090" cy="132080"/>
                      <wp:effectExtent l="0" t="0" r="16510" b="20320"/>
                      <wp:docPr id="5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E2A4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EFIw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LVoEF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194F63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194F63" w:rsidRPr="00061C0C" w:rsidRDefault="00194F63" w:rsidP="00194F6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94F63" w:rsidRPr="00521C97" w:rsidRDefault="00194F63" w:rsidP="00194F63">
            <w:pPr>
              <w:spacing w:after="0" w:line="240" w:lineRule="auto"/>
              <w:jc w:val="both"/>
              <w:rPr>
                <w:rFonts w:cs="Calibri"/>
                <w:b/>
                <w:lang w:val="sr-Cyrl-RS"/>
              </w:rPr>
            </w:pPr>
            <w:r>
              <w:rPr>
                <w:rFonts w:cs="Calibri"/>
                <w:lang w:val="sr-Cyrl-RS"/>
              </w:rPr>
              <w:t>Нешкодљиво</w:t>
            </w:r>
            <w:r w:rsidRPr="00521C97">
              <w:rPr>
                <w:rFonts w:cs="Calibri"/>
                <w:lang w:val="sr-Cyrl-RS"/>
              </w:rPr>
              <w:t xml:space="preserve"> уклањањ</w:t>
            </w:r>
            <w:r>
              <w:rPr>
                <w:rFonts w:cs="Calibri"/>
                <w:lang w:val="sr-Cyrl-RS"/>
              </w:rPr>
              <w:t>е</w:t>
            </w:r>
            <w:r w:rsidRPr="00521C97">
              <w:rPr>
                <w:rFonts w:cs="Calibri"/>
                <w:lang w:val="sr-Cyrl-RS"/>
              </w:rPr>
              <w:t xml:space="preserve"> лешева животиња са површина јавне намене до објеката за сакупљање, прераду или уништавање отпада животињског порекла</w:t>
            </w:r>
          </w:p>
        </w:tc>
        <w:tc>
          <w:tcPr>
            <w:tcW w:w="3729" w:type="dxa"/>
            <w:gridSpan w:val="2"/>
            <w:vAlign w:val="center"/>
          </w:tcPr>
          <w:p w:rsidR="00194F63" w:rsidRPr="00061C0C" w:rsidRDefault="00194F63" w:rsidP="00194F63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D997363" wp14:editId="02EC9C0C">
                      <wp:extent cx="212090" cy="132080"/>
                      <wp:effectExtent l="0" t="0" r="16510" b="20320"/>
                      <wp:docPr id="5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D30D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Ae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5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vyqAe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194F63" w:rsidRPr="00521C97" w:rsidRDefault="00194F63" w:rsidP="00194F63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A2B2E3C" wp14:editId="75997E46">
                      <wp:extent cx="212090" cy="132080"/>
                      <wp:effectExtent l="0" t="0" r="16510" b="20320"/>
                      <wp:docPr id="5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D404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+h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MQ2+h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194F63" w:rsidRPr="0062371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194F63" w:rsidRPr="00194F63" w:rsidRDefault="00194F63" w:rsidP="00194F63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94F63" w:rsidRPr="00194F63" w:rsidRDefault="00194F63" w:rsidP="00194F63">
            <w:pPr>
              <w:spacing w:after="0" w:line="240" w:lineRule="auto"/>
              <w:jc w:val="both"/>
              <w:rPr>
                <w:rFonts w:cs="Calibri"/>
                <w:color w:val="FF0000"/>
                <w:lang w:val="sr-Cyrl-RS"/>
              </w:rPr>
            </w:pPr>
            <w:r w:rsidRPr="00194F63">
              <w:rPr>
                <w:rFonts w:cs="Calibri"/>
                <w:color w:val="FF0000"/>
                <w:lang w:val="sr-Cyrl-RS"/>
              </w:rPr>
              <w:t>С</w:t>
            </w:r>
            <w:r w:rsidRPr="00194F63">
              <w:rPr>
                <w:rFonts w:cs="Calibri"/>
                <w:color w:val="FF0000"/>
                <w:lang w:val="sr-Cyrl-RS"/>
              </w:rPr>
              <w:t>провођењ</w:t>
            </w:r>
            <w:r w:rsidRPr="00194F63">
              <w:rPr>
                <w:rFonts w:cs="Calibri"/>
                <w:color w:val="FF0000"/>
                <w:lang w:val="sr-Cyrl-RS"/>
              </w:rPr>
              <w:t xml:space="preserve">е </w:t>
            </w:r>
            <w:r w:rsidRPr="00194F63">
              <w:rPr>
                <w:rFonts w:cs="Calibri"/>
                <w:color w:val="FF0000"/>
                <w:lang w:val="sr-Cyrl-RS"/>
              </w:rPr>
              <w:t>мера контроле и смањења популације штетних</w:t>
            </w:r>
          </w:p>
          <w:p w:rsidR="00194F63" w:rsidRPr="00194F63" w:rsidRDefault="00194F63" w:rsidP="00194F63">
            <w:pPr>
              <w:spacing w:after="0" w:line="240" w:lineRule="auto"/>
              <w:jc w:val="both"/>
              <w:rPr>
                <w:rFonts w:cs="Calibri"/>
                <w:color w:val="FF0000"/>
                <w:lang w:val="sr-Cyrl-RS"/>
              </w:rPr>
            </w:pPr>
            <w:r w:rsidRPr="00194F63">
              <w:rPr>
                <w:rFonts w:cs="Calibri"/>
                <w:color w:val="FF0000"/>
                <w:lang w:val="sr-Cyrl-RS"/>
              </w:rPr>
              <w:t>микроорганизама, глодара и инсеката спровођењем</w:t>
            </w:r>
          </w:p>
          <w:p w:rsidR="00194F63" w:rsidRPr="00194F63" w:rsidRDefault="00194F63" w:rsidP="00194F63">
            <w:pPr>
              <w:spacing w:after="0" w:line="240" w:lineRule="auto"/>
              <w:jc w:val="both"/>
              <w:rPr>
                <w:rFonts w:cs="Calibri"/>
                <w:color w:val="FF0000"/>
                <w:lang w:val="sr-Cyrl-RS"/>
              </w:rPr>
            </w:pPr>
            <w:r w:rsidRPr="00194F63">
              <w:rPr>
                <w:rFonts w:cs="Calibri"/>
                <w:color w:val="FF0000"/>
                <w:lang w:val="sr-Cyrl-RS"/>
              </w:rPr>
              <w:t>мера дезинфекције, дезинсекције и дератизације на</w:t>
            </w:r>
          </w:p>
          <w:p w:rsidR="00194F63" w:rsidRPr="00194F63" w:rsidRDefault="00194F63" w:rsidP="00194F63">
            <w:pPr>
              <w:spacing w:after="0" w:line="240" w:lineRule="auto"/>
              <w:jc w:val="both"/>
              <w:rPr>
                <w:rFonts w:cs="Calibri"/>
                <w:color w:val="FF0000"/>
                <w:lang w:val="sr-Cyrl-RS"/>
              </w:rPr>
            </w:pPr>
            <w:r w:rsidRPr="00194F63">
              <w:rPr>
                <w:rFonts w:cs="Calibri"/>
                <w:color w:val="FF0000"/>
                <w:lang w:val="sr-Cyrl-RS"/>
              </w:rPr>
              <w:t>површинама јавне намене</w:t>
            </w:r>
          </w:p>
        </w:tc>
        <w:tc>
          <w:tcPr>
            <w:tcW w:w="3729" w:type="dxa"/>
            <w:gridSpan w:val="2"/>
            <w:vAlign w:val="center"/>
          </w:tcPr>
          <w:p w:rsidR="00194F63" w:rsidRPr="00194F63" w:rsidRDefault="00194F63" w:rsidP="00194F63">
            <w:pPr>
              <w:spacing w:after="0" w:line="240" w:lineRule="auto"/>
              <w:ind w:left="-18"/>
              <w:rPr>
                <w:color w:val="FF0000"/>
                <w:lang w:val="sr-Cyrl-RS"/>
              </w:rPr>
            </w:pPr>
            <w:r w:rsidRPr="00194F63">
              <w:rPr>
                <w:color w:val="FF0000"/>
                <w:lang w:val="sr-Cyrl-RS"/>
              </w:rPr>
              <w:t xml:space="preserve">да-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386CBE7" wp14:editId="15494FB6">
                      <wp:extent cx="212090" cy="132080"/>
                      <wp:effectExtent l="0" t="0" r="16510" b="20320"/>
                      <wp:docPr id="5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C36A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VEIw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3gWVE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/>
              </w:rPr>
              <w:t>- бр. бодова – 10/</w:t>
            </w:r>
          </w:p>
          <w:p w:rsidR="00194F63" w:rsidRPr="00194F63" w:rsidRDefault="00194F63" w:rsidP="00194F63">
            <w:pPr>
              <w:spacing w:after="0" w:line="240" w:lineRule="auto"/>
              <w:ind w:right="-288"/>
              <w:rPr>
                <w:b/>
                <w:color w:val="FF0000"/>
                <w:lang w:val="sr-Cyrl-RS"/>
              </w:rPr>
            </w:pPr>
            <w:r w:rsidRPr="00194F63">
              <w:rPr>
                <w:color w:val="FF0000"/>
                <w:lang w:val="sr-Cyrl-RS" w:eastAsia="en-GB" w:bidi="ug-CN"/>
              </w:rPr>
              <w:t xml:space="preserve">не- </w:t>
            </w:r>
            <w:r w:rsidRPr="00194F63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883B715" wp14:editId="301382C9">
                      <wp:extent cx="212090" cy="132080"/>
                      <wp:effectExtent l="0" t="0" r="16510" b="20320"/>
                      <wp:docPr id="5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D227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r7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wV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UCKr7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94F63">
              <w:rPr>
                <w:color w:val="FF0000"/>
                <w:lang w:val="sr-Cyrl-RS" w:eastAsia="en-GB" w:bidi="ug-CN"/>
              </w:rPr>
              <w:t>- бр. бодова –</w:t>
            </w:r>
            <w:r w:rsidRPr="00194F63">
              <w:rPr>
                <w:color w:val="FF0000"/>
                <w:lang w:val="ru-RU" w:eastAsia="en-GB" w:bidi="ug-CN"/>
              </w:rPr>
              <w:t xml:space="preserve"> </w:t>
            </w:r>
            <w:r w:rsidRPr="00194F63">
              <w:rPr>
                <w:color w:val="FF0000"/>
                <w:lang w:val="sr-Cyrl-RS"/>
              </w:rPr>
              <w:t>0/</w:t>
            </w:r>
          </w:p>
        </w:tc>
      </w:tr>
      <w:tr w:rsidR="00194F63" w:rsidRPr="00061C0C" w:rsidTr="00CA1C97">
        <w:trPr>
          <w:trHeight w:val="629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:rsidR="00194F63" w:rsidRPr="00061C0C" w:rsidRDefault="00194F63" w:rsidP="00194F63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061C0C">
              <w:rPr>
                <w:b/>
                <w:bCs/>
                <w:lang w:val="sr-Cyrl-RS"/>
              </w:rPr>
              <w:t>Напомена:</w:t>
            </w:r>
          </w:p>
        </w:tc>
      </w:tr>
      <w:tr w:rsidR="00194F63" w:rsidRPr="00623711" w:rsidTr="00CA1C97">
        <w:trPr>
          <w:trHeight w:val="1288"/>
          <w:jc w:val="center"/>
        </w:trPr>
        <w:tc>
          <w:tcPr>
            <w:tcW w:w="6799" w:type="dxa"/>
            <w:gridSpan w:val="3"/>
            <w:tcBorders>
              <w:right w:val="nil"/>
            </w:tcBorders>
            <w:vAlign w:val="center"/>
          </w:tcPr>
          <w:p w:rsidR="00194F63" w:rsidRPr="00061C0C" w:rsidRDefault="00194F63" w:rsidP="00194F63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061C0C">
              <w:rPr>
                <w:rFonts w:eastAsia="Times New Roman" w:cs="Calibri"/>
                <w:b/>
                <w:lang w:val="sr-Cyrl-RS"/>
              </w:rPr>
              <w:t>Максималан број бодова:</w:t>
            </w:r>
            <w:r>
              <w:rPr>
                <w:rFonts w:eastAsia="Times New Roman" w:cs="Calibri"/>
                <w:b/>
                <w:lang w:val="sr-Cyrl-RS"/>
              </w:rPr>
              <w:t xml:space="preserve"> </w:t>
            </w:r>
            <w:r>
              <w:rPr>
                <w:rFonts w:eastAsia="Times New Roman" w:cs="Calibri"/>
                <w:b/>
                <w:color w:val="C00000"/>
                <w:lang w:val="sr-Cyrl-RS"/>
              </w:rPr>
              <w:t xml:space="preserve">110 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94F63" w:rsidRPr="00061C0C" w:rsidRDefault="00194F63" w:rsidP="00194F63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061C0C">
              <w:rPr>
                <w:rFonts w:eastAsia="Times New Roman" w:cs="Calibri"/>
                <w:b/>
                <w:lang w:val="sr-Cyrl-RS"/>
              </w:rPr>
              <w:t>Утврђен број бодова:</w:t>
            </w:r>
          </w:p>
        </w:tc>
      </w:tr>
    </w:tbl>
    <w:p w:rsidR="00194F63" w:rsidRDefault="00194F63" w:rsidP="00061C0C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3222"/>
        <w:gridCol w:w="3631"/>
      </w:tblGrid>
      <w:tr w:rsidR="00D80CAC" w:rsidRPr="00623711" w:rsidTr="00864102">
        <w:trPr>
          <w:trHeight w:val="449"/>
          <w:jc w:val="center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lastRenderedPageBreak/>
              <w:t>ТАБЕЛА ЗА УТВРЂИВАЊЕ СТЕПЕНА РИЗИКА</w:t>
            </w:r>
          </w:p>
        </w:tc>
      </w:tr>
      <w:tr w:rsidR="00D80CAC" w:rsidRPr="00623711" w:rsidTr="00864102">
        <w:trPr>
          <w:trHeight w:val="602"/>
          <w:jc w:val="center"/>
        </w:trPr>
        <w:tc>
          <w:tcPr>
            <w:tcW w:w="363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061C0C">
              <w:rPr>
                <w:color w:val="000000"/>
                <w:lang w:val="sr-Cyrl-RS"/>
              </w:rPr>
              <w:t xml:space="preserve"> </w:t>
            </w:r>
          </w:p>
        </w:tc>
      </w:tr>
      <w:tr w:rsidR="00061C0C" w:rsidRPr="00061C0C" w:rsidTr="009B4B6F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незнатан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100-110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90-99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80-89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50-79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0-49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Pr="00061C0C" w:rsidRDefault="00D0030D" w:rsidP="00061C0C">
      <w:pPr>
        <w:tabs>
          <w:tab w:val="left" w:pos="1508"/>
        </w:tabs>
        <w:spacing w:after="120" w:line="240" w:lineRule="auto"/>
        <w:rPr>
          <w:lang w:val="sr-Cyrl-RS"/>
        </w:rPr>
      </w:pPr>
      <w:r w:rsidRPr="00061C0C">
        <w:rPr>
          <w:lang w:val="sr-Cyrl-RS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RPr="00061C0C" w:rsidTr="00D0030D">
        <w:trPr>
          <w:trHeight w:val="910"/>
          <w:jc w:val="center"/>
        </w:trPr>
        <w:tc>
          <w:tcPr>
            <w:tcW w:w="3093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jc w:val="center"/>
              <w:rPr>
                <w:lang w:val="sr-Cyrl-RS"/>
              </w:rPr>
            </w:pPr>
            <w:bookmarkStart w:id="2" w:name="_Hlk513720752"/>
            <w:r w:rsidRPr="00061C0C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М.П.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ИНСПЕКТОР</w:t>
            </w:r>
          </w:p>
        </w:tc>
      </w:tr>
      <w:bookmarkEnd w:id="2"/>
    </w:tbl>
    <w:p w:rsidR="00D80CAC" w:rsidRPr="00061C0C" w:rsidRDefault="00D80CAC" w:rsidP="00061C0C">
      <w:pPr>
        <w:spacing w:line="240" w:lineRule="auto"/>
        <w:rPr>
          <w:lang w:val="sr-Cyrl-RS"/>
        </w:rPr>
      </w:pPr>
    </w:p>
    <w:sectPr w:rsidR="00D80CAC" w:rsidRPr="00061C0C" w:rsidSect="00E27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426"/>
    <w:multiLevelType w:val="hybridMultilevel"/>
    <w:tmpl w:val="AF0292F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313"/>
    <w:multiLevelType w:val="multilevel"/>
    <w:tmpl w:val="BDF62948"/>
    <w:lvl w:ilvl="0">
      <w:start w:val="1"/>
      <w:numFmt w:val="decimal"/>
      <w:lvlText w:val="%1."/>
      <w:lvlJc w:val="right"/>
      <w:pPr>
        <w:ind w:left="502" w:hanging="332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74999"/>
    <w:multiLevelType w:val="multilevel"/>
    <w:tmpl w:val="0DB680C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0F3356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526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6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5"/>
  </w:num>
  <w:num w:numId="13">
    <w:abstractNumId w:val="11"/>
  </w:num>
  <w:num w:numId="14">
    <w:abstractNumId w:val="9"/>
  </w:num>
  <w:num w:numId="15">
    <w:abstractNumId w:val="28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6"/>
  </w:num>
  <w:num w:numId="24">
    <w:abstractNumId w:val="23"/>
  </w:num>
  <w:num w:numId="25">
    <w:abstractNumId w:val="18"/>
  </w:num>
  <w:num w:numId="26">
    <w:abstractNumId w:val="27"/>
  </w:num>
  <w:num w:numId="27">
    <w:abstractNumId w:val="1"/>
  </w:num>
  <w:num w:numId="28">
    <w:abstractNumId w:val="17"/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62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0DD5"/>
    <w:rsid w:val="0003101F"/>
    <w:rsid w:val="00031EA0"/>
    <w:rsid w:val="0004332B"/>
    <w:rsid w:val="000546EC"/>
    <w:rsid w:val="0006153D"/>
    <w:rsid w:val="00061C0C"/>
    <w:rsid w:val="00064C11"/>
    <w:rsid w:val="0007354E"/>
    <w:rsid w:val="000C5AC1"/>
    <w:rsid w:val="001062A1"/>
    <w:rsid w:val="00120BE1"/>
    <w:rsid w:val="001619E9"/>
    <w:rsid w:val="001740E4"/>
    <w:rsid w:val="001801F7"/>
    <w:rsid w:val="00182363"/>
    <w:rsid w:val="001903E8"/>
    <w:rsid w:val="00194F63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2C6B"/>
    <w:rsid w:val="002B3F20"/>
    <w:rsid w:val="002D5317"/>
    <w:rsid w:val="002F067A"/>
    <w:rsid w:val="003149A2"/>
    <w:rsid w:val="003149C6"/>
    <w:rsid w:val="003270DB"/>
    <w:rsid w:val="003421EE"/>
    <w:rsid w:val="00342ED4"/>
    <w:rsid w:val="00345DE9"/>
    <w:rsid w:val="0035370E"/>
    <w:rsid w:val="00360108"/>
    <w:rsid w:val="00361647"/>
    <w:rsid w:val="0036182D"/>
    <w:rsid w:val="00364259"/>
    <w:rsid w:val="00367638"/>
    <w:rsid w:val="00367F5F"/>
    <w:rsid w:val="0039155A"/>
    <w:rsid w:val="0039321C"/>
    <w:rsid w:val="00394F6E"/>
    <w:rsid w:val="00396710"/>
    <w:rsid w:val="00396886"/>
    <w:rsid w:val="003B5C04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7A85"/>
    <w:rsid w:val="0044415C"/>
    <w:rsid w:val="0046438D"/>
    <w:rsid w:val="004719EE"/>
    <w:rsid w:val="00474DF7"/>
    <w:rsid w:val="004836A5"/>
    <w:rsid w:val="00490CDE"/>
    <w:rsid w:val="00494B24"/>
    <w:rsid w:val="004971EB"/>
    <w:rsid w:val="004B2534"/>
    <w:rsid w:val="004B4211"/>
    <w:rsid w:val="004D3F0A"/>
    <w:rsid w:val="004D537F"/>
    <w:rsid w:val="00513B48"/>
    <w:rsid w:val="005342DF"/>
    <w:rsid w:val="0054437C"/>
    <w:rsid w:val="00587B3A"/>
    <w:rsid w:val="005C14D0"/>
    <w:rsid w:val="005F2986"/>
    <w:rsid w:val="00614F40"/>
    <w:rsid w:val="006164F0"/>
    <w:rsid w:val="0062253D"/>
    <w:rsid w:val="00623711"/>
    <w:rsid w:val="00657317"/>
    <w:rsid w:val="006641D6"/>
    <w:rsid w:val="006A784E"/>
    <w:rsid w:val="006A7F7C"/>
    <w:rsid w:val="006B1D39"/>
    <w:rsid w:val="006D07B2"/>
    <w:rsid w:val="006E1ACD"/>
    <w:rsid w:val="006F2B3A"/>
    <w:rsid w:val="007066FA"/>
    <w:rsid w:val="00741685"/>
    <w:rsid w:val="00750EB5"/>
    <w:rsid w:val="00753D9D"/>
    <w:rsid w:val="00761D19"/>
    <w:rsid w:val="007633BD"/>
    <w:rsid w:val="0077649A"/>
    <w:rsid w:val="007854EB"/>
    <w:rsid w:val="00786E4C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568EA"/>
    <w:rsid w:val="0086104E"/>
    <w:rsid w:val="00864102"/>
    <w:rsid w:val="00873705"/>
    <w:rsid w:val="008740FA"/>
    <w:rsid w:val="00876AB5"/>
    <w:rsid w:val="008842CB"/>
    <w:rsid w:val="008A2439"/>
    <w:rsid w:val="008C7D68"/>
    <w:rsid w:val="008D4800"/>
    <w:rsid w:val="00900D66"/>
    <w:rsid w:val="009013F8"/>
    <w:rsid w:val="00927F13"/>
    <w:rsid w:val="00930C86"/>
    <w:rsid w:val="009310ED"/>
    <w:rsid w:val="00946FA3"/>
    <w:rsid w:val="00961DD0"/>
    <w:rsid w:val="00962B46"/>
    <w:rsid w:val="0096694E"/>
    <w:rsid w:val="009670B2"/>
    <w:rsid w:val="00974090"/>
    <w:rsid w:val="00977791"/>
    <w:rsid w:val="00990BDC"/>
    <w:rsid w:val="00993CB4"/>
    <w:rsid w:val="0099608B"/>
    <w:rsid w:val="009A706E"/>
    <w:rsid w:val="009B019B"/>
    <w:rsid w:val="009C01C6"/>
    <w:rsid w:val="009F285C"/>
    <w:rsid w:val="00A01238"/>
    <w:rsid w:val="00A233BE"/>
    <w:rsid w:val="00A24144"/>
    <w:rsid w:val="00A452F7"/>
    <w:rsid w:val="00A65FD0"/>
    <w:rsid w:val="00A846A7"/>
    <w:rsid w:val="00A96ED8"/>
    <w:rsid w:val="00AA0C87"/>
    <w:rsid w:val="00AA527F"/>
    <w:rsid w:val="00AC0D4C"/>
    <w:rsid w:val="00AD70BC"/>
    <w:rsid w:val="00AE23AA"/>
    <w:rsid w:val="00AF154F"/>
    <w:rsid w:val="00B174A0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A1C97"/>
    <w:rsid w:val="00CC19C4"/>
    <w:rsid w:val="00CF6D11"/>
    <w:rsid w:val="00D0030D"/>
    <w:rsid w:val="00D0502E"/>
    <w:rsid w:val="00D1110B"/>
    <w:rsid w:val="00D26AE4"/>
    <w:rsid w:val="00D4285D"/>
    <w:rsid w:val="00D758DD"/>
    <w:rsid w:val="00D80460"/>
    <w:rsid w:val="00D80CAC"/>
    <w:rsid w:val="00D82B9E"/>
    <w:rsid w:val="00D9348A"/>
    <w:rsid w:val="00D96F0B"/>
    <w:rsid w:val="00DA0BED"/>
    <w:rsid w:val="00DA4E9B"/>
    <w:rsid w:val="00DB305B"/>
    <w:rsid w:val="00DC4910"/>
    <w:rsid w:val="00DD37EA"/>
    <w:rsid w:val="00DF3879"/>
    <w:rsid w:val="00DF38AD"/>
    <w:rsid w:val="00DF6E49"/>
    <w:rsid w:val="00E216F0"/>
    <w:rsid w:val="00E2747A"/>
    <w:rsid w:val="00E36FC0"/>
    <w:rsid w:val="00E37670"/>
    <w:rsid w:val="00E44CAF"/>
    <w:rsid w:val="00E56065"/>
    <w:rsid w:val="00E96407"/>
    <w:rsid w:val="00EA1535"/>
    <w:rsid w:val="00EB4D22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87F70"/>
    <w:rsid w:val="00FA004E"/>
    <w:rsid w:val="00FC1CE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  <w:style w:type="paragraph" w:customStyle="1" w:styleId="1tekst">
    <w:name w:val="_1tekst"/>
    <w:basedOn w:val="Normal"/>
    <w:uiPriority w:val="99"/>
    <w:qFormat/>
    <w:rsid w:val="00614F40"/>
    <w:pPr>
      <w:spacing w:after="0" w:line="240" w:lineRule="auto"/>
      <w:ind w:firstLine="284"/>
      <w:jc w:val="both"/>
    </w:pPr>
    <w:rPr>
      <w:rFonts w:ascii="Times New Roman" w:eastAsiaTheme="minorEastAsia" w:hAnsi="Times New Roman" w:cs="Tahoma"/>
      <w:szCs w:val="23"/>
      <w:lang w:val="sr-Cyrl-CS"/>
    </w:rPr>
  </w:style>
  <w:style w:type="paragraph" w:customStyle="1" w:styleId="Default">
    <w:name w:val="Default"/>
    <w:rsid w:val="00623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3</cp:revision>
  <cp:lastPrinted>2016-06-20T10:00:00Z</cp:lastPrinted>
  <dcterms:created xsi:type="dcterms:W3CDTF">2021-06-01T09:45:00Z</dcterms:created>
  <dcterms:modified xsi:type="dcterms:W3CDTF">2021-06-01T10:15:00Z</dcterms:modified>
</cp:coreProperties>
</file>