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CF1C37" w:rsidRPr="00CF1C37" w:rsidTr="00E733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37" w:rsidRPr="00CF1C37" w:rsidRDefault="00CF1C37" w:rsidP="00E73326">
            <w:pPr>
              <w:spacing w:after="0" w:line="240" w:lineRule="auto"/>
              <w:jc w:val="center"/>
            </w:pPr>
            <w:r w:rsidRPr="00CF1C37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C37" w:rsidRPr="00CF1C37" w:rsidRDefault="00CF1C37" w:rsidP="00E73326">
            <w:pPr>
              <w:spacing w:after="0" w:line="240" w:lineRule="auto"/>
              <w:jc w:val="center"/>
              <w:rPr>
                <w:b/>
              </w:rPr>
            </w:pPr>
            <w:r w:rsidRPr="00CF1C37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CF1C37" w:rsidRPr="00CF1C37" w:rsidRDefault="00CF1C37" w:rsidP="00E73326">
            <w:pPr>
              <w:spacing w:after="0" w:line="240" w:lineRule="auto"/>
              <w:jc w:val="center"/>
            </w:pPr>
            <w:r w:rsidRPr="00CF1C37">
              <w:t>Одељење за инспекцијске послове</w:t>
            </w:r>
          </w:p>
          <w:p w:rsidR="00CF1C37" w:rsidRPr="00CF1C37" w:rsidRDefault="00CF1C37" w:rsidP="00E73326">
            <w:pPr>
              <w:spacing w:after="0" w:line="240" w:lineRule="auto"/>
              <w:jc w:val="center"/>
            </w:pPr>
            <w:r w:rsidRPr="00CF1C37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37" w:rsidRPr="00CF1C37" w:rsidRDefault="00CF1C37" w:rsidP="00E73326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CF1C37">
              <w:rPr>
                <w:b/>
                <w:sz w:val="20"/>
              </w:rPr>
              <w:t>КОНТРОЛНА ЛИСТА БРОЈ 5.</w:t>
            </w:r>
            <w:r>
              <w:rPr>
                <w:b/>
                <w:sz w:val="20"/>
                <w:lang w:val="en-GB"/>
              </w:rPr>
              <w:t>5</w:t>
            </w:r>
          </w:p>
          <w:p w:rsidR="00CF1C37" w:rsidRPr="00CF1C37" w:rsidRDefault="00CF1C37" w:rsidP="00E73326">
            <w:pPr>
              <w:spacing w:after="0" w:line="240" w:lineRule="auto"/>
              <w:rPr>
                <w:b/>
                <w:bCs/>
              </w:rPr>
            </w:pPr>
          </w:p>
          <w:p w:rsidR="00CF1C37" w:rsidRPr="00CF1C37" w:rsidRDefault="00CF1C37" w:rsidP="00E7332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F1C37">
              <w:rPr>
                <w:b/>
                <w:bCs/>
                <w:sz w:val="20"/>
              </w:rPr>
              <w:t xml:space="preserve">ПРЕЧИШЋАВАЊЕ И ДИСТРИБУЦИЈА ВОДЕ </w:t>
            </w:r>
          </w:p>
          <w:p w:rsidR="00CF1C37" w:rsidRPr="00CF1C37" w:rsidRDefault="00CF1C37" w:rsidP="00E7332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CF1C37" w:rsidRPr="00CF1C37" w:rsidRDefault="00CF1C37" w:rsidP="00E73326">
            <w:pPr>
              <w:spacing w:after="0" w:line="240" w:lineRule="auto"/>
              <w:jc w:val="center"/>
              <w:rPr>
                <w:b/>
              </w:rPr>
            </w:pPr>
            <w:r w:rsidRPr="00CF1C37">
              <w:rPr>
                <w:b/>
                <w:bCs/>
                <w:sz w:val="20"/>
              </w:rPr>
              <w:t>ВОДОМЕР</w:t>
            </w:r>
          </w:p>
          <w:p w:rsidR="00CF1C37" w:rsidRPr="00CF1C37" w:rsidRDefault="00CF1C37" w:rsidP="00E73326">
            <w:pPr>
              <w:spacing w:after="0" w:line="240" w:lineRule="auto"/>
              <w:jc w:val="center"/>
              <w:rPr>
                <w:b/>
              </w:rPr>
            </w:pPr>
          </w:p>
          <w:p w:rsidR="00CF1C37" w:rsidRPr="00CF1C37" w:rsidRDefault="00CF1C37" w:rsidP="00E73326">
            <w:pPr>
              <w:spacing w:after="0" w:line="240" w:lineRule="auto"/>
              <w:jc w:val="center"/>
            </w:pPr>
            <w:r w:rsidRPr="00CF1C37">
              <w:rPr>
                <w:b/>
              </w:rPr>
              <w:t>Правни основ:</w:t>
            </w:r>
          </w:p>
          <w:p w:rsidR="00CF1C37" w:rsidRPr="00CF1C37" w:rsidRDefault="002106D5" w:rsidP="00E7332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0881">
              <w:rPr>
                <w:rFonts w:cs="Arial"/>
                <w:sz w:val="20"/>
                <w:szCs w:val="20"/>
              </w:rPr>
              <w:t>Одлука о водоводу и канализацији („Службени гласник општине Аранђеловац“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број 27/2011</w:t>
            </w:r>
            <w:r w:rsidR="00780D0C">
              <w:rPr>
                <w:rFonts w:cs="Arial"/>
                <w:sz w:val="20"/>
                <w:szCs w:val="20"/>
                <w:lang w:val="sr-Latn-CS"/>
              </w:rPr>
              <w:t xml:space="preserve">, 29/2011, 53/2013,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sr-Latn-CS"/>
              </w:rPr>
              <w:t>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CF1C37" w:rsidRPr="00CF1C37" w:rsidTr="00E733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CF1C37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CF1C37" w:rsidRPr="00CF1C37" w:rsidTr="00E733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CF1C37" w:rsidRPr="00CF1C37" w:rsidTr="00E733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CF1C37" w:rsidRPr="00CF1C37" w:rsidRDefault="00CF1C37" w:rsidP="00E733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CF1C37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CF1C37" w:rsidRPr="00CF1C37" w:rsidRDefault="00CF1C37" w:rsidP="00E73326">
            <w:pPr>
              <w:spacing w:after="0" w:line="240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1.3 Инспектор: 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CF1C37" w:rsidRPr="00CF1C37" w:rsidTr="00E733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</w:rPr>
              <w:t xml:space="preserve">        □ </w:t>
            </w:r>
            <w:r w:rsidRPr="00CF1C37">
              <w:rPr>
                <w:rFonts w:eastAsia="Times New Roman"/>
                <w:sz w:val="20"/>
              </w:rPr>
              <w:t>Редовни</w:t>
            </w:r>
            <w:r w:rsidR="00EF17BF">
              <w:rPr>
                <w:rFonts w:eastAsia="Times New Roman"/>
                <w:sz w:val="20"/>
              </w:rPr>
              <w:t xml:space="preserve">        </w:t>
            </w:r>
            <w:r w:rsidR="00EF17BF" w:rsidRPr="00CF1C37">
              <w:rPr>
                <w:rFonts w:eastAsia="Times New Roman"/>
              </w:rPr>
              <w:t xml:space="preserve">□ </w:t>
            </w:r>
            <w:r w:rsidR="00EF17BF">
              <w:rPr>
                <w:rFonts w:eastAsia="Times New Roman"/>
                <w:sz w:val="20"/>
              </w:rPr>
              <w:t>Мешовити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         □ Ванредни 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CF1C37" w:rsidRPr="00CF1C37" w:rsidTr="00E733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</w:rPr>
              <w:t xml:space="preserve">        □ </w:t>
            </w:r>
            <w:r w:rsidRPr="00CF1C37">
              <w:rPr>
                <w:rFonts w:eastAsia="Times New Roman"/>
                <w:sz w:val="20"/>
              </w:rPr>
              <w:t>Теренски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CF1C37" w:rsidRPr="00CF1C37" w:rsidTr="00E733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         □ Да </w:t>
            </w:r>
          </w:p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CF1C37" w:rsidRPr="00CF1C37" w:rsidTr="00E733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CF1C37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CF1C37" w:rsidRPr="00CF1C37" w:rsidTr="00E733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CF1C37" w:rsidRPr="00CF1C37" w:rsidTr="00E733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2106D5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  <w:sz w:val="20"/>
              </w:rPr>
              <w:t xml:space="preserve">2.1   Подаци о контролисаном субјекту </w:t>
            </w:r>
          </w:p>
        </w:tc>
      </w:tr>
      <w:tr w:rsidR="00CF1C37" w:rsidRPr="00CF1C37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CF1C37" w:rsidRPr="00CF1C37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CF1C37" w:rsidRPr="00CF1C37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CF1C37" w:rsidRPr="00CF1C37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CF1C37" w:rsidRPr="00CF1C37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CF1C37" w:rsidRPr="00CF1C37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CF1C37" w:rsidRPr="00CF1C37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CF1C37" w:rsidRPr="00CF1C37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CF1C37" w:rsidRPr="00CF1C37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 </w:t>
            </w:r>
            <w:r w:rsidR="00CF1C37" w:rsidRPr="00CF1C37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  <w:r w:rsidRPr="00CF1C37">
              <w:rPr>
                <w:rFonts w:eastAsia="Times New Roman"/>
              </w:rPr>
              <w:t xml:space="preserve">Део 3.   Локација </w:t>
            </w:r>
          </w:p>
        </w:tc>
      </w:tr>
      <w:tr w:rsidR="00CF1C37" w:rsidRPr="00CF1C37" w:rsidTr="00E733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CF1C37" w:rsidRPr="00CF1C37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CF1C37" w:rsidRPr="00CF1C37" w:rsidTr="00E733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CF1C37" w:rsidRPr="00CF1C37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CF1C37" w:rsidRPr="00CF1C37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2106D5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CF1C37" w:rsidRPr="00CF1C37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CF1C37" w:rsidRPr="00CF1C37" w:rsidRDefault="00CF1C37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CF1C37" w:rsidRDefault="00CF1C37" w:rsidP="00F7010E">
      <w:pPr>
        <w:jc w:val="right"/>
      </w:pPr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FD68D2" w:rsidRPr="00CF1C37" w:rsidTr="00CF1C37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CF1C37" w:rsidRDefault="00CC1D4A" w:rsidP="00CF1C37">
            <w:pPr>
              <w:numPr>
                <w:ilvl w:val="0"/>
                <w:numId w:val="17"/>
              </w:numPr>
              <w:spacing w:after="60" w:line="240" w:lineRule="auto"/>
              <w:ind w:left="0"/>
              <w:rPr>
                <w:b/>
              </w:rPr>
            </w:pPr>
            <w:r w:rsidRPr="00CF1C37">
              <w:rPr>
                <w:b/>
              </w:rPr>
              <w:lastRenderedPageBreak/>
              <w:t>ВОДОМЕР-Обавезе вршиоца комуналне делатности</w:t>
            </w:r>
            <w:r w:rsidR="00B824BD" w:rsidRPr="00CF1C37">
              <w:rPr>
                <w:b/>
              </w:rPr>
              <w:t xml:space="preserve">                   Број бодова: опред./утврђ.: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1.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утврђени услови за уградњу индивидуалног водомера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591" style="position:absolute;margin-left:21.15pt;margin-top:3.35pt;width:16.7pt;height:10.4pt;z-index:251646976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592" style="position:absolute;left:0;text-align:left;margin-left:21.15pt;margin-top:4.4pt;width:16.7pt;height:9.8pt;z-index:251648000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2.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одржава водомер уграђен у пословни простор у стамбеним зградама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595" style="position:absolute;margin-left:21.15pt;margin-top:3.35pt;width:16.7pt;height:10.4pt;z-index:251651072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596" style="position:absolute;margin-left:21.15pt;margin-top:4.4pt;width:16.7pt;height:9.8pt;z-index:251652096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3.</w:t>
            </w:r>
          </w:p>
        </w:tc>
        <w:tc>
          <w:tcPr>
            <w:tcW w:w="6064" w:type="dxa"/>
            <w:vAlign w:val="center"/>
          </w:tcPr>
          <w:p w:rsidR="00CC1D4A" w:rsidRPr="00CF1C37" w:rsidRDefault="00406644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извршена редовна - периодична контрола водомера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597" style="position:absolute;margin-left:21.15pt;margin-top:3.35pt;width:16.7pt;height:10.4pt;z-index:251653120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598" style="position:absolute;margin-left:21.15pt;margin-top:4.4pt;width:16.7pt;height:9.8pt;z-index:251654144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3</w:t>
            </w:r>
            <w:r w:rsidR="00406644" w:rsidRPr="00CF1C37">
              <w:t>а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извршена замена водомера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601" style="position:absolute;margin-left:21.15pt;margin-top:3.35pt;width:16.7pt;height:10.4pt;z-index:251655168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602" style="position:absolute;margin-left:21.15pt;margin-top:4.4pt;width:16.7pt;height:9.8pt;z-index:251656192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3</w:t>
            </w:r>
            <w:r w:rsidR="00406644" w:rsidRPr="00CF1C37">
              <w:t>б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извршено баждарење водомера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593" style="position:absolute;margin-left:21.15pt;margin-top:3.35pt;width:16.7pt;height:10.4pt;z-index:251649024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594" style="position:absolute;left:0;text-align:left;margin-left:21.15pt;margin-top:4.4pt;width:16.7pt;height:9.8pt;z-index:251650048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3</w:t>
            </w:r>
            <w:r w:rsidR="00406644" w:rsidRPr="00CF1C37">
              <w:t>в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записнички констатована неисправност водомера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623" style="position:absolute;margin-left:21.15pt;margin-top:3.35pt;width:16.7pt;height:10.4pt;z-index:251657216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624" style="position:absolute;left:0;text-align:left;margin-left:21.15pt;margin-top:4.4pt;width:16.7pt;height:9.8pt;z-index:251658240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3</w:t>
            </w:r>
            <w:r w:rsidR="00406644" w:rsidRPr="00CF1C37">
              <w:t>г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о неисправности индивидуалног водомера обавештен корисник и оставављен рок од 30 дана за баждарење - замену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625" style="position:absolute;margin-left:21.15pt;margin-top:3.35pt;width:16.7pt;height:10.4pt;z-index:251659264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626" style="position:absolute;left:0;text-align:left;margin-left:21.15pt;margin-top:4.4pt;width:16.7pt;height:9.8pt;z-index:251660288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3</w:t>
            </w:r>
            <w:r w:rsidR="00406644" w:rsidRPr="00CF1C37">
              <w:t>д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</w:pPr>
            <w:r w:rsidRPr="00CF1C37">
              <w:rPr>
                <w:rFonts w:eastAsia="Times New Roman" w:cs="Calibri"/>
                <w:color w:val="000000"/>
              </w:rPr>
              <w:t>извршено блиндирање и брисање индивидуалног водомера који није баждарен - замењен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672" style="position:absolute;margin-left:21.15pt;margin-top:3.35pt;width:16.7pt;height:10.4pt;z-index:251661312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673" style="position:absolute;left:0;text-align:left;margin-left:21.15pt;margin-top:4.4pt;width:16.7pt;height:9.8pt;z-index:251662336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4.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извршено очитање водомера по распореду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688" style="position:absolute;margin-left:21.15pt;margin-top:3.35pt;width:16.7pt;height:10.4pt;z-index:251663360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689" style="position:absolute;left:0;text-align:left;margin-left:21.15pt;margin-top:4.4pt;width:16.7pt;height:9.8pt;z-index:251664384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5.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о очитању водомера обавештени  корисници воде путем средстава јавног информисања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704" style="position:absolute;margin-left:21.15pt;margin-top:3.35pt;width:16.7pt;height:10.4pt;z-index:251665408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705" style="position:absolute;left:0;text-align:left;margin-left:21.15pt;margin-top:4.4pt;width:16.7pt;height:9.8pt;z-index:251666432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  <w:tr w:rsidR="00CC1D4A" w:rsidRPr="00CF1C37" w:rsidTr="00CF1C37">
        <w:trPr>
          <w:trHeight w:val="629"/>
          <w:jc w:val="center"/>
        </w:trPr>
        <w:tc>
          <w:tcPr>
            <w:tcW w:w="648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jc w:val="center"/>
            </w:pPr>
            <w:r w:rsidRPr="00CF1C37">
              <w:t>6.</w:t>
            </w:r>
          </w:p>
        </w:tc>
        <w:tc>
          <w:tcPr>
            <w:tcW w:w="6064" w:type="dxa"/>
            <w:vAlign w:val="center"/>
          </w:tcPr>
          <w:p w:rsidR="00CC1D4A" w:rsidRPr="00CF1C37" w:rsidRDefault="00CC1D4A" w:rsidP="00CF1C37">
            <w:pPr>
              <w:spacing w:after="60" w:line="240" w:lineRule="auto"/>
              <w:rPr>
                <w:rFonts w:eastAsia="Times New Roman" w:cs="Calibri"/>
                <w:color w:val="000000"/>
              </w:rPr>
            </w:pPr>
            <w:r w:rsidRPr="00CF1C37">
              <w:rPr>
                <w:rFonts w:eastAsia="Times New Roman" w:cs="Calibri"/>
                <w:color w:val="000000"/>
              </w:rPr>
              <w:t>достављен водомер овлашћеној организацији на испитивање по основу захтева корисника</w:t>
            </w:r>
          </w:p>
        </w:tc>
        <w:tc>
          <w:tcPr>
            <w:tcW w:w="2954" w:type="dxa"/>
          </w:tcPr>
          <w:p w:rsidR="00CC1D4A" w:rsidRPr="00CF1C37" w:rsidRDefault="00780D0C" w:rsidP="00CF1C37">
            <w:pPr>
              <w:spacing w:after="60" w:line="240" w:lineRule="auto"/>
            </w:pPr>
            <w:r>
              <w:pict>
                <v:rect id="_x0000_s1720" style="position:absolute;margin-left:21.15pt;margin-top:3.35pt;width:16.7pt;height:10.4pt;z-index:251667456;mso-position-horizontal-relative:text;mso-position-vertical-relative:text"/>
              </w:pict>
            </w:r>
            <w:r w:rsidR="00CC1D4A" w:rsidRPr="00CF1C37">
              <w:t>да-          -бр. бодова</w:t>
            </w:r>
            <w:r w:rsidR="00B824BD" w:rsidRPr="00CF1C37">
              <w:t>-10/</w:t>
            </w:r>
          </w:p>
          <w:p w:rsidR="00CC1D4A" w:rsidRPr="00CF1C37" w:rsidRDefault="00780D0C" w:rsidP="00CF1C37">
            <w:pPr>
              <w:spacing w:after="60" w:line="240" w:lineRule="auto"/>
              <w:jc w:val="both"/>
              <w:rPr>
                <w:b/>
              </w:rPr>
            </w:pPr>
            <w:r>
              <w:pict>
                <v:rect id="_x0000_s1721" style="position:absolute;left:0;text-align:left;margin-left:21.15pt;margin-top:4.4pt;width:16.7pt;height:9.8pt;z-index:251668480"/>
              </w:pict>
            </w:r>
            <w:r w:rsidR="00CC1D4A" w:rsidRPr="00CF1C37">
              <w:t>не-          -бр. бодова</w:t>
            </w:r>
            <w:r w:rsidR="00B824BD" w:rsidRPr="00CF1C37">
              <w:t>-0/</w:t>
            </w:r>
          </w:p>
        </w:tc>
      </w:tr>
    </w:tbl>
    <w:p w:rsidR="00CC1D4A" w:rsidRPr="00CF1C37" w:rsidRDefault="00CC1D4A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CC1D4A" w:rsidRPr="00CF1C37" w:rsidTr="00CF1C37">
        <w:trPr>
          <w:jc w:val="center"/>
        </w:trPr>
        <w:tc>
          <w:tcPr>
            <w:tcW w:w="9666" w:type="dxa"/>
            <w:vAlign w:val="center"/>
          </w:tcPr>
          <w:p w:rsidR="00CC1D4A" w:rsidRPr="002106D5" w:rsidRDefault="00CC1D4A" w:rsidP="00F51C80">
            <w:pPr>
              <w:spacing w:line="240" w:lineRule="auto"/>
              <w:ind w:left="-18"/>
              <w:rPr>
                <w:b/>
              </w:rPr>
            </w:pPr>
            <w:r w:rsidRPr="002106D5">
              <w:rPr>
                <w:b/>
              </w:rPr>
              <w:t>Напомена:</w:t>
            </w:r>
          </w:p>
        </w:tc>
      </w:tr>
      <w:tr w:rsidR="00CC1D4A" w:rsidRPr="00CF1C37" w:rsidTr="00CF1C37">
        <w:trPr>
          <w:jc w:val="center"/>
        </w:trPr>
        <w:tc>
          <w:tcPr>
            <w:tcW w:w="9666" w:type="dxa"/>
            <w:vAlign w:val="center"/>
          </w:tcPr>
          <w:p w:rsidR="00CC1D4A" w:rsidRPr="00CF1C37" w:rsidRDefault="002106D5" w:rsidP="00D91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Максималан број бодова:   </w:t>
            </w:r>
            <w:r w:rsidR="00B824BD" w:rsidRPr="00CF1C37">
              <w:rPr>
                <w:b/>
              </w:rPr>
              <w:t>110</w:t>
            </w:r>
            <w:r>
              <w:rPr>
                <w:b/>
              </w:rPr>
              <w:t>Утврђен</w:t>
            </w:r>
            <w:r w:rsidR="00CC1D4A" w:rsidRPr="00CF1C37">
              <w:rPr>
                <w:b/>
              </w:rPr>
              <w:t xml:space="preserve"> број бодова:</w:t>
            </w:r>
          </w:p>
        </w:tc>
      </w:tr>
    </w:tbl>
    <w:p w:rsidR="002B3F20" w:rsidRPr="00CF1C37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CF1C37" w:rsidTr="00CF1C37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CF1C37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CF1C37">
              <w:rPr>
                <w:b/>
              </w:rPr>
              <w:t>ТАБЕЛА ЗА УТВРЂИВАЊЕ СТЕПЕНА РИЗИКА</w:t>
            </w:r>
          </w:p>
        </w:tc>
      </w:tr>
      <w:tr w:rsidR="00D80CAC" w:rsidRPr="00CF1C37" w:rsidTr="00CF1C37">
        <w:trPr>
          <w:trHeight w:val="602"/>
          <w:jc w:val="center"/>
        </w:trPr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CF1C37" w:rsidTr="00CF1C37">
        <w:trPr>
          <w:jc w:val="center"/>
        </w:trPr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CF1C37" w:rsidRDefault="00B5288B" w:rsidP="004836A5">
            <w:pPr>
              <w:spacing w:line="240" w:lineRule="auto"/>
              <w:jc w:val="center"/>
            </w:pPr>
            <w:r w:rsidRPr="00CF1C37">
              <w:t>100-110</w:t>
            </w:r>
          </w:p>
        </w:tc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</w:p>
        </w:tc>
      </w:tr>
      <w:tr w:rsidR="00D80CAC" w:rsidRPr="00CF1C37" w:rsidTr="00CF1C37">
        <w:trPr>
          <w:jc w:val="center"/>
        </w:trPr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t>Низак</w:t>
            </w:r>
          </w:p>
        </w:tc>
        <w:tc>
          <w:tcPr>
            <w:tcW w:w="3222" w:type="dxa"/>
          </w:tcPr>
          <w:p w:rsidR="00D80CAC" w:rsidRPr="00CF1C37" w:rsidRDefault="00B5288B" w:rsidP="00F003CB">
            <w:pPr>
              <w:spacing w:line="240" w:lineRule="auto"/>
              <w:jc w:val="center"/>
            </w:pPr>
            <w:r w:rsidRPr="00CF1C37">
              <w:t>80-99</w:t>
            </w:r>
          </w:p>
        </w:tc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</w:p>
        </w:tc>
      </w:tr>
      <w:tr w:rsidR="00D80CAC" w:rsidRPr="00CF1C37" w:rsidTr="00CF1C37">
        <w:trPr>
          <w:jc w:val="center"/>
        </w:trPr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t>Средњи</w:t>
            </w:r>
          </w:p>
        </w:tc>
        <w:tc>
          <w:tcPr>
            <w:tcW w:w="3222" w:type="dxa"/>
          </w:tcPr>
          <w:p w:rsidR="00D80CAC" w:rsidRPr="00CF1C37" w:rsidRDefault="00B5288B" w:rsidP="00F003CB">
            <w:pPr>
              <w:spacing w:line="240" w:lineRule="auto"/>
              <w:jc w:val="center"/>
            </w:pPr>
            <w:r w:rsidRPr="00CF1C37">
              <w:t>40-79</w:t>
            </w:r>
          </w:p>
        </w:tc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</w:p>
        </w:tc>
      </w:tr>
      <w:tr w:rsidR="00D80CAC" w:rsidRPr="00CF1C37" w:rsidTr="00CF1C37">
        <w:trPr>
          <w:jc w:val="center"/>
        </w:trPr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t>Висок</w:t>
            </w:r>
          </w:p>
        </w:tc>
        <w:tc>
          <w:tcPr>
            <w:tcW w:w="3222" w:type="dxa"/>
          </w:tcPr>
          <w:p w:rsidR="00D80CAC" w:rsidRPr="00CF1C37" w:rsidRDefault="00B5288B" w:rsidP="00F003CB">
            <w:pPr>
              <w:spacing w:line="240" w:lineRule="auto"/>
              <w:jc w:val="center"/>
            </w:pPr>
            <w:r w:rsidRPr="00CF1C37">
              <w:t>20-39</w:t>
            </w:r>
          </w:p>
        </w:tc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</w:p>
        </w:tc>
      </w:tr>
      <w:tr w:rsidR="00D80CAC" w:rsidRPr="00CF1C37" w:rsidTr="00CF1C37">
        <w:trPr>
          <w:jc w:val="center"/>
        </w:trPr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  <w:r w:rsidRPr="00CF1C37">
              <w:t>критичан</w:t>
            </w:r>
          </w:p>
        </w:tc>
        <w:tc>
          <w:tcPr>
            <w:tcW w:w="3222" w:type="dxa"/>
          </w:tcPr>
          <w:p w:rsidR="00D80CAC" w:rsidRPr="00CF1C37" w:rsidRDefault="00B5288B" w:rsidP="00F003CB">
            <w:pPr>
              <w:spacing w:line="240" w:lineRule="auto"/>
              <w:jc w:val="center"/>
            </w:pPr>
            <w:r w:rsidRPr="00CF1C37">
              <w:t>0-19</w:t>
            </w:r>
          </w:p>
        </w:tc>
        <w:tc>
          <w:tcPr>
            <w:tcW w:w="3222" w:type="dxa"/>
          </w:tcPr>
          <w:p w:rsidR="00D80CAC" w:rsidRPr="00CF1C37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F1C37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CF1C37" w:rsidTr="00CF1C37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C37" w:rsidRDefault="00CF1C37" w:rsidP="00E73326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C37" w:rsidRDefault="00CF1C37" w:rsidP="00E73326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C37" w:rsidRDefault="00CF1C37" w:rsidP="00E73326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D80CAC" w:rsidRPr="00CF1C37" w:rsidRDefault="00D80CAC" w:rsidP="00CF1C37">
      <w:pPr>
        <w:spacing w:line="240" w:lineRule="auto"/>
      </w:pPr>
    </w:p>
    <w:sectPr w:rsidR="00D80CAC" w:rsidRPr="00CF1C37" w:rsidSect="00CF1C3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B4A52"/>
    <w:rsid w:val="000D0252"/>
    <w:rsid w:val="00122A9D"/>
    <w:rsid w:val="00155542"/>
    <w:rsid w:val="00182363"/>
    <w:rsid w:val="001856A7"/>
    <w:rsid w:val="001B2DA4"/>
    <w:rsid w:val="001F3D10"/>
    <w:rsid w:val="002106D5"/>
    <w:rsid w:val="002428D7"/>
    <w:rsid w:val="0027708A"/>
    <w:rsid w:val="002B3F20"/>
    <w:rsid w:val="002E0565"/>
    <w:rsid w:val="00304B2F"/>
    <w:rsid w:val="00325DC5"/>
    <w:rsid w:val="003415DE"/>
    <w:rsid w:val="00342ED4"/>
    <w:rsid w:val="00351B35"/>
    <w:rsid w:val="00367F5F"/>
    <w:rsid w:val="00373768"/>
    <w:rsid w:val="0039321C"/>
    <w:rsid w:val="003B732B"/>
    <w:rsid w:val="00406644"/>
    <w:rsid w:val="0042570C"/>
    <w:rsid w:val="00473E16"/>
    <w:rsid w:val="004836A5"/>
    <w:rsid w:val="00483BE3"/>
    <w:rsid w:val="004A3265"/>
    <w:rsid w:val="004E1E5B"/>
    <w:rsid w:val="0064618C"/>
    <w:rsid w:val="006641D6"/>
    <w:rsid w:val="006C3BBD"/>
    <w:rsid w:val="006C6B8A"/>
    <w:rsid w:val="0077649A"/>
    <w:rsid w:val="00780D0C"/>
    <w:rsid w:val="00781DE8"/>
    <w:rsid w:val="007854EB"/>
    <w:rsid w:val="007B53C5"/>
    <w:rsid w:val="007B636C"/>
    <w:rsid w:val="007D7710"/>
    <w:rsid w:val="008D3DEE"/>
    <w:rsid w:val="008D4B6D"/>
    <w:rsid w:val="009110F6"/>
    <w:rsid w:val="00975C00"/>
    <w:rsid w:val="00997EAB"/>
    <w:rsid w:val="009F2634"/>
    <w:rsid w:val="009F285C"/>
    <w:rsid w:val="00A211DC"/>
    <w:rsid w:val="00A45D9C"/>
    <w:rsid w:val="00A634D6"/>
    <w:rsid w:val="00AA527F"/>
    <w:rsid w:val="00AC0D4C"/>
    <w:rsid w:val="00B47440"/>
    <w:rsid w:val="00B5288B"/>
    <w:rsid w:val="00B824BD"/>
    <w:rsid w:val="00B942CD"/>
    <w:rsid w:val="00B96558"/>
    <w:rsid w:val="00BD4DA1"/>
    <w:rsid w:val="00BD7BCA"/>
    <w:rsid w:val="00C27608"/>
    <w:rsid w:val="00C31231"/>
    <w:rsid w:val="00C33592"/>
    <w:rsid w:val="00CB6ACB"/>
    <w:rsid w:val="00CC19C4"/>
    <w:rsid w:val="00CC1D4A"/>
    <w:rsid w:val="00CF1C37"/>
    <w:rsid w:val="00D26AE4"/>
    <w:rsid w:val="00D51D7C"/>
    <w:rsid w:val="00D55666"/>
    <w:rsid w:val="00D671C7"/>
    <w:rsid w:val="00D74B26"/>
    <w:rsid w:val="00D80CAC"/>
    <w:rsid w:val="00D91E49"/>
    <w:rsid w:val="00DB5E86"/>
    <w:rsid w:val="00E303E4"/>
    <w:rsid w:val="00E37670"/>
    <w:rsid w:val="00E96407"/>
    <w:rsid w:val="00EB5A24"/>
    <w:rsid w:val="00ED07A3"/>
    <w:rsid w:val="00EF17BF"/>
    <w:rsid w:val="00F003CB"/>
    <w:rsid w:val="00F51C80"/>
    <w:rsid w:val="00F7010E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2"/>
    <o:shapelayout v:ext="edit">
      <o:idmap v:ext="edit" data="1"/>
    </o:shapelayout>
  </w:shapeDefaults>
  <w:decimalSymbol w:val=","/>
  <w:listSeparator w:val=";"/>
  <w15:docId w15:val="{1C96A290-64A4-4560-8CDA-16001982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EF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F17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2020-08-13T11:03:00Z</cp:lastPrinted>
  <dcterms:created xsi:type="dcterms:W3CDTF">2016-10-07T12:49:00Z</dcterms:created>
  <dcterms:modified xsi:type="dcterms:W3CDTF">2020-08-13T11:03:00Z</dcterms:modified>
</cp:coreProperties>
</file>