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83" w:rsidRPr="009F7669" w:rsidRDefault="00875283" w:rsidP="00875283">
      <w:pPr>
        <w:spacing w:after="0" w:line="259" w:lineRule="auto"/>
        <w:ind w:right="0"/>
        <w:jc w:val="left"/>
        <w:rPr>
          <w:lang w:val="ru-RU"/>
        </w:rPr>
      </w:pPr>
      <w:r>
        <w:rPr>
          <w:lang w:val="ru-RU"/>
        </w:rPr>
        <w:t xml:space="preserve">На основу </w:t>
      </w:r>
      <w:r w:rsidRPr="009F7669">
        <w:rPr>
          <w:lang w:val="ru-RU"/>
        </w:rPr>
        <w:t>Програма мера подршке за спровођење пољопривредне политике и политике руралног развоја за подручје терито</w:t>
      </w:r>
      <w:r>
        <w:rPr>
          <w:lang w:val="ru-RU"/>
        </w:rPr>
        <w:t>рије општине Аранђеловац за 20</w:t>
      </w:r>
      <w:r w:rsidR="003211B0">
        <w:rPr>
          <w:lang w:val="ru-RU"/>
        </w:rPr>
        <w:t>20</w:t>
      </w:r>
      <w:r w:rsidRPr="009F7669">
        <w:rPr>
          <w:lang w:val="ru-RU"/>
        </w:rPr>
        <w:t xml:space="preserve">.годину </w:t>
      </w:r>
      <w:r w:rsidR="003211B0">
        <w:rPr>
          <w:lang w:val="ru-RU"/>
        </w:rPr>
        <w:t xml:space="preserve">од 22.05.2020 бр 06-295/2020-01-2  , </w:t>
      </w:r>
      <w:r w:rsidR="00176A54">
        <w:rPr>
          <w:lang w:val="ru-RU"/>
        </w:rPr>
        <w:t xml:space="preserve">општинско </w:t>
      </w:r>
      <w:r w:rsidRPr="009F7669">
        <w:rPr>
          <w:lang w:val="ru-RU"/>
        </w:rPr>
        <w:t>Веће општине Аранђеловац расписује</w:t>
      </w:r>
    </w:p>
    <w:p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pStyle w:val="Heading1"/>
        <w:ind w:right="83"/>
        <w:rPr>
          <w:lang w:val="ru-RU"/>
        </w:rPr>
      </w:pPr>
      <w:r w:rsidRPr="009F7669">
        <w:rPr>
          <w:lang w:val="ru-RU"/>
        </w:rPr>
        <w:t xml:space="preserve">К О Н К У Р С </w:t>
      </w:r>
    </w:p>
    <w:p w:rsidR="00875283" w:rsidRPr="009F7669" w:rsidRDefault="00875283" w:rsidP="00875283">
      <w:pPr>
        <w:spacing w:after="0" w:line="259" w:lineRule="auto"/>
        <w:ind w:left="0" w:right="32" w:firstLine="0"/>
        <w:jc w:val="center"/>
        <w:rPr>
          <w:lang w:val="ru-RU"/>
        </w:rPr>
      </w:pPr>
    </w:p>
    <w:p w:rsidR="00875283" w:rsidRPr="009F7669" w:rsidRDefault="00875283" w:rsidP="00875283">
      <w:pPr>
        <w:ind w:left="189" w:right="0"/>
        <w:jc w:val="center"/>
        <w:rPr>
          <w:lang w:val="ru-RU"/>
        </w:rPr>
      </w:pPr>
      <w:r w:rsidRPr="009F7669">
        <w:rPr>
          <w:lang w:val="ru-RU"/>
        </w:rPr>
        <w:t>ЗА МЕРУ ПОДРШКЕ НАБАВЦИ ПОЉОПРИВРЕДНЕ</w:t>
      </w:r>
    </w:p>
    <w:p w:rsidR="00875283" w:rsidRPr="009F7669" w:rsidRDefault="00875283" w:rsidP="00875283">
      <w:pPr>
        <w:spacing w:after="3" w:line="259" w:lineRule="auto"/>
        <w:ind w:left="173" w:right="247" w:hanging="10"/>
        <w:jc w:val="center"/>
        <w:rPr>
          <w:lang w:val="ru-RU"/>
        </w:rPr>
      </w:pPr>
      <w:r w:rsidRPr="009F7669">
        <w:rPr>
          <w:lang w:val="ru-RU"/>
        </w:rPr>
        <w:t>МЕХАНИЗАЦИЈЕ И ОПРЕМЕ</w:t>
      </w:r>
    </w:p>
    <w:p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spacing w:after="110"/>
        <w:ind w:left="-3" w:right="83"/>
        <w:rPr>
          <w:lang w:val="ru-RU"/>
        </w:rPr>
      </w:pPr>
      <w:r w:rsidRPr="009F7669">
        <w:rPr>
          <w:lang w:val="ru-RU"/>
        </w:rPr>
        <w:t>Средства овог конкурса су планирана за модернизацјиу и унапређење техничке оппремљености пољопривредних газдинстава  и то у виду мере подршке набавци нове пољопривредне механизаци</w:t>
      </w:r>
      <w:r w:rsidR="00176A54">
        <w:rPr>
          <w:lang w:val="ru-RU"/>
        </w:rPr>
        <w:t>је и опреме у износу до 4</w:t>
      </w:r>
      <w:r w:rsidR="001B06C0">
        <w:rPr>
          <w:lang w:val="ru-RU"/>
        </w:rPr>
        <w:t xml:space="preserve">0% </w:t>
      </w:r>
      <w:r w:rsidRPr="009F7669">
        <w:rPr>
          <w:lang w:val="ru-RU"/>
        </w:rPr>
        <w:t>цене</w:t>
      </w:r>
      <w:r w:rsidR="001B06C0">
        <w:rPr>
          <w:lang w:val="ru-RU"/>
        </w:rPr>
        <w:t xml:space="preserve"> без ПДВ-а</w:t>
      </w:r>
      <w:r w:rsidRPr="009F7669">
        <w:rPr>
          <w:lang w:val="ru-RU"/>
        </w:rPr>
        <w:t xml:space="preserve"> а не више од </w:t>
      </w:r>
      <w:r w:rsidR="001B06C0">
        <w:rPr>
          <w:lang w:val="ru-RU"/>
        </w:rPr>
        <w:t>10</w:t>
      </w:r>
      <w:r w:rsidRPr="009F7669">
        <w:rPr>
          <w:lang w:val="ru-RU"/>
        </w:rPr>
        <w:t xml:space="preserve">0.000,00 динара по </w:t>
      </w:r>
      <w:r w:rsidR="001B06C0">
        <w:rPr>
          <w:lang w:val="ru-RU"/>
        </w:rPr>
        <w:t>мери ( сектори: млеко, месо поврће, воће, пчеларство и остала ратарска производња)</w:t>
      </w:r>
      <w:r w:rsidRPr="009F7669">
        <w:rPr>
          <w:lang w:val="ru-RU"/>
        </w:rPr>
        <w:t xml:space="preserve">.  </w:t>
      </w:r>
    </w:p>
    <w:p w:rsidR="00875283" w:rsidRPr="009F7669" w:rsidRDefault="00875283" w:rsidP="00875283">
      <w:pPr>
        <w:spacing w:after="167"/>
        <w:ind w:left="-3" w:right="82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 испуњавају следеће услове: </w:t>
      </w:r>
    </w:p>
    <w:p w:rsidR="00176A54" w:rsidRDefault="00875283" w:rsidP="00176A54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 xml:space="preserve">Носиоци су регистрованог и активног пољопривредног газдинства (активан статус у складу са правилником ,,Сл. Гласник РС,, бр. 17/13) на територији општине Аранђеловац </w:t>
      </w:r>
    </w:p>
    <w:p w:rsidR="00875283" w:rsidRPr="00176A54" w:rsidRDefault="00875283" w:rsidP="00176A54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 xml:space="preserve">Извршена је набавка механизације и опреме од </w:t>
      </w:r>
      <w:r w:rsidR="003211B0">
        <w:rPr>
          <w:lang w:val="ru-RU"/>
        </w:rPr>
        <w:t>15</w:t>
      </w:r>
      <w:r>
        <w:t>.0</w:t>
      </w:r>
      <w:r w:rsidR="001B06C0">
        <w:t>7</w:t>
      </w:r>
      <w:r>
        <w:t>.201</w:t>
      </w:r>
      <w:r w:rsidR="003211B0">
        <w:t>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. </w:t>
      </w:r>
    </w:p>
    <w:p w:rsidR="00D57002" w:rsidRDefault="00875283" w:rsidP="00C21A44">
      <w:pPr>
        <w:numPr>
          <w:ilvl w:val="0"/>
          <w:numId w:val="1"/>
        </w:numPr>
        <w:spacing w:after="168"/>
        <w:ind w:right="80" w:hanging="360"/>
        <w:rPr>
          <w:lang w:val="ru-RU"/>
        </w:rPr>
      </w:pPr>
      <w:r w:rsidRPr="00D57002">
        <w:rPr>
          <w:lang w:val="ru-RU"/>
        </w:rPr>
        <w:t xml:space="preserve">Предметна механизација </w:t>
      </w:r>
      <w:r w:rsidR="001B06C0" w:rsidRPr="00D57002">
        <w:rPr>
          <w:lang w:val="ru-RU"/>
        </w:rPr>
        <w:t>се налази на списку опреме и механизације у Програму мера подршке за спровођење пољопривредне политике и политике руралног развоја за подручје територије општине Аранђеловац за 201</w:t>
      </w:r>
      <w:r w:rsidR="007546C8">
        <w:t>9</w:t>
      </w:r>
      <w:r w:rsidR="001B06C0" w:rsidRPr="00D57002">
        <w:rPr>
          <w:lang w:val="ru-RU"/>
        </w:rPr>
        <w:t>.годину.</w:t>
      </w:r>
      <w:r w:rsidRPr="00D57002">
        <w:rPr>
          <w:lang w:val="ru-RU"/>
        </w:rPr>
        <w:t xml:space="preserve"> </w:t>
      </w:r>
    </w:p>
    <w:p w:rsidR="00D57002" w:rsidRPr="00D57002" w:rsidRDefault="00D57002" w:rsidP="00C21A44">
      <w:pPr>
        <w:numPr>
          <w:ilvl w:val="0"/>
          <w:numId w:val="1"/>
        </w:numPr>
        <w:spacing w:after="168"/>
        <w:ind w:right="80" w:hanging="360"/>
        <w:rPr>
          <w:lang w:val="ru-RU"/>
        </w:rPr>
      </w:pPr>
      <w:r w:rsidRPr="00D57002">
        <w:rPr>
          <w:lang w:val="ru-RU"/>
        </w:rPr>
        <w:t>Нема дуговања према општини по основу пореза на имовину</w:t>
      </w:r>
    </w:p>
    <w:p w:rsidR="00C21A44" w:rsidRDefault="00C21A44" w:rsidP="00875283">
      <w:pPr>
        <w:spacing w:after="47"/>
        <w:ind w:left="-3" w:right="0"/>
        <w:rPr>
          <w:lang w:val="ru-RU"/>
        </w:rPr>
      </w:pPr>
    </w:p>
    <w:p w:rsidR="00875283" w:rsidRPr="009F7669" w:rsidRDefault="00875283" w:rsidP="00875283">
      <w:pPr>
        <w:spacing w:after="47"/>
        <w:ind w:left="-3" w:right="0"/>
        <w:rPr>
          <w:lang w:val="ru-RU"/>
        </w:rPr>
      </w:pPr>
      <w:r w:rsidRPr="009F7669">
        <w:rPr>
          <w:lang w:val="ru-RU"/>
        </w:rPr>
        <w:t xml:space="preserve">Пољопривредни произвођачи који конкуришу потребно је да доставе следећу документацију: </w:t>
      </w:r>
    </w:p>
    <w:p w:rsidR="00875283" w:rsidRPr="009F7669" w:rsidRDefault="00875283" w:rsidP="00875283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>Попуњен и потписан Захтев за доделу средстава мере подршке набавке пољопривредне механизације и опреме.</w:t>
      </w:r>
    </w:p>
    <w:p w:rsidR="00875283" w:rsidRDefault="00875283" w:rsidP="00875283">
      <w:pPr>
        <w:ind w:right="80" w:firstLine="355"/>
      </w:pPr>
      <w:r>
        <w:rPr>
          <w:rFonts w:ascii="Segoe UI Symbol" w:hAnsi="Segoe UI Symbol" w:cs="Segoe UI Symbol"/>
        </w:rPr>
        <w:t>•</w:t>
      </w:r>
      <w:r w:rsidR="00176A54">
        <w:rPr>
          <w:rFonts w:asciiTheme="minorHAnsi" w:hAnsiTheme="minorHAnsi" w:cs="Segoe UI Symbol"/>
        </w:rPr>
        <w:tab/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рачуна</w:t>
      </w:r>
      <w:proofErr w:type="spellEnd"/>
      <w:r w:rsidR="00C10AE4">
        <w:t xml:space="preserve"> </w:t>
      </w:r>
      <w:proofErr w:type="spellStart"/>
      <w:r w:rsidR="00C10AE4">
        <w:t>са</w:t>
      </w:r>
      <w:proofErr w:type="spellEnd"/>
      <w:r w:rsidR="00C10AE4">
        <w:t xml:space="preserve"> </w:t>
      </w:r>
      <w:proofErr w:type="spellStart"/>
      <w:r w:rsidR="00C10AE4">
        <w:t>потврдом</w:t>
      </w:r>
      <w:proofErr w:type="spellEnd"/>
      <w:r w:rsidR="00C10AE4">
        <w:t xml:space="preserve"> о плаћању (фискални рачун или доказ о вирманском плаћању) </w:t>
      </w:r>
      <w:r>
        <w:t xml:space="preserve"> </w:t>
      </w:r>
    </w:p>
    <w:p w:rsidR="00875283" w:rsidRDefault="00875283" w:rsidP="00875283">
      <w:pPr>
        <w:numPr>
          <w:ilvl w:val="0"/>
          <w:numId w:val="1"/>
        </w:numPr>
        <w:ind w:right="80" w:hanging="360"/>
      </w:pPr>
      <w:proofErr w:type="spellStart"/>
      <w:r>
        <w:t>Копију</w:t>
      </w:r>
      <w:proofErr w:type="spellEnd"/>
      <w:r>
        <w:t xml:space="preserve"> </w:t>
      </w:r>
      <w:proofErr w:type="spellStart"/>
      <w:r>
        <w:t>гарантног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</w:p>
    <w:p w:rsidR="00875283" w:rsidRDefault="003211B0" w:rsidP="00875283">
      <w:pPr>
        <w:numPr>
          <w:ilvl w:val="0"/>
          <w:numId w:val="1"/>
        </w:numPr>
        <w:ind w:right="80" w:hanging="360"/>
      </w:pPr>
      <w:r>
        <w:t>Извод из регистра пољопривредног газдинства</w:t>
      </w:r>
      <w:r w:rsidR="00EF26DD">
        <w:t xml:space="preserve"> образац бр.1 </w:t>
      </w:r>
    </w:p>
    <w:p w:rsidR="00C21A44" w:rsidRPr="001B06C0" w:rsidRDefault="00875283" w:rsidP="00875283">
      <w:pPr>
        <w:numPr>
          <w:ilvl w:val="0"/>
          <w:numId w:val="1"/>
        </w:numPr>
        <w:ind w:right="80" w:hanging="360"/>
      </w:pPr>
      <w:proofErr w:type="spellStart"/>
      <w:r>
        <w:t>Фотокопију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</w:p>
    <w:p w:rsidR="001B06C0" w:rsidRPr="001B06C0" w:rsidRDefault="001B06C0" w:rsidP="00875283">
      <w:pPr>
        <w:numPr>
          <w:ilvl w:val="0"/>
          <w:numId w:val="1"/>
        </w:numPr>
        <w:ind w:right="80" w:hanging="360"/>
      </w:pPr>
      <w:proofErr w:type="spellStart"/>
      <w:r>
        <w:t>Структуру</w:t>
      </w:r>
      <w:proofErr w:type="spellEnd"/>
      <w:r>
        <w:t xml:space="preserve"> </w:t>
      </w:r>
      <w:proofErr w:type="spellStart"/>
      <w:r>
        <w:t>биљне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РПГ-а (</w:t>
      </w:r>
      <w:proofErr w:type="spellStart"/>
      <w:r>
        <w:t>опционо</w:t>
      </w:r>
      <w:proofErr w:type="spellEnd"/>
      <w:r w:rsidR="004429DC">
        <w:t xml:space="preserve"> у </w:t>
      </w:r>
      <w:proofErr w:type="spellStart"/>
      <w:r w:rsidR="004429DC">
        <w:t>зависности</w:t>
      </w:r>
      <w:proofErr w:type="spellEnd"/>
      <w:r w:rsidR="004429DC">
        <w:t xml:space="preserve"> </w:t>
      </w:r>
      <w:proofErr w:type="spellStart"/>
      <w:r w:rsidR="004429DC">
        <w:t>од</w:t>
      </w:r>
      <w:proofErr w:type="spellEnd"/>
      <w:r w:rsidR="004429DC">
        <w:t xml:space="preserve"> сектора </w:t>
      </w:r>
      <w:r>
        <w:t xml:space="preserve">) </w:t>
      </w:r>
    </w:p>
    <w:p w:rsidR="001B06C0" w:rsidRPr="00B62CDC" w:rsidRDefault="001B06C0" w:rsidP="00875283">
      <w:pPr>
        <w:numPr>
          <w:ilvl w:val="0"/>
          <w:numId w:val="1"/>
        </w:numPr>
        <w:ind w:right="80" w:hanging="360"/>
      </w:pPr>
      <w:proofErr w:type="spellStart"/>
      <w:r>
        <w:t>Структуру</w:t>
      </w:r>
      <w:proofErr w:type="spellEnd"/>
      <w:r>
        <w:t xml:space="preserve"> </w:t>
      </w:r>
      <w:proofErr w:type="spellStart"/>
      <w:r>
        <w:t>сточарске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РПГ-а (</w:t>
      </w:r>
      <w:proofErr w:type="spellStart"/>
      <w:r>
        <w:t>опционо</w:t>
      </w:r>
      <w:proofErr w:type="spellEnd"/>
      <w:r w:rsidR="004429DC" w:rsidRPr="004429DC">
        <w:t xml:space="preserve"> </w:t>
      </w:r>
      <w:r w:rsidR="004429DC">
        <w:t xml:space="preserve">у </w:t>
      </w:r>
      <w:proofErr w:type="spellStart"/>
      <w:r w:rsidR="004429DC">
        <w:t>зависности</w:t>
      </w:r>
      <w:proofErr w:type="spellEnd"/>
      <w:r w:rsidR="004429DC">
        <w:t xml:space="preserve"> </w:t>
      </w:r>
      <w:proofErr w:type="spellStart"/>
      <w:r w:rsidR="004429DC">
        <w:t>од</w:t>
      </w:r>
      <w:proofErr w:type="spellEnd"/>
      <w:r w:rsidR="004429DC">
        <w:t xml:space="preserve"> сектора</w:t>
      </w:r>
      <w:r>
        <w:t>)</w:t>
      </w:r>
    </w:p>
    <w:p w:rsidR="00B62CDC" w:rsidRDefault="00B62CDC" w:rsidP="00875283">
      <w:pPr>
        <w:numPr>
          <w:ilvl w:val="0"/>
          <w:numId w:val="1"/>
        </w:numPr>
        <w:ind w:right="80" w:hanging="360"/>
      </w:pPr>
      <w:r>
        <w:t xml:space="preserve">Потврду надлежног одељења за пореске послове о измиреним обавезама по основу локлних прихода ЈЛС </w:t>
      </w:r>
    </w:p>
    <w:p w:rsidR="00875283" w:rsidRDefault="00875283" w:rsidP="00875283">
      <w:pPr>
        <w:spacing w:after="0" w:line="259" w:lineRule="auto"/>
        <w:ind w:left="3" w:right="0" w:firstLine="0"/>
        <w:jc w:val="left"/>
      </w:pPr>
    </w:p>
    <w:p w:rsidR="00875283" w:rsidRPr="009F7669" w:rsidRDefault="00875283" w:rsidP="00875283">
      <w:pPr>
        <w:ind w:left="-3" w:right="0"/>
        <w:rPr>
          <w:lang w:val="ru-RU"/>
        </w:rPr>
      </w:pPr>
      <w:r w:rsidRPr="009F7669">
        <w:rPr>
          <w:lang w:val="ru-RU"/>
        </w:rPr>
        <w:t xml:space="preserve">Пољопривредни произвођач корисник средстава мере подршке не може отуђити механизацију и опрему које је предмет ове мере минимум три  године од добијања средстава , што прихвата потписивањем Изјаве из Захтева. Комисија ће након истека периода од </w:t>
      </w:r>
      <w:r w:rsidR="00D57002">
        <w:rPr>
          <w:lang w:val="ru-RU"/>
        </w:rPr>
        <w:t xml:space="preserve">најмање </w:t>
      </w:r>
      <w:r w:rsidRPr="009F7669">
        <w:rPr>
          <w:lang w:val="ru-RU"/>
        </w:rPr>
        <w:t>24</w:t>
      </w:r>
      <w:r w:rsidR="00D57002">
        <w:rPr>
          <w:lang w:val="ru-RU"/>
        </w:rPr>
        <w:t xml:space="preserve"> а не више од</w:t>
      </w:r>
      <w:r w:rsidRPr="009F7669">
        <w:rPr>
          <w:lang w:val="ru-RU"/>
        </w:rPr>
        <w:t xml:space="preserve"> 3</w:t>
      </w:r>
      <w:r w:rsidR="00C21A44">
        <w:rPr>
          <w:lang w:val="ru-RU"/>
        </w:rPr>
        <w:t>6</w:t>
      </w:r>
      <w:r w:rsidRPr="009F7669">
        <w:rPr>
          <w:lang w:val="ru-RU"/>
        </w:rPr>
        <w:t xml:space="preserve">  месеци извршити </w:t>
      </w:r>
      <w:r w:rsidR="00D57002">
        <w:rPr>
          <w:lang w:val="ru-RU"/>
        </w:rPr>
        <w:t xml:space="preserve">теренску </w:t>
      </w:r>
      <w:r w:rsidRPr="009F7669">
        <w:rPr>
          <w:lang w:val="ru-RU"/>
        </w:rPr>
        <w:t>проверу о постојању механизације и опреме</w:t>
      </w:r>
      <w:r w:rsidR="00D57002">
        <w:rPr>
          <w:lang w:val="ru-RU"/>
        </w:rPr>
        <w:t xml:space="preserve">, на узорку од 5% укупно одобрених захтева. </w:t>
      </w:r>
      <w:r w:rsidRPr="009F7669">
        <w:rPr>
          <w:lang w:val="ru-RU"/>
        </w:rPr>
        <w:t>Уколико власник не обезбеди доказ о постојању опреме и механизације  општинска управа Аранђеловац ће на основу потписане Изјаве подносиоца захтева (кор</w:t>
      </w:r>
      <w:r w:rsidR="00C21A44">
        <w:rPr>
          <w:lang w:val="ru-RU"/>
        </w:rPr>
        <w:t>исника субвенције) поступити у складу са законом</w:t>
      </w:r>
      <w:r w:rsidRPr="009F7669">
        <w:rPr>
          <w:lang w:val="ru-RU"/>
        </w:rPr>
        <w:t xml:space="preserve">.  </w:t>
      </w:r>
    </w:p>
    <w:p w:rsidR="00875283" w:rsidRPr="009F7669" w:rsidRDefault="00875283" w:rsidP="00875283">
      <w:pPr>
        <w:spacing w:after="98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ind w:left="-3" w:right="0"/>
        <w:rPr>
          <w:lang w:val="ru-RU"/>
        </w:rPr>
      </w:pPr>
      <w:r w:rsidRPr="009F7669">
        <w:rPr>
          <w:lang w:val="ru-RU"/>
        </w:rPr>
        <w:t xml:space="preserve">Захтев се преузима на писарници општинске управе Аранђеловац, Венац слободе бр.10 или у Одељењу за привреду и друштвене делатности, Венац слободе бр. 10, </w:t>
      </w:r>
    </w:p>
    <w:p w:rsidR="00875283" w:rsidRPr="009F7669" w:rsidRDefault="00875283" w:rsidP="00875283">
      <w:pPr>
        <w:spacing w:after="109"/>
        <w:ind w:left="-3" w:right="0"/>
        <w:rPr>
          <w:lang w:val="ru-RU"/>
        </w:rPr>
      </w:pPr>
      <w:r w:rsidRPr="009F7669">
        <w:rPr>
          <w:lang w:val="ru-RU"/>
        </w:rPr>
        <w:t>Стара зграда општине, први спрат, лево крило, соба број 2.</w:t>
      </w:r>
    </w:p>
    <w:p w:rsidR="00875283" w:rsidRPr="009F7669" w:rsidRDefault="00875283" w:rsidP="00875283">
      <w:pPr>
        <w:spacing w:after="100" w:line="259" w:lineRule="auto"/>
        <w:ind w:left="0" w:right="0" w:firstLine="0"/>
        <w:jc w:val="left"/>
        <w:rPr>
          <w:lang w:val="ru-RU"/>
        </w:rPr>
      </w:pPr>
    </w:p>
    <w:p w:rsidR="00875283" w:rsidRPr="009F7669" w:rsidRDefault="00875283" w:rsidP="00875283">
      <w:pPr>
        <w:spacing w:after="130"/>
        <w:ind w:left="-3" w:right="0"/>
        <w:rPr>
          <w:lang w:val="ru-RU"/>
        </w:rPr>
      </w:pPr>
      <w:r w:rsidRPr="009F7669">
        <w:rPr>
          <w:lang w:val="ru-RU"/>
        </w:rPr>
        <w:lastRenderedPageBreak/>
        <w:t xml:space="preserve">Попуњен и потписан Захтев са потребном документацијом предаје се на писарници општине Аранђеловац у затвореној коверти на којој мора да пише,  На предњој страни:  </w:t>
      </w:r>
    </w:p>
    <w:p w:rsidR="00875283" w:rsidRPr="009F7669" w:rsidRDefault="00875283" w:rsidP="00875283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9F7669">
        <w:rPr>
          <w:lang w:val="ru-RU"/>
        </w:rPr>
        <w:t>О</w:t>
      </w:r>
      <w:r>
        <w:rPr>
          <w:lang w:val="ru-RU"/>
        </w:rPr>
        <w:t xml:space="preserve">пштинска </w:t>
      </w:r>
      <w:r>
        <w:rPr>
          <w:lang w:val="ru-RU"/>
        </w:rPr>
        <w:tab/>
        <w:t xml:space="preserve">управа </w:t>
      </w:r>
      <w:r>
        <w:rPr>
          <w:lang w:val="ru-RU"/>
        </w:rPr>
        <w:tab/>
        <w:t xml:space="preserve">Аранђеловац, </w:t>
      </w:r>
      <w:r w:rsidRPr="009F7669">
        <w:rPr>
          <w:lang w:val="ru-RU"/>
        </w:rPr>
        <w:t>ул.</w:t>
      </w:r>
      <w:r w:rsidRPr="009F7669">
        <w:rPr>
          <w:lang w:val="ru-RU"/>
        </w:rPr>
        <w:tab/>
        <w:t xml:space="preserve">Венац Слободе бр. 10 </w:t>
      </w:r>
    </w:p>
    <w:p w:rsidR="00875283" w:rsidRPr="009F7669" w:rsidRDefault="00875283" w:rsidP="00691D0E">
      <w:pPr>
        <w:spacing w:after="53" w:line="302" w:lineRule="auto"/>
        <w:ind w:left="-13" w:right="0" w:firstLine="0"/>
        <w:jc w:val="left"/>
        <w:rPr>
          <w:lang w:val="ru-RU"/>
        </w:rPr>
      </w:pPr>
      <w:r w:rsidRPr="009F7669">
        <w:rPr>
          <w:lang w:val="ru-RU"/>
        </w:rPr>
        <w:tab/>
        <w:t xml:space="preserve">Конкурс </w:t>
      </w:r>
      <w:r w:rsidRPr="009F7669">
        <w:rPr>
          <w:lang w:val="ru-RU"/>
        </w:rPr>
        <w:tab/>
        <w:t xml:space="preserve">за </w:t>
      </w:r>
      <w:r w:rsidRPr="009F7669">
        <w:rPr>
          <w:lang w:val="ru-RU"/>
        </w:rPr>
        <w:tab/>
        <w:t xml:space="preserve">меру </w:t>
      </w:r>
      <w:r w:rsidRPr="009F7669">
        <w:rPr>
          <w:lang w:val="ru-RU"/>
        </w:rPr>
        <w:tab/>
        <w:t xml:space="preserve">подршке </w:t>
      </w:r>
      <w:r w:rsidRPr="009F7669">
        <w:rPr>
          <w:lang w:val="ru-RU"/>
        </w:rPr>
        <w:tab/>
        <w:t xml:space="preserve">набавци  пољопривредне механизације и опреме  На задњој страни:  Име, презиме и адреса подносиоца пријаве </w:t>
      </w:r>
    </w:p>
    <w:p w:rsidR="00875283" w:rsidRPr="009F7669" w:rsidRDefault="00875283" w:rsidP="00875283">
      <w:pPr>
        <w:spacing w:after="100" w:line="259" w:lineRule="auto"/>
        <w:ind w:left="2" w:right="0" w:firstLine="0"/>
        <w:jc w:val="left"/>
        <w:rPr>
          <w:lang w:val="ru-RU"/>
        </w:rPr>
      </w:pPr>
    </w:p>
    <w:p w:rsidR="00875283" w:rsidRPr="009F7669" w:rsidRDefault="00875283" w:rsidP="00875283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Одлуке о додели мере подршке за набавку пољопривредне механизације и опреме доноси комис</w:t>
      </w:r>
      <w:r w:rsidR="003211B0">
        <w:rPr>
          <w:lang w:val="ru-RU"/>
        </w:rPr>
        <w:t>ија за развој пољопривреде у 2020</w:t>
      </w:r>
      <w:r w:rsidRPr="009F7669">
        <w:rPr>
          <w:lang w:val="ru-RU"/>
        </w:rPr>
        <w:t>.</w:t>
      </w:r>
      <w:r w:rsidR="003211B0">
        <w:rPr>
          <w:lang w:val="ru-RU"/>
        </w:rPr>
        <w:t xml:space="preserve"> </w:t>
      </w:r>
      <w:r w:rsidRPr="009F7669">
        <w:rPr>
          <w:lang w:val="ru-RU"/>
        </w:rPr>
        <w:t xml:space="preserve">години формирана од стране општинског Већа.  </w:t>
      </w:r>
    </w:p>
    <w:p w:rsidR="00875283" w:rsidRDefault="00875283" w:rsidP="00875283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 xml:space="preserve">За одобрене захтеве средства ће се директно преносити на наменски рачун пољопривредног произвоћача (газдинства) </w:t>
      </w:r>
    </w:p>
    <w:p w:rsidR="00875283" w:rsidRDefault="00875283" w:rsidP="00875283">
      <w:pPr>
        <w:spacing w:after="112"/>
        <w:ind w:left="-3" w:right="0"/>
        <w:rPr>
          <w:lang w:val="ru-RU"/>
        </w:rPr>
      </w:pPr>
    </w:p>
    <w:p w:rsidR="00875283" w:rsidRPr="009F7669" w:rsidRDefault="00875283" w:rsidP="00875283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>по спроведеном поступку утврђивања испуњености услова и доношења Одлуке Комисије.</w:t>
      </w:r>
    </w:p>
    <w:p w:rsidR="00875283" w:rsidRPr="009F7669" w:rsidRDefault="00875283" w:rsidP="00875283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>Неблаговремене, непотпуне и пријаве послате на други начин (нпр. факсом или е-</w:t>
      </w:r>
      <w:proofErr w:type="spellStart"/>
      <w:r>
        <w:t>mailom</w:t>
      </w:r>
      <w:proofErr w:type="spellEnd"/>
      <w:r w:rsidRPr="009F7669">
        <w:rPr>
          <w:lang w:val="ru-RU"/>
        </w:rPr>
        <w:t>) или достављене на друге адресе, неће се разматрати.</w:t>
      </w:r>
    </w:p>
    <w:p w:rsidR="00875283" w:rsidRPr="009F7669" w:rsidRDefault="00875283" w:rsidP="00875283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Конкурс је отворен од</w:t>
      </w:r>
      <w:r w:rsidR="006D24E5">
        <w:rPr>
          <w:lang w:val="ru-RU"/>
        </w:rPr>
        <w:t xml:space="preserve"> </w:t>
      </w:r>
      <w:r w:rsidR="006D24E5">
        <w:t>29</w:t>
      </w:r>
      <w:r w:rsidR="001F74DE" w:rsidRPr="009F7669">
        <w:rPr>
          <w:lang w:val="ru-RU"/>
        </w:rPr>
        <w:t>.</w:t>
      </w:r>
      <w:r w:rsidR="006D24E5">
        <w:t>06.</w:t>
      </w:r>
      <w:r w:rsidR="001F74DE">
        <w:rPr>
          <w:lang w:val="ru-RU"/>
        </w:rPr>
        <w:t>20</w:t>
      </w:r>
      <w:r w:rsidR="003211B0">
        <w:rPr>
          <w:lang w:val="ru-RU"/>
        </w:rPr>
        <w:t>20</w:t>
      </w:r>
      <w:r w:rsidR="001F74DE">
        <w:rPr>
          <w:lang w:val="ru-RU"/>
        </w:rPr>
        <w:t xml:space="preserve">.године и траје до </w:t>
      </w:r>
      <w:r w:rsidR="006D24E5">
        <w:t>31.07.</w:t>
      </w:r>
      <w:r w:rsidR="003211B0">
        <w:rPr>
          <w:lang w:val="ru-RU"/>
        </w:rPr>
        <w:t xml:space="preserve"> </w:t>
      </w:r>
      <w:r w:rsidR="001F74DE">
        <w:rPr>
          <w:lang w:val="ru-RU"/>
        </w:rPr>
        <w:t>20</w:t>
      </w:r>
      <w:r w:rsidR="00D57002">
        <w:rPr>
          <w:lang w:val="ru-RU"/>
        </w:rPr>
        <w:t>20</w:t>
      </w:r>
      <w:r w:rsidR="001F74DE" w:rsidRPr="009F7669">
        <w:rPr>
          <w:lang w:val="ru-RU"/>
        </w:rPr>
        <w:t xml:space="preserve"> године.  </w:t>
      </w:r>
    </w:p>
    <w:p w:rsidR="00875283" w:rsidRPr="009F7669" w:rsidRDefault="00875283" w:rsidP="00875283">
      <w:pPr>
        <w:ind w:left="-3" w:right="0"/>
        <w:rPr>
          <w:lang w:val="ru-RU"/>
        </w:rPr>
      </w:pPr>
      <w:r w:rsidRPr="009F7669">
        <w:rPr>
          <w:lang w:val="ru-RU"/>
        </w:rPr>
        <w:t xml:space="preserve">Конкурс се објављује на званичној интернет страници општине Аранђеловац </w:t>
      </w:r>
      <w:r>
        <w:t>www</w:t>
      </w:r>
      <w:r w:rsidRPr="009F7669">
        <w:rPr>
          <w:lang w:val="ru-RU"/>
        </w:rPr>
        <w:t>.</w:t>
      </w:r>
      <w:proofErr w:type="spellStart"/>
      <w:r>
        <w:t>arandjelovac</w:t>
      </w:r>
      <w:proofErr w:type="spellEnd"/>
      <w:r w:rsidRPr="009F7669">
        <w:rPr>
          <w:lang w:val="ru-RU"/>
        </w:rPr>
        <w:t>.</w:t>
      </w:r>
      <w:proofErr w:type="spellStart"/>
      <w:r>
        <w:t>rs</w:t>
      </w:r>
      <w:proofErr w:type="spellEnd"/>
      <w:r w:rsidRPr="009F7669">
        <w:rPr>
          <w:lang w:val="ru-RU"/>
        </w:rPr>
        <w:t>, огласној табли и локалним медијима.</w:t>
      </w:r>
    </w:p>
    <w:p w:rsidR="00875283" w:rsidRPr="009F7669" w:rsidRDefault="00875283" w:rsidP="00875283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У случају да су средства не наменски коришћена или је документација лажно приказана у захтеву корисник мера подршке губи право на мере подршке у наредних 5 година.</w:t>
      </w:r>
    </w:p>
    <w:p w:rsidR="00875283" w:rsidRPr="009F7669" w:rsidRDefault="00875283" w:rsidP="00875283">
      <w:pPr>
        <w:spacing w:after="0" w:line="259" w:lineRule="auto"/>
        <w:ind w:left="49" w:right="0" w:firstLine="0"/>
        <w:jc w:val="center"/>
        <w:rPr>
          <w:lang w:val="ru-RU"/>
        </w:rPr>
      </w:pPr>
    </w:p>
    <w:p w:rsidR="00875283" w:rsidRPr="009F7669" w:rsidRDefault="00875283" w:rsidP="00875283">
      <w:pPr>
        <w:spacing w:after="3" w:line="259" w:lineRule="auto"/>
        <w:ind w:right="166"/>
        <w:rPr>
          <w:lang w:val="ru-RU"/>
        </w:rPr>
      </w:pPr>
      <w:r w:rsidRPr="009F7669">
        <w:rPr>
          <w:lang w:val="ru-RU"/>
        </w:rPr>
        <w:t xml:space="preserve">Општинско Веће општине Аранђеловац </w:t>
      </w:r>
    </w:p>
    <w:p w:rsidR="00875283" w:rsidRPr="009F7669" w:rsidRDefault="00875283" w:rsidP="00875283">
      <w:pPr>
        <w:spacing w:after="0" w:line="259" w:lineRule="auto"/>
        <w:ind w:left="49" w:right="0" w:firstLine="0"/>
        <w:jc w:val="center"/>
        <w:rPr>
          <w:lang w:val="ru-RU"/>
        </w:rPr>
      </w:pPr>
    </w:p>
    <w:p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spacing w:after="100" w:line="259" w:lineRule="auto"/>
        <w:ind w:left="0" w:right="99" w:firstLine="0"/>
        <w:jc w:val="left"/>
        <w:rPr>
          <w:lang w:val="ru-RU"/>
        </w:rPr>
      </w:pPr>
      <w:r w:rsidRPr="009F7669">
        <w:rPr>
          <w:lang w:val="ru-RU"/>
        </w:rPr>
        <w:tab/>
      </w:r>
    </w:p>
    <w:p w:rsidR="0065680C" w:rsidRDefault="006D24E5"/>
    <w:sectPr w:rsidR="0065680C" w:rsidSect="00536E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15C9"/>
    <w:multiLevelType w:val="hybridMultilevel"/>
    <w:tmpl w:val="E7BCBCFE"/>
    <w:lvl w:ilvl="0" w:tplc="F10C1506">
      <w:start w:val="1"/>
      <w:numFmt w:val="bullet"/>
      <w:lvlText w:val="•"/>
      <w:lvlJc w:val="left"/>
      <w:pPr>
        <w:ind w:left="72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368A3E8">
      <w:start w:val="1"/>
      <w:numFmt w:val="bullet"/>
      <w:lvlText w:val="o"/>
      <w:lvlJc w:val="left"/>
      <w:pPr>
        <w:ind w:left="14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A0E7BAA">
      <w:start w:val="1"/>
      <w:numFmt w:val="bullet"/>
      <w:lvlText w:val="▪"/>
      <w:lvlJc w:val="left"/>
      <w:pPr>
        <w:ind w:left="21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B1AA870">
      <w:start w:val="1"/>
      <w:numFmt w:val="bullet"/>
      <w:lvlText w:val="•"/>
      <w:lvlJc w:val="left"/>
      <w:pPr>
        <w:ind w:left="29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2606060">
      <w:start w:val="1"/>
      <w:numFmt w:val="bullet"/>
      <w:lvlText w:val="o"/>
      <w:lvlJc w:val="left"/>
      <w:pPr>
        <w:ind w:left="36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8AAFD50">
      <w:start w:val="1"/>
      <w:numFmt w:val="bullet"/>
      <w:lvlText w:val="▪"/>
      <w:lvlJc w:val="left"/>
      <w:pPr>
        <w:ind w:left="43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81632B4">
      <w:start w:val="1"/>
      <w:numFmt w:val="bullet"/>
      <w:lvlText w:val="•"/>
      <w:lvlJc w:val="left"/>
      <w:pPr>
        <w:ind w:left="50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604DA6E">
      <w:start w:val="1"/>
      <w:numFmt w:val="bullet"/>
      <w:lvlText w:val="o"/>
      <w:lvlJc w:val="left"/>
      <w:pPr>
        <w:ind w:left="57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692621A">
      <w:start w:val="1"/>
      <w:numFmt w:val="bullet"/>
      <w:lvlText w:val="▪"/>
      <w:lvlJc w:val="left"/>
      <w:pPr>
        <w:ind w:left="65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283"/>
    <w:rsid w:val="00100A07"/>
    <w:rsid w:val="001564B9"/>
    <w:rsid w:val="00176A54"/>
    <w:rsid w:val="001B06C0"/>
    <w:rsid w:val="001F74DE"/>
    <w:rsid w:val="003211B0"/>
    <w:rsid w:val="003E653A"/>
    <w:rsid w:val="004429DC"/>
    <w:rsid w:val="0045649A"/>
    <w:rsid w:val="00506495"/>
    <w:rsid w:val="00515A1B"/>
    <w:rsid w:val="00536E0F"/>
    <w:rsid w:val="00603887"/>
    <w:rsid w:val="00691D0E"/>
    <w:rsid w:val="006B5BAE"/>
    <w:rsid w:val="006D24E5"/>
    <w:rsid w:val="0071423C"/>
    <w:rsid w:val="007546C8"/>
    <w:rsid w:val="007A4A2F"/>
    <w:rsid w:val="007F67B5"/>
    <w:rsid w:val="008209E9"/>
    <w:rsid w:val="00875283"/>
    <w:rsid w:val="00B250A5"/>
    <w:rsid w:val="00B602A7"/>
    <w:rsid w:val="00B62CDC"/>
    <w:rsid w:val="00BA4478"/>
    <w:rsid w:val="00BD243C"/>
    <w:rsid w:val="00BE348E"/>
    <w:rsid w:val="00C012A7"/>
    <w:rsid w:val="00C10AE4"/>
    <w:rsid w:val="00C21A44"/>
    <w:rsid w:val="00C21B88"/>
    <w:rsid w:val="00CE757B"/>
    <w:rsid w:val="00D57002"/>
    <w:rsid w:val="00E30F4B"/>
    <w:rsid w:val="00E33A08"/>
    <w:rsid w:val="00E63A1E"/>
    <w:rsid w:val="00EF26DD"/>
    <w:rsid w:val="00F0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83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283"/>
    <w:pPr>
      <w:keepNext/>
      <w:keepLines/>
      <w:spacing w:after="0" w:line="259" w:lineRule="auto"/>
      <w:ind w:left="10" w:right="53" w:hanging="1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5283"/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Win7</cp:lastModifiedBy>
  <cp:revision>3</cp:revision>
  <cp:lastPrinted>2020-06-08T10:14:00Z</cp:lastPrinted>
  <dcterms:created xsi:type="dcterms:W3CDTF">2020-06-09T07:00:00Z</dcterms:created>
  <dcterms:modified xsi:type="dcterms:W3CDTF">2020-06-24T09:16:00Z</dcterms:modified>
</cp:coreProperties>
</file>