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E47"/>
    <w:tbl>
      <w:tblPr>
        <w:tblW w:w="11030" w:type="dxa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8665"/>
        <w:gridCol w:w="2365"/>
      </w:tblGrid>
      <w:tr w:rsidR="00F333DD" w:rsidTr="00F333DD">
        <w:trPr>
          <w:gridAfter w:val="1"/>
          <w:wAfter w:w="2365" w:type="dxa"/>
          <w:trHeight w:val="273"/>
        </w:trPr>
        <w:tc>
          <w:tcPr>
            <w:tcW w:w="8665" w:type="dxa"/>
            <w:tcBorders>
              <w:left w:val="single" w:sz="8" w:space="0" w:color="808080"/>
              <w:bottom w:val="single" w:sz="8" w:space="0" w:color="808080"/>
            </w:tcBorders>
          </w:tcPr>
          <w:p w:rsidR="00F333DD" w:rsidRDefault="00F333DD">
            <w:pPr>
              <w:tabs>
                <w:tab w:val="left" w:pos="0"/>
              </w:tabs>
              <w:autoSpaceDE w:val="0"/>
              <w:snapToGrid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РЕПУБЛИКА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СРБИЈА</w:t>
            </w:r>
          </w:p>
          <w:p w:rsidR="00F333DD" w:rsidRDefault="00F333DD">
            <w:pPr>
              <w:autoSpaceDE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Општина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/>
              </w:rPr>
              <w:t>Аранђеловац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општинска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управа</w:t>
            </w:r>
            <w:proofErr w:type="spellEnd"/>
          </w:p>
          <w:p w:rsidR="00F333DD" w:rsidRDefault="00F333DD">
            <w:pPr>
              <w:autoSpaceDE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Одељење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привреду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  <w:lang/>
              </w:rPr>
              <w:t xml:space="preserve"> друштвене делатности</w:t>
            </w:r>
          </w:p>
          <w:p w:rsidR="00F333DD" w:rsidRDefault="00F333DD">
            <w:pPr>
              <w:autoSpaceDE w:val="0"/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Број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:</w:t>
            </w:r>
          </w:p>
          <w:p w:rsidR="00F333DD" w:rsidRDefault="00F333DD">
            <w:pPr>
              <w:autoSpaceDE w:val="0"/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Дана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:</w:t>
            </w:r>
          </w:p>
          <w:p w:rsidR="00F333DD" w:rsidRDefault="00F333DD">
            <w:pPr>
              <w:tabs>
                <w:tab w:val="center" w:pos="4153"/>
                <w:tab w:val="right" w:pos="8306"/>
              </w:tabs>
              <w:autoSpaceDE w:val="0"/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</w:p>
        </w:tc>
      </w:tr>
      <w:tr w:rsidR="00000000" w:rsidTr="00F333DD">
        <w:trPr>
          <w:trHeight w:val="345"/>
        </w:trPr>
        <w:tc>
          <w:tcPr>
            <w:tcW w:w="11030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000000" w:rsidRDefault="00EA1E47">
            <w:pPr>
              <w:autoSpaceDE w:val="0"/>
              <w:snapToGrid w:val="0"/>
              <w:rPr>
                <w:rFonts w:ascii="Cambria" w:eastAsia="Cambria" w:hAnsi="Cambria" w:cs="Cambri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>Предмет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>Захтев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>промену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>намене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>пољопривредног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lang w:val="en-US"/>
              </w:rPr>
              <w:t>земљишта</w:t>
            </w:r>
            <w:proofErr w:type="spellEnd"/>
          </w:p>
        </w:tc>
      </w:tr>
    </w:tbl>
    <w:p w:rsidR="00000000" w:rsidRDefault="00EA1E47">
      <w:pPr>
        <w:autoSpaceDE w:val="0"/>
      </w:pP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парцели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кт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.</w:t>
      </w:r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бр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.____________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која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налази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у К.О._________________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желим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извршити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следеће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радове</w:t>
      </w:r>
      <w:proofErr w:type="spellEnd"/>
      <w:r w:rsidR="00F333DD">
        <w:rPr>
          <w:rFonts w:ascii="Times New Roman CYR" w:eastAsia="Times New Roman CYR" w:hAnsi="Times New Roman CYR" w:cs="Times New Roman CYR"/>
          <w:lang/>
        </w:rPr>
        <w:t xml:space="preserve"> </w:t>
      </w:r>
      <w:r>
        <w:rPr>
          <w:rFonts w:ascii="Times New Roman CYR" w:eastAsia="Times New Roman CYR" w:hAnsi="Times New Roman CYR" w:cs="Times New Roman CYR"/>
          <w:lang w:val="en-US"/>
        </w:rPr>
        <w:t xml:space="preserve">____________________________________________________ </w:t>
      </w:r>
    </w:p>
    <w:p w:rsidR="00000000" w:rsidRDefault="00EA1E47">
      <w:pPr>
        <w:autoSpaceDE w:val="0"/>
        <w:jc w:val="both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>(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укратко</w:t>
      </w:r>
      <w:proofErr w:type="spellEnd"/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навести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ли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р</w:t>
      </w:r>
      <w:r>
        <w:rPr>
          <w:rFonts w:ascii="Times New Roman CYR" w:eastAsia="Times New Roman CYR" w:hAnsi="Times New Roman CYR" w:cs="Times New Roman CYR"/>
          <w:lang w:val="en-US"/>
        </w:rPr>
        <w:t>ади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изградњи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доградњи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реконструкцији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адаптацији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легализацији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укњижби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објекта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сл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.).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Наведене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радове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намеравам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започети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lang w:val="en-US"/>
        </w:rPr>
        <w:t>:_</w:t>
      </w:r>
      <w:proofErr w:type="gramEnd"/>
      <w:r>
        <w:rPr>
          <w:rFonts w:ascii="Times New Roman CYR" w:eastAsia="Times New Roman CYR" w:hAnsi="Times New Roman CYR" w:cs="Times New Roman CYR"/>
          <w:lang w:val="en-US"/>
        </w:rPr>
        <w:t>_________________________________.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proofErr w:type="spellStart"/>
      <w:r>
        <w:rPr>
          <w:rFonts w:ascii="Times New Roman CYR" w:eastAsia="Times New Roman CYR" w:hAnsi="Times New Roman CYR" w:cs="Times New Roman CYR"/>
          <w:lang w:val="en-US"/>
        </w:rPr>
        <w:t>Молим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наведени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Наслов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ми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утврди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ли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су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испуњени</w:t>
      </w:r>
      <w:proofErr w:type="spellEnd"/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услови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ослобађање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плаћања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накнаде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промену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намене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обрадивог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пољопривредног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земљишта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или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утврди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висину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накнаде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јер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ми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је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иста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потребна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ради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добијања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грађевинске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дозволе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поменуте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радове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.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ascii="Times New Roman CYR" w:eastAsia="Times New Roman CYR" w:hAnsi="Times New Roman CYR" w:cs="Times New Roman CYR"/>
          <w:lang w:val="en-US"/>
        </w:rPr>
        <w:t>УЗ ЗАХТЕВ ПРИЛАЖЕМ: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1.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Копија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плана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катастарске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парцеле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старије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од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6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месеци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,</w:t>
      </w:r>
    </w:p>
    <w:p w:rsidR="00000000" w:rsidRDefault="00EA1E47">
      <w:pPr>
        <w:autoSpaceDE w:val="0"/>
        <w:jc w:val="both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2.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Препис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поседовно</w:t>
      </w:r>
      <w:r>
        <w:rPr>
          <w:rFonts w:ascii="Times New Roman CYR" w:eastAsia="Times New Roman CYR" w:hAnsi="Times New Roman CYR" w:cs="Times New Roman CYR"/>
          <w:lang w:val="en-US"/>
        </w:rPr>
        <w:t>г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листа-не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старији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од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6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месеци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/>
        </w:rPr>
      </w:pPr>
      <w:r>
        <w:rPr>
          <w:rFonts w:eastAsia="Times New Roman"/>
          <w:lang w:val="en-US"/>
        </w:rPr>
        <w:t xml:space="preserve">3. </w:t>
      </w:r>
      <w:r>
        <w:rPr>
          <w:rFonts w:ascii="Times New Roman CYR" w:eastAsia="Times New Roman CYR" w:hAnsi="Times New Roman CYR" w:cs="Times New Roman CYR"/>
          <w:lang/>
        </w:rPr>
        <w:t>Решење којим се утврђује порез на имовину за 2018.годину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4.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Сагласност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Министарства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промену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намене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обрадивог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пољопривредног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земљишта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случајеве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из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члана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23.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став</w:t>
      </w:r>
      <w:proofErr w:type="spellEnd"/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 1.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тачка</w:t>
      </w:r>
      <w:proofErr w:type="spellEnd"/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 1. </w:t>
      </w:r>
      <w:proofErr w:type="gramStart"/>
      <w:r>
        <w:rPr>
          <w:rFonts w:ascii="Times New Roman CYR" w:eastAsia="Times New Roman CYR" w:hAnsi="Times New Roman CYR" w:cs="Times New Roman CYR"/>
          <w:lang w:val="en-US"/>
        </w:rPr>
        <w:t>и</w:t>
      </w:r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 2.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Закона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пољопривредном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земљишту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.</w:t>
      </w:r>
      <w:proofErr w:type="gramEnd"/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5.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Доказ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о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уплаћеним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таксама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: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</w:t>
      </w:r>
      <w:r>
        <w:rPr>
          <w:rFonts w:ascii="Times New Roman CYR" w:eastAsia="Times New Roman CYR" w:hAnsi="Times New Roman CYR" w:cs="Times New Roman CYR"/>
          <w:lang w:val="en-US"/>
        </w:rPr>
        <w:t>Т а к с е: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</w:t>
      </w:r>
      <w:r>
        <w:rPr>
          <w:rFonts w:ascii="Times New Roman CYR" w:eastAsia="Times New Roman CYR" w:hAnsi="Times New Roman CYR" w:cs="Times New Roman CYR"/>
          <w:lang w:val="en-US"/>
        </w:rPr>
        <w:t>а) Ж-Р:  840-742221843-57,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Сврха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дознаке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: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Републичка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административна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такса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Прималац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: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Пореска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управа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Шифра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плаћања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:  153,</w:t>
      </w:r>
    </w:p>
    <w:p w:rsidR="00000000" w:rsidRPr="00F333DD" w:rsidRDefault="00EA1E47">
      <w:pPr>
        <w:autoSpaceDE w:val="0"/>
        <w:rPr>
          <w:rFonts w:ascii="Times New Roman CYR" w:eastAsia="Times New Roman CYR" w:hAnsi="Times New Roman CYR" w:cs="Times New Roman CYR"/>
          <w:lang/>
        </w:rPr>
      </w:pPr>
      <w:r>
        <w:rPr>
          <w:rFonts w:eastAsia="Times New Roman"/>
          <w:lang w:val="en-US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Позив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број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:    97       </w:t>
      </w:r>
      <w:r w:rsidR="00F333DD">
        <w:rPr>
          <w:rFonts w:ascii="Times New Roman CYR" w:eastAsia="Times New Roman CYR" w:hAnsi="Times New Roman CYR" w:cs="Times New Roman CYR"/>
          <w:lang/>
        </w:rPr>
        <w:t>89</w:t>
      </w:r>
      <w:r>
        <w:rPr>
          <w:rFonts w:ascii="Times New Roman CYR" w:eastAsia="Times New Roman CYR" w:hAnsi="Times New Roman CYR" w:cs="Times New Roman CYR"/>
          <w:lang w:val="en-US"/>
        </w:rPr>
        <w:t>-</w:t>
      </w:r>
      <w:r w:rsidR="00F333DD">
        <w:rPr>
          <w:rFonts w:ascii="Times New Roman CYR" w:eastAsia="Times New Roman CYR" w:hAnsi="Times New Roman CYR" w:cs="Times New Roman CYR"/>
          <w:lang/>
        </w:rPr>
        <w:t>003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b/>
          <w:bCs/>
          <w:lang/>
        </w:rPr>
      </w:pPr>
      <w:r>
        <w:rPr>
          <w:rFonts w:eastAsia="Times New Roman"/>
          <w:lang w:val="en-US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Динара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:   </w:t>
      </w:r>
      <w:r>
        <w:rPr>
          <w:rFonts w:ascii="Times New Roman CYR" w:eastAsia="Times New Roman CYR" w:hAnsi="Times New Roman CYR" w:cs="Times New Roman CYR"/>
          <w:b/>
          <w:bCs/>
          <w:lang/>
        </w:rPr>
        <w:t>840</w:t>
      </w:r>
      <w:proofErr w:type="gramStart"/>
      <w:r>
        <w:rPr>
          <w:rFonts w:ascii="Times New Roman CYR" w:eastAsia="Times New Roman CYR" w:hAnsi="Times New Roman CYR" w:cs="Times New Roman CYR"/>
          <w:b/>
          <w:bCs/>
          <w:lang/>
        </w:rPr>
        <w:t>,</w:t>
      </w:r>
      <w:r>
        <w:rPr>
          <w:rFonts w:ascii="Times New Roman CYR" w:eastAsia="Times New Roman CYR" w:hAnsi="Times New Roman CYR" w:cs="Times New Roman CYR"/>
          <w:b/>
          <w:bCs/>
          <w:lang/>
        </w:rPr>
        <w:t>00</w:t>
      </w:r>
      <w:proofErr w:type="gramEnd"/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</w:t>
      </w:r>
      <w:r>
        <w:rPr>
          <w:rFonts w:ascii="Times New Roman CYR" w:eastAsia="Times New Roman CYR" w:hAnsi="Times New Roman CYR" w:cs="Times New Roman CYR"/>
          <w:lang w:val="en-US"/>
        </w:rPr>
        <w:t>б) Ж-Р: 840-742251843-73,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Сврха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дознаке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Општинска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административна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такса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Прималац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: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Пореска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управа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Шифра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плаћања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:  153,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Позив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број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:  97     </w:t>
      </w:r>
      <w:r w:rsidR="00F333DD">
        <w:rPr>
          <w:rFonts w:ascii="Times New Roman CYR" w:eastAsia="Times New Roman CYR" w:hAnsi="Times New Roman CYR" w:cs="Times New Roman CYR"/>
          <w:lang/>
        </w:rPr>
        <w:t>89</w:t>
      </w:r>
      <w:r>
        <w:rPr>
          <w:rFonts w:ascii="Times New Roman CYR" w:eastAsia="Times New Roman CYR" w:hAnsi="Times New Roman CYR" w:cs="Times New Roman CYR"/>
          <w:lang w:val="en-US"/>
        </w:rPr>
        <w:t>-</w:t>
      </w:r>
      <w:r w:rsidR="00F333DD">
        <w:rPr>
          <w:rFonts w:ascii="Times New Roman CYR" w:eastAsia="Times New Roman CYR" w:hAnsi="Times New Roman CYR" w:cs="Times New Roman CYR"/>
          <w:lang/>
        </w:rPr>
        <w:t>003</w:t>
      </w:r>
      <w:r>
        <w:rPr>
          <w:rFonts w:ascii="Times New Roman CYR" w:eastAsia="Times New Roman CYR" w:hAnsi="Times New Roman CYR" w:cs="Times New Roman CYR"/>
          <w:lang w:val="en-US"/>
        </w:rPr>
        <w:t>,</w:t>
      </w:r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b/>
          <w:bCs/>
          <w:lang w:val="en-US"/>
        </w:rPr>
      </w:pPr>
      <w:r>
        <w:rPr>
          <w:rFonts w:eastAsia="Times New Roman"/>
          <w:lang w:val="en-US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Динара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:   </w:t>
      </w:r>
      <w:r w:rsidR="00F333DD" w:rsidRPr="00F333DD">
        <w:rPr>
          <w:rFonts w:ascii="Times New Roman CYR" w:eastAsia="Times New Roman CYR" w:hAnsi="Times New Roman CYR" w:cs="Times New Roman CYR"/>
          <w:b/>
          <w:lang/>
        </w:rPr>
        <w:t>318</w:t>
      </w:r>
      <w:proofErr w:type="gramStart"/>
      <w:r w:rsidRPr="00F333DD">
        <w:rPr>
          <w:rFonts w:ascii="Times New Roman CYR" w:eastAsia="Times New Roman CYR" w:hAnsi="Times New Roman CYR" w:cs="Times New Roman CYR"/>
          <w:b/>
          <w:bCs/>
          <w:lang w:val="en-US"/>
        </w:rPr>
        <w:t>,00</w:t>
      </w:r>
      <w:proofErr w:type="gramEnd"/>
    </w:p>
    <w:p w:rsidR="00000000" w:rsidRDefault="00EA1E47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 xml:space="preserve">6.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Попунити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захтев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све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то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предати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Писарници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Општинске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управе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, </w:t>
      </w:r>
    </w:p>
    <w:p w:rsidR="00000000" w:rsidRDefault="00F333DD">
      <w:pPr>
        <w:autoSpaceDE w:val="0"/>
        <w:jc w:val="both"/>
        <w:rPr>
          <w:rFonts w:ascii="Times New Roman CYR" w:eastAsia="Times New Roman CYR" w:hAnsi="Times New Roman CYR" w:cs="Times New Roman CYR"/>
          <w:lang w:val="en-US"/>
        </w:rPr>
      </w:pPr>
      <w:r>
        <w:rPr>
          <w:rFonts w:ascii="Times New Roman CYR" w:eastAsia="Times New Roman CYR" w:hAnsi="Times New Roman CYR" w:cs="Times New Roman CYR"/>
          <w:lang/>
        </w:rPr>
        <w:t xml:space="preserve">Аранђеловац </w:t>
      </w:r>
      <w:r w:rsidR="00EA1E47">
        <w:rPr>
          <w:rFonts w:ascii="Times New Roman CYR" w:eastAsia="Times New Roman CYR" w:hAnsi="Times New Roman CYR" w:cs="Times New Roman CYR"/>
          <w:lang w:val="en-US"/>
        </w:rPr>
        <w:t xml:space="preserve">,________________ </w:t>
      </w:r>
      <w:proofErr w:type="spellStart"/>
      <w:r w:rsidR="00EA1E47">
        <w:rPr>
          <w:rFonts w:ascii="Times New Roman CYR" w:eastAsia="Times New Roman CYR" w:hAnsi="Times New Roman CYR" w:cs="Times New Roman CYR"/>
          <w:lang w:val="en-US"/>
        </w:rPr>
        <w:t>године</w:t>
      </w:r>
      <w:proofErr w:type="spellEnd"/>
      <w:r w:rsidR="00EA1E47">
        <w:rPr>
          <w:rFonts w:ascii="Times New Roman CYR" w:eastAsia="Times New Roman CYR" w:hAnsi="Times New Roman CYR" w:cs="Times New Roman CYR"/>
          <w:lang w:val="en-US"/>
        </w:rPr>
        <w:t xml:space="preserve">,        </w:t>
      </w:r>
    </w:p>
    <w:p w:rsidR="00000000" w:rsidRDefault="00EA1E47">
      <w:pPr>
        <w:autoSpaceDE w:val="0"/>
        <w:jc w:val="right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 xml:space="preserve">  </w:t>
      </w:r>
      <w:r>
        <w:rPr>
          <w:rFonts w:ascii="Times New Roman CYR" w:eastAsia="Times New Roman CYR" w:hAnsi="Times New Roman CYR" w:cs="Times New Roman CYR"/>
          <w:lang w:val="en-US"/>
        </w:rPr>
        <w:t>ПОДНОСИЛАЦ ЗАХТЕВА- ИНВЕСТИТОР</w:t>
      </w:r>
    </w:p>
    <w:p w:rsidR="00000000" w:rsidRDefault="00EA1E47">
      <w:pPr>
        <w:autoSpaceDE w:val="0"/>
        <w:jc w:val="righ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 xml:space="preserve">_____________________________________ </w:t>
      </w:r>
    </w:p>
    <w:p w:rsidR="00000000" w:rsidRDefault="00EA1E47">
      <w:pPr>
        <w:autoSpaceDE w:val="0"/>
        <w:jc w:val="right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 xml:space="preserve">          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из</w:t>
      </w:r>
      <w:proofErr w:type="spellEnd"/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 _____________________________________</w:t>
      </w:r>
    </w:p>
    <w:p w:rsidR="00000000" w:rsidRDefault="00EA1E47">
      <w:pPr>
        <w:autoSpaceDE w:val="0"/>
        <w:jc w:val="right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 xml:space="preserve">      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lang w:val="en-US"/>
        </w:rPr>
        <w:t>ул.и</w:t>
      </w:r>
      <w:proofErr w:type="spellEnd"/>
      <w:proofErr w:type="gram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бр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>. __________________</w:t>
      </w:r>
      <w:r>
        <w:rPr>
          <w:rFonts w:ascii="Times New Roman CYR" w:eastAsia="Times New Roman CYR" w:hAnsi="Times New Roman CYR" w:cs="Times New Roman CYR"/>
          <w:lang w:val="en-US"/>
        </w:rPr>
        <w:t>________________</w:t>
      </w:r>
    </w:p>
    <w:p w:rsidR="00000000" w:rsidRDefault="00EA1E47">
      <w:pPr>
        <w:autoSpaceDE w:val="0"/>
        <w:jc w:val="right"/>
        <w:rPr>
          <w:rFonts w:ascii="Times New Roman CYR" w:eastAsia="Times New Roman CYR" w:hAnsi="Times New Roman CYR" w:cs="Times New Roman CYR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бр.телефона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__________________________________</w:t>
      </w:r>
    </w:p>
    <w:p w:rsidR="00000000" w:rsidRDefault="00EA1E47">
      <w:pPr>
        <w:autoSpaceDE w:val="0"/>
        <w:jc w:val="right"/>
        <w:rPr>
          <w:rFonts w:ascii="Cambria" w:eastAsia="Cambria" w:hAnsi="Cambria" w:cs="Cambria"/>
          <w:sz w:val="20"/>
          <w:szCs w:val="20"/>
          <w:lang w:val="en-US"/>
        </w:rPr>
      </w:pPr>
    </w:p>
    <w:p w:rsidR="00000000" w:rsidRDefault="00EA1E47">
      <w:pPr>
        <w:autoSpaceDE w:val="0"/>
        <w:jc w:val="right"/>
        <w:rPr>
          <w:rFonts w:ascii="Cambria" w:eastAsia="Cambria" w:hAnsi="Cambria" w:cs="Cambria"/>
          <w:lang w:val="en-US"/>
        </w:rPr>
      </w:pPr>
    </w:p>
    <w:p w:rsidR="00000000" w:rsidRDefault="00EA1E47">
      <w:pPr>
        <w:autoSpaceDE w:val="0"/>
        <w:jc w:val="right"/>
        <w:rPr>
          <w:rFonts w:ascii="Cambria" w:eastAsia="Cambria" w:hAnsi="Cambria" w:cs="Cambria"/>
          <w:lang w:val="en-US"/>
        </w:rPr>
      </w:pPr>
    </w:p>
    <w:p w:rsidR="00000000" w:rsidRDefault="00EA1E47">
      <w:pPr>
        <w:autoSpaceDE w:val="0"/>
        <w:jc w:val="right"/>
        <w:rPr>
          <w:rFonts w:ascii="Cambria" w:eastAsia="Cambria" w:hAnsi="Cambria" w:cs="Cambria"/>
          <w:lang w:val="en-US"/>
        </w:rPr>
      </w:pPr>
    </w:p>
    <w:p w:rsidR="00EA1E47" w:rsidRDefault="00EA1E47">
      <w:pPr>
        <w:autoSpaceDE w:val="0"/>
        <w:rPr>
          <w:rFonts w:ascii="Cambria" w:eastAsia="Cambria" w:hAnsi="Cambria" w:cs="Cambria"/>
          <w:lang w:val="en-US"/>
        </w:rPr>
      </w:pPr>
    </w:p>
    <w:sectPr w:rsidR="00EA1E47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333DD"/>
    <w:rsid w:val="00EA1E47"/>
    <w:rsid w:val="00F3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2019-07-10T07:07:00Z</cp:lastPrinted>
  <dcterms:created xsi:type="dcterms:W3CDTF">2019-07-10T07:08:00Z</dcterms:created>
  <dcterms:modified xsi:type="dcterms:W3CDTF">2019-07-10T07:08:00Z</dcterms:modified>
</cp:coreProperties>
</file>